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Министерство науки и высшего образования РФ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Федеральное государственное бюджетное образовательное учреждение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высшего образования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«Российский государственный университет им. А.Н. Косыгина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(Технологии.</w:t>
      </w:r>
      <w:proofErr w:type="gramEnd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Дизайн. </w:t>
      </w:r>
      <w:proofErr w:type="gram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Искусство)</w:t>
      </w:r>
      <w:proofErr w:type="gramEnd"/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Технологический институт текстильной и легкой промышленности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Кафедра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Спецкомпозиции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и художественной графики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Приглашаем Вас принять участие в работе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V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Международной научно-практической конференции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«Инновации и технологии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 развитию теории современной моды»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«МОДА (Материалы.</w:t>
      </w:r>
      <w:proofErr w:type="gramEnd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Одежда. Дизайн. </w:t>
      </w:r>
      <w:proofErr w:type="gram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Аксессуары)»,</w:t>
      </w:r>
      <w:proofErr w:type="gramEnd"/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посвящённой</w:t>
      </w:r>
      <w:proofErr w:type="gramEnd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Фёдору Максимовичу </w:t>
      </w:r>
      <w:proofErr w:type="spell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Пармону</w:t>
      </w:r>
      <w:proofErr w:type="spellEnd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Конференция будет проходить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8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10 апреля 2024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года.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Для участия в Конференции приглашаются студенты </w:t>
      </w:r>
      <w:proofErr w:type="spellStart"/>
      <w:r w:rsidRPr="00E11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Pr="00E11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 магистранты, аспиранты, преподаватели, проявляющие интерес к рассматриваемым проблемам.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Направления Конференции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Секция I «Костюм-образ»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Секция II «Технологии 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редизайна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костюма и материалов»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Секция III «Модная иллюстрация»</w:t>
      </w:r>
    </w:p>
    <w:p w:rsidR="00E11048" w:rsidRDefault="00E11048" w:rsidP="00E11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Секция IV «Традиции и инновации в моде»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Секция V «Точка. Линия. Цвет»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Представление заявок, статей на конференцию, согласие на обработку персональных данных, проверка </w:t>
      </w:r>
      <w:proofErr w:type="spellStart"/>
      <w:r w:rsidRPr="00E11048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антиплагиат</w:t>
      </w:r>
      <w:proofErr w:type="spellEnd"/>
      <w:r w:rsidRPr="00E11048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 не позднее 20 марта 202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4</w:t>
      </w:r>
      <w:r w:rsidRPr="00E11048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г. в оргкомитет конференции </w:t>
      </w:r>
      <w:r w:rsidRPr="00E11048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по ссылке: https://docs.google.com/forms/d/1aUa50DZsyf26vQvTgk6IjZLmo4xdkOY6BMv-pst3AiE/viewform?edit_requested=true</w:t>
      </w:r>
    </w:p>
    <w:p w:rsidR="00E11048" w:rsidRPr="00E11048" w:rsidRDefault="00E11048" w:rsidP="00E11048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ru-RU"/>
        </w:rPr>
      </w:pPr>
    </w:p>
    <w:p w:rsidR="00E11048" w:rsidRPr="00E11048" w:rsidRDefault="00E11048" w:rsidP="00E11048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ПРАВИЛА ОФОРМЛЕНИЯ МАТЕРИАЛОВ КОНФЕРЕНЦИИ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Статья должна быть посвящена решению некоторой задачи/проблемы, раскрывать цели и задачи, давать способы решения.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Статья должна быть актуальной (проблема должна представлять интерес для научного сообщества), статья должна обладать новизной, в ней должны быть отражены научные, исследовательские задачи, представлен проведенный анализ.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Объем статьи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от 3-х до 6-и страниц.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="0056225A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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участия в конференции принимаются файлы расширением DOC, DOCX. Название файла должно содержать номер секции, ФИО автора и название работы. Пример: 2_Иванова 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И.И._Методы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способы 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кастомизации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одежды</w:t>
      </w:r>
    </w:p>
    <w:p w:rsidR="00E11048" w:rsidRPr="00E11048" w:rsidRDefault="00E11048" w:rsidP="00E1104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Оргкомитет оставляет за собой право отклонить доклады, не соответствующие тематике конференции или оформленные не в соответствии с требованиями. Оригинальность текста (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антиплагиат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- не менее 75%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Литературных источников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перечне не должно быть более 10 пунктов.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     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Текстовый редактор: </w:t>
      </w:r>
      <w:proofErr w:type="gram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MSWord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Формат: 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(210х297), книжный.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Поля: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все поля по 20 мм.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lastRenderedPageBreak/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Шрифт: </w:t>
      </w:r>
      <w:proofErr w:type="gram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Times New Roman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     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Размер шрифта (кегль) основного текста: </w:t>
      </w:r>
      <w:r w:rsidRPr="00E110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14 </w:t>
      </w:r>
      <w:proofErr w:type="spell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pt</w:t>
      </w:r>
      <w:proofErr w:type="spellEnd"/>
      <w:r w:rsidRPr="00E110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     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Междустрочный интервал: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одинарный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     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Выравнивание текста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по ширине.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     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Абзацный отступ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1,25 см, обязательная расстановка переносов.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Межзнаковый интервал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обычный.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proofErr w:type="spell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Межсловный</w:t>
      </w:r>
      <w:proofErr w:type="spellEnd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пробел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один знак.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Допустимые выделения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курсив, полужирный.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     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Тире и кавычки должны быть одинакового начертания по всему тексту.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Рисунки 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представляются в тексте статьи – не более 3-х рисунков, не более 30%. Рисунки в формате TIFF, JPG с разрешением не менее 300 точек/дюйм, в реальном размере. Нумерация обязательна. Графические изображения должны быть оформлены как объект 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MSWord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иметь ссылку в тексте, снабжаться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подрисуночными подписями: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12 </w:t>
      </w:r>
      <w:proofErr w:type="spellStart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pt</w:t>
      </w:r>
      <w:proofErr w:type="spellEnd"/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., полужирный, 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оформляется без пробела, без точки в конце.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Таблицы и формулы 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размещаются по тексту. Нумерация обязательна.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допускается использование таблиц с альбомной ориентацией.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Математические формулы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должны быть подготовлены в редакторе формул </w:t>
      </w:r>
      <w:r w:rsidRPr="00E11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ru-RU"/>
        </w:rPr>
        <w:t>Microsoft Equation Edito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ru-RU"/>
        </w:rPr>
        <w:t>r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3.0. или </w:t>
      </w:r>
      <w:r w:rsidRPr="00E11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Math Type</w:t>
      </w:r>
      <w:r w:rsidRPr="00E11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Формулы должны быть максимально компактными. Символы, использующиеся в формулах, обязательно должны быть определены в тексте до или после формулы.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Ссылки на литературные источники даются в квадратных скобках 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(например, [1]). Если в тексте используется цитата, то дополнительно указывается страница – [2, с. 256]. Заимствования в тексте, в том числе 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самоцитирования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диссертационного исследования и ранее опубликованных статей, оформляются в кавычках, для обеспечения корректной проверки в модуле «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Антиплагиат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ВУЗ».</w:t>
      </w:r>
    </w:p>
    <w:p w:rsidR="00E11048" w:rsidRPr="00E11048" w:rsidRDefault="00E11048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Symbol" w:eastAsia="Times New Roman" w:hAnsi="Symbol" w:cs="Calibri"/>
          <w:color w:val="222222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E1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списка использованных источников указывается знак </w:t>
      </w:r>
      <w:r w:rsidRPr="00E11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©.</w:t>
      </w:r>
      <w:r w:rsidRPr="00E1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Выравнивание по правому краю, шрифт 14 </w:t>
      </w:r>
      <w:proofErr w:type="spellStart"/>
      <w:r w:rsidRPr="00E1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E1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полужирный. Фамилии и инициалы авторов указываются в том порядке, в котором они указаны в начале статьи, через запятую. После Ф.И.О. последнего автора ставится запятая и указывается год опубликования статьи – 2022г.</w:t>
      </w:r>
    </w:p>
    <w:p w:rsidR="00E11048" w:rsidRDefault="00E11048" w:rsidP="00E110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048">
        <w:rPr>
          <w:rFonts w:ascii="Symbol" w:eastAsia="Times New Roman" w:hAnsi="Symbol" w:cs="Calibri"/>
          <w:color w:val="222222"/>
          <w:sz w:val="24"/>
          <w:szCs w:val="24"/>
          <w:lang w:eastAsia="ru-RU"/>
        </w:rPr>
        <w:t></w:t>
      </w:r>
      <w:r w:rsidRPr="00E1104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Статьи должны иметь индекс Универсальной десятичной классификации (УДК).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Далее следует название статьи (полужирным шрифтом, прописными буквами), имя, отчество и фамилия авторов, название учреждения, в котором выполнено исследование, адреса электронной почты, аннотация и ключевые слова (на русском и английском языках, 14 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pt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шрифт курсив, полужирный).</w:t>
      </w:r>
    </w:p>
    <w:p w:rsidR="0056225A" w:rsidRPr="00E11048" w:rsidRDefault="0056225A" w:rsidP="00E1104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b/>
          <w:i/>
          <w:color w:val="222222"/>
          <w:lang w:eastAsia="ru-RU"/>
        </w:rPr>
      </w:pPr>
      <w:r w:rsidRPr="005622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Также всю подробную информ</w:t>
      </w:r>
      <w:r w:rsidR="00C136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ацию по оформлению стат</w:t>
      </w:r>
      <w:bookmarkStart w:id="0" w:name="_GoBack"/>
      <w:bookmarkEnd w:id="0"/>
      <w:r w:rsidRPr="005622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ей можно найти по ссылке: https://spec-com.ru/?page_id=31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Все авторы – молодые исследователи, чьи работы будут включены в Программу Конференции, получат сертификаты участника (с указанием ФИО научного руководителя).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СЛУЧАЕ НЕСООТВЕТСТВИЯ ПОДАННОГО МАТЕРИАЛА ТРЕБОВАНИЯМ ОРГКОМИТЕТ ОСТАВЛЯЕТ ЗА СОБОЙ ПРАВО НЕ ВКЛЮЧАТЬ СТАТЬЮ </w:t>
      </w:r>
      <w:r w:rsidRPr="00E11048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bdr w:val="none" w:sz="0" w:space="0" w:color="auto" w:frame="1"/>
          <w:lang w:eastAsia="ru-RU"/>
        </w:rPr>
        <w:t>(ОРИГИНАЛЬНОСТЬ НЕ МЕНЕЕ 75%)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В СБОРНИК ТРУДОВ КОНФЕРЕНЦИИ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Участие в Конференции – бесплатное.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Расходы по проживанию и проезду к месту проведению Конференции – за счет направляющей стороны.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От одного автора или в соавторстве принимается не более </w:t>
      </w:r>
      <w:r w:rsidRPr="00E11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пяти</w:t>
      </w: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статей.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Контактное лицо: 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Голованева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Анна Васильевна тел. 8-909-917-33-31,</w:t>
      </w:r>
    </w:p>
    <w:p w:rsidR="00E11048" w:rsidRPr="00E11048" w:rsidRDefault="00E11048" w:rsidP="00E110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1104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5" w:tgtFrame="_blank" w:history="1">
        <w:r w:rsidRPr="00E110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npkMODArgu@gmail.com</w:t>
        </w:r>
      </w:hyperlink>
    </w:p>
    <w:p w:rsidR="00156944" w:rsidRDefault="00156944"/>
    <w:sectPr w:rsidR="0015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48"/>
    <w:rsid w:val="00156944"/>
    <w:rsid w:val="0056225A"/>
    <w:rsid w:val="00C1368F"/>
    <w:rsid w:val="00E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kMODArg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Kreuz</dc:creator>
  <cp:lastModifiedBy>Anna Kreuz</cp:lastModifiedBy>
  <cp:revision>2</cp:revision>
  <dcterms:created xsi:type="dcterms:W3CDTF">2024-02-13T08:03:00Z</dcterms:created>
  <dcterms:modified xsi:type="dcterms:W3CDTF">2024-02-13T08:24:00Z</dcterms:modified>
</cp:coreProperties>
</file>