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5000" w14:textId="77777777" w:rsidR="00D0015B" w:rsidRPr="009C7F32" w:rsidRDefault="00D0015B" w:rsidP="00D0015B">
      <w:pPr>
        <w:spacing w:after="29"/>
        <w:ind w:left="210"/>
        <w:jc w:val="center"/>
        <w:rPr>
          <w:sz w:val="28"/>
          <w:szCs w:val="28"/>
        </w:rPr>
      </w:pPr>
      <w:r w:rsidRPr="009C7F32">
        <w:rPr>
          <w:rFonts w:ascii="Times New Roman" w:eastAsia="Times New Roman" w:hAnsi="Times New Roman" w:cs="Times New Roman"/>
          <w:b/>
          <w:sz w:val="28"/>
          <w:szCs w:val="28"/>
        </w:rPr>
        <w:t>Российский государственный университет им. А.Н. Косыгина» (Технологии. Дизайн. Искусство)</w:t>
      </w:r>
    </w:p>
    <w:p w14:paraId="59F6E438" w14:textId="77777777" w:rsidR="00D0015B" w:rsidRDefault="00D0015B" w:rsidP="00D0015B">
      <w:pPr>
        <w:pStyle w:val="1"/>
        <w:ind w:left="229"/>
      </w:pPr>
      <w:r>
        <w:t xml:space="preserve">Гимназия </w:t>
      </w:r>
    </w:p>
    <w:p w14:paraId="6F9E1879" w14:textId="77777777" w:rsidR="00D0015B" w:rsidRDefault="00D0015B" w:rsidP="00D0015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1DDBE3" w14:textId="77777777" w:rsidR="00D0015B" w:rsidRDefault="00D0015B" w:rsidP="00D0015B">
      <w:pPr>
        <w:spacing w:after="0"/>
      </w:pPr>
    </w:p>
    <w:p w14:paraId="578945BE" w14:textId="77777777" w:rsidR="00D0015B" w:rsidRDefault="00D0015B" w:rsidP="00D0015B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«Согласовано»                                                           «Согласовано»                                                                   «Утверждаю»</w:t>
      </w:r>
    </w:p>
    <w:p w14:paraId="761D9207" w14:textId="349762E1" w:rsidR="00743A35" w:rsidRDefault="00D0015B" w:rsidP="00743A35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Методист                                                    </w:t>
      </w:r>
      <w:r w:rsidR="00743A35">
        <w:rPr>
          <w:rFonts w:ascii="Times New Roman" w:eastAsia="Times New Roman" w:hAnsi="Times New Roman"/>
          <w:i/>
          <w:sz w:val="24"/>
        </w:rPr>
        <w:t xml:space="preserve">      </w:t>
      </w:r>
      <w:r>
        <w:rPr>
          <w:rFonts w:ascii="Times New Roman" w:eastAsia="Times New Roman" w:hAnsi="Times New Roman"/>
          <w:i/>
          <w:sz w:val="24"/>
        </w:rPr>
        <w:t xml:space="preserve">          Директор </w:t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 w:rsidR="00743A35">
        <w:rPr>
          <w:rFonts w:ascii="Times New Roman" w:eastAsia="Times New Roman" w:hAnsi="Times New Roman"/>
          <w:i/>
          <w:sz w:val="24"/>
        </w:rPr>
        <w:t xml:space="preserve">                                    </w:t>
      </w:r>
      <w:r>
        <w:rPr>
          <w:rFonts w:ascii="Times New Roman" w:eastAsia="Times New Roman" w:hAnsi="Times New Roman"/>
          <w:i/>
          <w:sz w:val="24"/>
        </w:rPr>
        <w:t>Пе</w:t>
      </w:r>
      <w:r w:rsidR="00743A35">
        <w:rPr>
          <w:rFonts w:ascii="Times New Roman" w:eastAsia="Times New Roman" w:hAnsi="Times New Roman"/>
          <w:i/>
          <w:sz w:val="24"/>
        </w:rPr>
        <w:t xml:space="preserve">рвый проректор-проректор </w:t>
      </w:r>
    </w:p>
    <w:p w14:paraId="28658ED9" w14:textId="2EB92B0E" w:rsidR="00D0015B" w:rsidRDefault="00743A35" w:rsidP="00743A3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по</w:t>
      </w:r>
      <w:r w:rsidR="00D0015B">
        <w:rPr>
          <w:rFonts w:ascii="Times New Roman" w:eastAsia="Times New Roman" w:hAnsi="Times New Roman"/>
          <w:i/>
          <w:sz w:val="24"/>
        </w:rPr>
        <w:t xml:space="preserve"> образовательной деятельности</w:t>
      </w:r>
    </w:p>
    <w:p w14:paraId="5B25E310" w14:textId="77777777" w:rsidR="00D0015B" w:rsidRDefault="00D0015B" w:rsidP="00D0015B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___________ /</w:t>
      </w:r>
      <w:proofErr w:type="spellStart"/>
      <w:r>
        <w:rPr>
          <w:rFonts w:ascii="Times New Roman" w:eastAsia="Times New Roman" w:hAnsi="Times New Roman"/>
          <w:i/>
          <w:sz w:val="24"/>
        </w:rPr>
        <w:t>Л.Т.Конбекова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/                             _____________ /</w:t>
      </w:r>
      <w:proofErr w:type="spellStart"/>
      <w:r>
        <w:rPr>
          <w:rFonts w:ascii="Times New Roman" w:eastAsia="Times New Roman" w:hAnsi="Times New Roman"/>
          <w:i/>
          <w:sz w:val="24"/>
        </w:rPr>
        <w:t>Н.Ю.Киселева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/    </w:t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</w:r>
      <w:r>
        <w:rPr>
          <w:rFonts w:ascii="Times New Roman" w:eastAsia="Times New Roman" w:hAnsi="Times New Roman"/>
          <w:i/>
          <w:sz w:val="24"/>
        </w:rPr>
        <w:tab/>
        <w:t>____________/</w:t>
      </w:r>
      <w:proofErr w:type="spellStart"/>
      <w:r>
        <w:rPr>
          <w:rFonts w:ascii="Times New Roman" w:eastAsia="Times New Roman" w:hAnsi="Times New Roman"/>
          <w:i/>
          <w:sz w:val="24"/>
        </w:rPr>
        <w:t>С.Г.Дембицкий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/ </w:t>
      </w:r>
    </w:p>
    <w:p w14:paraId="5784BA8C" w14:textId="611F16B9" w:rsidR="00D0015B" w:rsidRDefault="00743A35" w:rsidP="00D0015B">
      <w:pPr>
        <w:spacing w:after="0" w:line="240" w:lineRule="auto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28  августа 2023</w:t>
      </w:r>
      <w:r w:rsidR="00D0015B">
        <w:rPr>
          <w:rFonts w:ascii="Times New Roman" w:eastAsia="Times New Roman" w:hAnsi="Times New Roman"/>
          <w:i/>
          <w:sz w:val="24"/>
        </w:rPr>
        <w:t xml:space="preserve"> г.                     </w:t>
      </w:r>
      <w:r>
        <w:rPr>
          <w:rFonts w:ascii="Times New Roman" w:eastAsia="Times New Roman" w:hAnsi="Times New Roman"/>
          <w:i/>
          <w:sz w:val="24"/>
        </w:rPr>
        <w:t xml:space="preserve">                              29  августа 2023</w:t>
      </w:r>
      <w:r w:rsidR="00D0015B">
        <w:rPr>
          <w:rFonts w:ascii="Times New Roman" w:eastAsia="Times New Roman" w:hAnsi="Times New Roman"/>
          <w:i/>
          <w:sz w:val="24"/>
        </w:rPr>
        <w:t xml:space="preserve"> г.                                </w:t>
      </w:r>
      <w:r>
        <w:rPr>
          <w:rFonts w:ascii="Times New Roman" w:eastAsia="Times New Roman" w:hAnsi="Times New Roman"/>
          <w:i/>
          <w:sz w:val="24"/>
        </w:rPr>
        <w:t xml:space="preserve">                              29 августа  2023</w:t>
      </w:r>
      <w:r w:rsidR="00D0015B">
        <w:rPr>
          <w:rFonts w:ascii="Times New Roman" w:eastAsia="Times New Roman" w:hAnsi="Times New Roman"/>
          <w:i/>
          <w:sz w:val="24"/>
        </w:rPr>
        <w:t xml:space="preserve"> г.</w:t>
      </w:r>
    </w:p>
    <w:p w14:paraId="19F56F9E" w14:textId="77777777" w:rsidR="00D0015B" w:rsidRDefault="00D0015B" w:rsidP="00D0015B">
      <w:pPr>
        <w:spacing w:after="77"/>
        <w:ind w:left="29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C7C34E" w14:textId="77777777" w:rsidR="00D0015B" w:rsidRDefault="00D0015B" w:rsidP="00D0015B">
      <w:pPr>
        <w:spacing w:after="77"/>
        <w:ind w:left="29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9C8F68" w14:textId="77777777" w:rsidR="00D0015B" w:rsidRDefault="00D0015B" w:rsidP="00D0015B">
      <w:pPr>
        <w:spacing w:after="77"/>
        <w:ind w:left="2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2365D3A" w14:textId="77777777" w:rsidR="00D0015B" w:rsidRDefault="00D0015B" w:rsidP="00D0015B">
      <w:pPr>
        <w:pStyle w:val="1"/>
        <w:spacing w:after="36"/>
        <w:ind w:left="229" w:right="9"/>
      </w:pPr>
      <w:r>
        <w:t xml:space="preserve">РАБОЧАЯ ПРОГРАММА </w:t>
      </w:r>
    </w:p>
    <w:p w14:paraId="1AA348BF" w14:textId="77777777" w:rsidR="00D0015B" w:rsidRDefault="00D0015B" w:rsidP="00D0015B">
      <w:pPr>
        <w:spacing w:after="0"/>
        <w:ind w:left="23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по астрономии</w:t>
      </w:r>
    </w:p>
    <w:p w14:paraId="052A9697" w14:textId="77777777" w:rsidR="00D0015B" w:rsidRDefault="00D0015B" w:rsidP="00D0015B">
      <w:pPr>
        <w:spacing w:after="0"/>
        <w:ind w:left="232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для 11 класса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DDFD21B" w14:textId="7F1E7A8B" w:rsidR="00D0015B" w:rsidRDefault="00D0015B" w:rsidP="00D0015B">
      <w:pPr>
        <w:spacing w:after="0"/>
        <w:ind w:left="22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71DD1A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на 202</w:t>
      </w:r>
      <w:r w:rsidR="00743A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3</w:t>
      </w:r>
      <w:r w:rsidRPr="71DD1A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– 202</w:t>
      </w:r>
      <w:r w:rsidR="00743A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4</w:t>
      </w:r>
      <w:r w:rsidRPr="71DD1A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учебный год</w:t>
      </w:r>
    </w:p>
    <w:p w14:paraId="047134F2" w14:textId="77777777" w:rsidR="00D0015B" w:rsidRDefault="00D0015B" w:rsidP="00743A35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10B57F59" w14:textId="77777777" w:rsidR="00743A35" w:rsidRDefault="00743A35" w:rsidP="00743A35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E3F0371" w14:textId="77777777" w:rsidR="00D67698" w:rsidRDefault="00D67698" w:rsidP="00743A35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2F203E9" w14:textId="098CBF9D" w:rsidR="00D67698" w:rsidRPr="00D67698" w:rsidRDefault="00D0015B" w:rsidP="00D0015B">
      <w:pPr>
        <w:spacing w:after="5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AECB2FD" w14:textId="36473B63" w:rsidR="00D0015B" w:rsidRDefault="00D0015B" w:rsidP="00D0015B">
      <w:pPr>
        <w:spacing w:after="6"/>
      </w:pPr>
      <w:r w:rsidRPr="71DD1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Составлена учителем гимназии </w:t>
      </w:r>
      <w:r w:rsidR="00743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proofErr w:type="gramStart"/>
      <w:r w:rsidRPr="71DD1AC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</w:t>
      </w:r>
      <w:r w:rsidRPr="71DD1A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  </w:t>
      </w:r>
      <w:proofErr w:type="gramEnd"/>
      <w:r w:rsidRPr="71DD1A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Астрономия </w:t>
      </w:r>
      <w:r w:rsidRPr="71DD1AC6">
        <w:rPr>
          <w:rFonts w:ascii="Times New Roman" w:eastAsia="Times New Roman" w:hAnsi="Times New Roman" w:cs="Times New Roman"/>
          <w:sz w:val="32"/>
          <w:szCs w:val="32"/>
        </w:rPr>
        <w:t>11 класс</w:t>
      </w:r>
    </w:p>
    <w:p w14:paraId="059B50FB" w14:textId="0FCB8877" w:rsidR="00D0015B" w:rsidRPr="00D0015B" w:rsidRDefault="00743A35" w:rsidP="00D0015B">
      <w:pPr>
        <w:spacing w:after="0"/>
      </w:pPr>
      <w:r w:rsidRPr="00743A35">
        <w:rPr>
          <w:rFonts w:ascii="Times New Roman" w:eastAsia="Times New Roman" w:hAnsi="Times New Roman" w:cs="Times New Roman"/>
          <w:b/>
          <w:sz w:val="32"/>
        </w:rPr>
        <w:t>гимназии РГУ им. А. Н Косыгина</w:t>
      </w: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 w:rsidRPr="00743A35">
        <w:rPr>
          <w:rFonts w:ascii="Times New Roman" w:eastAsia="Times New Roman" w:hAnsi="Times New Roman" w:cs="Times New Roman"/>
          <w:sz w:val="32"/>
        </w:rPr>
        <w:t xml:space="preserve">                              </w:t>
      </w:r>
      <w:r w:rsidR="00D0015B" w:rsidRPr="00743A35">
        <w:rPr>
          <w:rFonts w:ascii="Times New Roman" w:eastAsia="Times New Roman" w:hAnsi="Times New Roman" w:cs="Times New Roman"/>
          <w:sz w:val="32"/>
        </w:rPr>
        <w:t xml:space="preserve">               </w:t>
      </w:r>
      <w:r w:rsidRPr="00743A35">
        <w:rPr>
          <w:rFonts w:ascii="Times New Roman" w:eastAsia="Times New Roman" w:hAnsi="Times New Roman" w:cs="Times New Roman"/>
          <w:sz w:val="32"/>
        </w:rPr>
        <w:t xml:space="preserve">    </w:t>
      </w:r>
      <w:r w:rsidR="00D0015B" w:rsidRPr="00D0015B">
        <w:rPr>
          <w:rFonts w:ascii="Times New Roman" w:eastAsia="Times New Roman" w:hAnsi="Times New Roman" w:cs="Times New Roman"/>
          <w:sz w:val="32"/>
        </w:rPr>
        <w:t xml:space="preserve">Воронцов-Вельяминов, Е. К. </w:t>
      </w:r>
      <w:proofErr w:type="spellStart"/>
      <w:r w:rsidR="00D0015B" w:rsidRPr="00D0015B">
        <w:rPr>
          <w:rFonts w:ascii="Times New Roman" w:eastAsia="Times New Roman" w:hAnsi="Times New Roman" w:cs="Times New Roman"/>
          <w:sz w:val="32"/>
        </w:rPr>
        <w:t>Страут</w:t>
      </w:r>
      <w:proofErr w:type="spellEnd"/>
    </w:p>
    <w:p w14:paraId="779FA5D3" w14:textId="77777777" w:rsidR="00D67698" w:rsidRDefault="00743A35" w:rsidP="00743A3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Курбанов Султан Максимович </w:t>
      </w:r>
      <w:r w:rsidR="00D0015B" w:rsidRPr="00D0015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D0015B" w:rsidRPr="00D0015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D67698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D0015B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</w:rPr>
        <w:t>Просвещение, Москва, 2022</w:t>
      </w:r>
      <w:r w:rsidR="00D0015B" w:rsidRPr="00D0015B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14:paraId="3D7739F5" w14:textId="42A98DE8" w:rsidR="00D0015B" w:rsidRPr="00D0015B" w:rsidRDefault="00D0015B" w:rsidP="00743A35">
      <w:pPr>
        <w:spacing w:after="0"/>
      </w:pPr>
      <w:r w:rsidRPr="00D0015B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</w:p>
    <w:p w14:paraId="327E6216" w14:textId="7D6B296F" w:rsidR="00D0015B" w:rsidRPr="00D0015B" w:rsidRDefault="00D0015B" w:rsidP="00D0015B">
      <w:pPr>
        <w:spacing w:after="0"/>
      </w:pPr>
      <w:r w:rsidRPr="00D0015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</w:p>
    <w:p w14:paraId="5A34E6AC" w14:textId="3A823F1C" w:rsidR="00B840CC" w:rsidRPr="00B840CC" w:rsidRDefault="00B840CC" w:rsidP="00B84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8C9CD3C" w14:textId="77777777" w:rsidR="00B840CC" w:rsidRPr="00B840CC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разработана на основе 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от 29.06.2017) (далее ФГОС СОО); - положения «О рабочей программе учебного предмета, курса ФГБОУ ВО РГУ им. Н. А. Косыгина, «Гимназия». Настоящая рабочая программа разработана с учётом примерной рабочей программы Е. К. </w:t>
      </w:r>
      <w:proofErr w:type="spellStart"/>
      <w:r w:rsidRPr="00B840CC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B840CC">
        <w:rPr>
          <w:rFonts w:ascii="Times New Roman" w:hAnsi="Times New Roman" w:cs="Times New Roman"/>
          <w:sz w:val="24"/>
          <w:szCs w:val="24"/>
        </w:rPr>
        <w:t xml:space="preserve">. Программа: Астрономия. Базовый уровень. 11 класс: учебно-методическое пособие / Е. К. </w:t>
      </w:r>
      <w:proofErr w:type="spellStart"/>
      <w:r w:rsidRPr="00B840CC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B840C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840C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840CC">
        <w:rPr>
          <w:rFonts w:ascii="Times New Roman" w:hAnsi="Times New Roman" w:cs="Times New Roman"/>
          <w:sz w:val="24"/>
          <w:szCs w:val="24"/>
        </w:rPr>
        <w:t xml:space="preserve"> Дрофа, 2018. Настоящая рабочая программа является составной частью основной образовательной программы среднего общего образования ГБОУ лицей №373 Московского района Санкт-Петербурга (содержательный раздел). Цель реализации основной образовательной программы среднего общего образования по учебному предмету «Астрономия» - сформировать целостное представление о строении и эволюции Вселенной, отражающее современную астрономическую картину мира. Задачами учебного предмета являются: </w:t>
      </w:r>
    </w:p>
    <w:p w14:paraId="786FB070" w14:textId="77777777" w:rsidR="00B840CC" w:rsidRPr="00B840CC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sym w:font="Symbol" w:char="F0B7"/>
      </w:r>
      <w:r w:rsidRPr="00B840CC">
        <w:rPr>
          <w:rFonts w:ascii="Times New Roman" w:hAnsi="Times New Roman" w:cs="Times New Roman"/>
          <w:sz w:val="24"/>
          <w:szCs w:val="24"/>
        </w:rPr>
        <w:t xml:space="preserve"> понимание роли астрономии для развития цивилизации, формировании научного мировоззрения, развитии космической деятельности человечества; </w:t>
      </w:r>
    </w:p>
    <w:p w14:paraId="34496079" w14:textId="77777777" w:rsidR="00B840CC" w:rsidRPr="00B840CC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sym w:font="Symbol" w:char="F0B7"/>
      </w:r>
      <w:r w:rsidRPr="00B840CC">
        <w:rPr>
          <w:rFonts w:ascii="Times New Roman" w:hAnsi="Times New Roman" w:cs="Times New Roman"/>
          <w:sz w:val="24"/>
          <w:szCs w:val="24"/>
        </w:rPr>
        <w:t xml:space="preserve"> понимание особенностей методов научного познания в астрономии; формирование представлений о месте Земли и Человечества во Вселенной; </w:t>
      </w:r>
    </w:p>
    <w:p w14:paraId="687B6F28" w14:textId="77777777" w:rsidR="00B840CC" w:rsidRPr="00B840CC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sym w:font="Symbol" w:char="F0B7"/>
      </w:r>
      <w:r w:rsidRPr="00B840CC">
        <w:rPr>
          <w:rFonts w:ascii="Times New Roman" w:hAnsi="Times New Roman" w:cs="Times New Roman"/>
          <w:sz w:val="24"/>
          <w:szCs w:val="24"/>
        </w:rPr>
        <w:t xml:space="preserve"> объяснение причин наблюдаемых астрономических явлений;</w:t>
      </w:r>
    </w:p>
    <w:p w14:paraId="2E90620E" w14:textId="77777777" w:rsidR="00646CA3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t xml:space="preserve"> </w:t>
      </w:r>
      <w:r w:rsidRPr="00B840CC">
        <w:rPr>
          <w:rFonts w:ascii="Times New Roman" w:hAnsi="Times New Roman" w:cs="Times New Roman"/>
          <w:sz w:val="24"/>
          <w:szCs w:val="24"/>
        </w:rPr>
        <w:sym w:font="Symbol" w:char="F0B7"/>
      </w:r>
      <w:r w:rsidRPr="00B840CC">
        <w:rPr>
          <w:rFonts w:ascii="Times New Roman" w:hAnsi="Times New Roman" w:cs="Times New Roman"/>
          <w:sz w:val="24"/>
          <w:szCs w:val="24"/>
        </w:rPr>
        <w:t xml:space="preserve"> 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</w:t>
      </w:r>
    </w:p>
    <w:p w14:paraId="56D779AC" w14:textId="004D3FAC" w:rsidR="00B840CC" w:rsidRPr="00B840CC" w:rsidRDefault="00B840CC">
      <w:pPr>
        <w:rPr>
          <w:rFonts w:ascii="Times New Roman" w:hAnsi="Times New Roman" w:cs="Times New Roman"/>
          <w:sz w:val="24"/>
          <w:szCs w:val="24"/>
        </w:rPr>
      </w:pPr>
      <w:r w:rsidRPr="00B840CC">
        <w:rPr>
          <w:rFonts w:ascii="Times New Roman" w:hAnsi="Times New Roman" w:cs="Times New Roman"/>
          <w:sz w:val="24"/>
          <w:szCs w:val="24"/>
        </w:rPr>
        <w:t xml:space="preserve"> Описание места учебного предмета в учебном плане Программа предмета «Астрономия» рассчитана на 1 год. Общее количество часов за уровень среднего общего образования составляет не менее 34 часов со следующим распределением часов по классам: 10 класс – 34 часа или 11 класс – 34 часа. Учебник Воронцов-Вельяминов Б.А. Астрономия. Базовый уровень. 11 класс: учебник  /Б. А. Воронцов-Вельяминов, Е. К. </w:t>
      </w:r>
      <w:proofErr w:type="spellStart"/>
      <w:r w:rsidRPr="00B840CC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B840CC">
        <w:rPr>
          <w:rFonts w:ascii="Times New Roman" w:hAnsi="Times New Roman" w:cs="Times New Roman"/>
          <w:sz w:val="24"/>
          <w:szCs w:val="24"/>
        </w:rPr>
        <w:t>. – 5-е изд., пересмотр. – М.: Дрофа, 20</w:t>
      </w:r>
      <w:r w:rsidR="00087D47">
        <w:rPr>
          <w:rFonts w:ascii="Times New Roman" w:hAnsi="Times New Roman" w:cs="Times New Roman"/>
          <w:sz w:val="24"/>
          <w:szCs w:val="24"/>
        </w:rPr>
        <w:t>20/</w:t>
      </w:r>
      <w:r w:rsidRPr="00B840CC">
        <w:rPr>
          <w:rFonts w:ascii="Times New Roman" w:hAnsi="Times New Roman" w:cs="Times New Roman"/>
          <w:sz w:val="24"/>
          <w:szCs w:val="24"/>
        </w:rPr>
        <w:t xml:space="preserve"> Средства обучения 1. Печатные пособия. Карта звездного неба 2. Технические средства обучения: 1)</w:t>
      </w:r>
      <w:r w:rsidR="00087D47">
        <w:rPr>
          <w:rFonts w:ascii="Times New Roman" w:hAnsi="Times New Roman" w:cs="Times New Roman"/>
          <w:sz w:val="24"/>
          <w:szCs w:val="24"/>
        </w:rPr>
        <w:t xml:space="preserve"> </w:t>
      </w:r>
      <w:r w:rsidRPr="00B840CC">
        <w:rPr>
          <w:rFonts w:ascii="Times New Roman" w:hAnsi="Times New Roman" w:cs="Times New Roman"/>
          <w:sz w:val="24"/>
          <w:szCs w:val="24"/>
        </w:rPr>
        <w:t>компьютер; 2) мультимедийный проектор; 3) документ-камера 3</w:t>
      </w:r>
      <w:r w:rsidR="00087D47">
        <w:rPr>
          <w:rFonts w:ascii="Times New Roman" w:hAnsi="Times New Roman" w:cs="Times New Roman"/>
          <w:sz w:val="24"/>
          <w:szCs w:val="24"/>
        </w:rPr>
        <w:t>.</w:t>
      </w:r>
      <w:r w:rsidRPr="00B840CC">
        <w:rPr>
          <w:rFonts w:ascii="Times New Roman" w:hAnsi="Times New Roman" w:cs="Times New Roman"/>
          <w:sz w:val="24"/>
          <w:szCs w:val="24"/>
        </w:rPr>
        <w:t xml:space="preserve"> Учебно-практическое и учебно-лабораторное оборудование: телескоп.</w:t>
      </w:r>
    </w:p>
    <w:p w14:paraId="1B01D273" w14:textId="2FF343E5" w:rsidR="00087D47" w:rsidRDefault="00B840CC" w:rsidP="00B84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B840CC">
        <w:rPr>
          <w:rFonts w:ascii="Times New Roman" w:hAnsi="Times New Roman" w:cs="Times New Roman"/>
          <w:sz w:val="24"/>
          <w:szCs w:val="24"/>
        </w:rPr>
        <w:t xml:space="preserve"> освоения учебного предмета. Личностные результаты Личностными результатами обучения астрономии в средней школе являются: -в сфере отношений обучающихся к себе, к своему здоровью, к познанию себя 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-в сфере отношений обучающихся к России как к Родине (Отечеству) — чувство причастности к историко-культурной общности </w:t>
      </w:r>
      <w:r w:rsidRPr="00B840C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-в сфере отношений обучающихся к закону, государству и гражданскому обществу 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правопорядок; -в сфере отношений обучающихся к окружающему миру, к живой природе, художественной культуре 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науки; Метапредметные результаты Метапредметные результаты обучения астрономии в средней школе представлены тремя группами универсальных учебных действий: -регулятивные универсальные учебные действия: самостоятельно определять цели,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ранее цели; -познавательные универсальные учебные действия: осуществлять развернутый информационный поиск и ставить на его основе новые (учебные и познавательные) задачи; выстраивать индивидуальную образовательную траекторию; -коммуникативные универсальные учебные действия: осуществлять деловую коммуникацию как со сверстниками, так и со взрослыми (как внутри образовательной организации, так и за ее пределами); представлять публично результаты индивидуальной и групповой деятельности; согласовывать позиции членов команды в процессе работы над общим продуктом/решением. </w:t>
      </w:r>
    </w:p>
    <w:p w14:paraId="228071EC" w14:textId="77777777" w:rsidR="00087D47" w:rsidRPr="00087D47" w:rsidRDefault="00087D47" w:rsidP="00087D47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174214E7" w14:textId="0A33FF47" w:rsidR="00087D47" w:rsidRPr="00087D47" w:rsidRDefault="00B840CC" w:rsidP="0008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B840CC">
        <w:rPr>
          <w:rFonts w:ascii="Times New Roman" w:hAnsi="Times New Roman" w:cs="Times New Roman"/>
          <w:sz w:val="24"/>
          <w:szCs w:val="24"/>
        </w:rPr>
        <w:t xml:space="preserve"> В результате изучения астрономии в 1</w:t>
      </w:r>
      <w:r w:rsidR="00087D47">
        <w:rPr>
          <w:rFonts w:ascii="Times New Roman" w:hAnsi="Times New Roman" w:cs="Times New Roman"/>
          <w:sz w:val="24"/>
          <w:szCs w:val="24"/>
        </w:rPr>
        <w:t>1</w:t>
      </w:r>
      <w:r w:rsidRPr="00B840CC">
        <w:rPr>
          <w:rFonts w:ascii="Times New Roman" w:hAnsi="Times New Roman" w:cs="Times New Roman"/>
          <w:sz w:val="24"/>
          <w:szCs w:val="24"/>
        </w:rPr>
        <w:t xml:space="preserve"> классе на базовом уровне ученик должен знать/понимать -смысл понятий: геоцентрическая и гелиоцентрическая система, видимая звездная величина, созвездия,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 -смысл физических величин: парсек, световой год, астрономическая единица, звездная величина; -смысл физического закона Хаббла; -основные этапы освоения космического пространства; -гипотезы происхождения Солнечной системы; -основные характеристики и строение Солнца, солнечной атмосферы; размеры Галактики, положение и период обращения Солнца относительно центра Галактики; уметь 4 -приводить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-описывать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с использованием диаграммы «цвет-светимость», физические причины, определяющие равновесие звезд, источник энергии звезд и происхождение химических </w:t>
      </w:r>
      <w:r w:rsidRPr="00B840CC">
        <w:rPr>
          <w:rFonts w:ascii="Times New Roman" w:hAnsi="Times New Roman" w:cs="Times New Roman"/>
          <w:sz w:val="24"/>
          <w:szCs w:val="24"/>
        </w:rPr>
        <w:lastRenderedPageBreak/>
        <w:t xml:space="preserve">элементов, красное смещение с помощью эффекта Доплера; -характеризовать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-находить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-использовать компьютерные приложения для определения положения Солнца, Луны и звезд на любую дату и время суток для данного населенного пункта; -использовать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отделение ее от лженаук; оценивания информации, содержащейся в сообщениях СМИ, Интернете, научно-популярных статьях. Выпускник научится: -формулировать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-отслеживать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-оценивать ресурсы, в том числе и нематериальные, такие как время, необходимые для достижения поставленной цели; 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-адекватно оценивать риски реализации проекта и проведения исследования и предусматривать пути минимизации этих рисков; -использовать приобретенные знания и умения в практической деятельности и повседневной жизни для: - нахождения светил на небе, используя карту звездного неба; - ориентации на местности; - определения времени по расположению светил на небе. Выпускник получит возможность научиться: -решать задачи, находящиеся на стыке нескольких учебных дисциплин (межпредметные задачи); -использовать основной алгоритм исследования при решении своих учебно-познавательных задач; -использовать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5 -использовать элементы математического моделирования при решении исследовательских задач; -использовать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14:paraId="0D0F798D" w14:textId="74C35AC5" w:rsidR="00087D47" w:rsidRPr="00087D47" w:rsidRDefault="00B840CC" w:rsidP="00087D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47">
        <w:rPr>
          <w:rFonts w:ascii="Times New Roman" w:hAnsi="Times New Roman" w:cs="Times New Roman"/>
          <w:b/>
          <w:bCs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обучающихся </w:t>
      </w:r>
    </w:p>
    <w:p w14:paraId="1063C0DF" w14:textId="77777777" w:rsidR="00087D47" w:rsidRDefault="00B840CC" w:rsidP="00087D47">
      <w:pPr>
        <w:rPr>
          <w:rFonts w:ascii="Times New Roman" w:hAnsi="Times New Roman" w:cs="Times New Roman"/>
          <w:sz w:val="24"/>
          <w:szCs w:val="24"/>
        </w:rPr>
      </w:pPr>
      <w:r w:rsidRPr="00087D47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Pr="00087D47">
        <w:rPr>
          <w:rFonts w:ascii="Times New Roman" w:hAnsi="Times New Roman" w:cs="Times New Roman"/>
          <w:sz w:val="24"/>
          <w:szCs w:val="24"/>
        </w:rPr>
        <w:t xml:space="preserve"> успеваемости - это систематическая проверка знаний обучающихся, проводимая учителем на текущих занятиях в соответствии с учебной программой. Текущий контроль успеваемости обучающихся в лицее осуществляется учителями по 5- балльной системе (минимальный балл - 1; максимальный балл- 5). Виды и формы текущего контроля: - устный (индивидуальный или фронтальный опрос, решение учебно-познавательных (логических) задач, собеседование, зачет); - письменный (домашние работы, практические работы, контрольные работы, тестовые задания (в том числе с использованием ИКТ), решение учебно-познавательных (логических) задач) </w:t>
      </w:r>
      <w:r w:rsidRPr="00087D47">
        <w:rPr>
          <w:rFonts w:ascii="Times New Roman" w:hAnsi="Times New Roman" w:cs="Times New Roman"/>
          <w:b/>
          <w:bCs/>
          <w:sz w:val="24"/>
          <w:szCs w:val="24"/>
        </w:rPr>
        <w:t>Тематический контроль</w:t>
      </w:r>
      <w:r w:rsidRPr="00087D47">
        <w:rPr>
          <w:rFonts w:ascii="Times New Roman" w:hAnsi="Times New Roman" w:cs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курса. Промежуточная аттестация – это оценка качества освоения обучающимися какой-либо части (частей) темы (тем) учебного предмета, </w:t>
      </w:r>
      <w:r w:rsidRPr="00087D47">
        <w:rPr>
          <w:rFonts w:ascii="Times New Roman" w:hAnsi="Times New Roman" w:cs="Times New Roman"/>
          <w:sz w:val="24"/>
          <w:szCs w:val="24"/>
        </w:rPr>
        <w:lastRenderedPageBreak/>
        <w:t xml:space="preserve">курса, дисциплины (модуля) по окончании их изучения по итогам учебного периода (четверти, полугодия, года). Итоговая аттестация –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стандарта. </w:t>
      </w:r>
      <w:r w:rsidRPr="00087D47">
        <w:rPr>
          <w:rFonts w:ascii="Times New Roman" w:hAnsi="Times New Roman" w:cs="Times New Roman"/>
          <w:b/>
          <w:bCs/>
          <w:sz w:val="24"/>
          <w:szCs w:val="24"/>
        </w:rPr>
        <w:t>Стартовый контроль</w:t>
      </w:r>
      <w:r w:rsidRPr="00087D47">
        <w:rPr>
          <w:rFonts w:ascii="Times New Roman" w:hAnsi="Times New Roman" w:cs="Times New Roman"/>
          <w:sz w:val="24"/>
          <w:szCs w:val="24"/>
        </w:rPr>
        <w:t xml:space="preserve"> учащихся - процедура, проводимая в начале учебного года с целью определения степени сохранения полученных ранее знаний, умений и навыков в соответствии с государственным общеобразовательным стандартом. Контроль текущей успеваемости обучающихся может проводиться в следующих формах: а) контрольные работы; б) практические работы; в) тестирование; г) устный опрос; д) проверка домашних работ</w:t>
      </w:r>
      <w:r w:rsidR="00087D47">
        <w:rPr>
          <w:rFonts w:ascii="Times New Roman" w:hAnsi="Times New Roman" w:cs="Times New Roman"/>
          <w:sz w:val="24"/>
          <w:szCs w:val="24"/>
        </w:rPr>
        <w:t xml:space="preserve"> </w:t>
      </w:r>
      <w:r w:rsidRPr="00087D47">
        <w:rPr>
          <w:rFonts w:ascii="Times New Roman" w:hAnsi="Times New Roman" w:cs="Times New Roman"/>
          <w:sz w:val="24"/>
          <w:szCs w:val="24"/>
        </w:rPr>
        <w:t xml:space="preserve">(в том числе индивидуальных заданий). </w:t>
      </w:r>
    </w:p>
    <w:p w14:paraId="31DD80B3" w14:textId="199F2CDE" w:rsidR="00087D47" w:rsidRPr="00087D47" w:rsidRDefault="00B840CC" w:rsidP="00087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D4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Pr="00087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6B2C3" w14:textId="0C90234F" w:rsidR="00D24D8E" w:rsidRDefault="00B840CC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87D47">
        <w:rPr>
          <w:rFonts w:ascii="Times New Roman" w:hAnsi="Times New Roman" w:cs="Times New Roman"/>
          <w:sz w:val="24"/>
          <w:szCs w:val="24"/>
        </w:rPr>
        <w:t xml:space="preserve">Астрономия, ее значение и связь с другими науками 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 Практические основы астрономии 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 Строение Солнечной системы 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6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Природа тел Солнечной системы 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метеороиды, метеоры, болиды и метеориты. Солнце и звезды 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 — светимость». Массы и размеры звезд. Модели звезд. Переменные и нестационарные звезды. Цефеиды — маяки Вселенной. Эволюция звезд различной массы. Строение и эволюция Вселенной 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087D47">
        <w:rPr>
          <w:rFonts w:ascii="Times New Roman" w:hAnsi="Times New Roman" w:cs="Times New Roman"/>
          <w:sz w:val="24"/>
          <w:szCs w:val="24"/>
        </w:rPr>
        <w:t>антитяготение</w:t>
      </w:r>
      <w:proofErr w:type="spellEnd"/>
      <w:r w:rsidRPr="00087D47">
        <w:rPr>
          <w:rFonts w:ascii="Times New Roman" w:hAnsi="Times New Roman" w:cs="Times New Roman"/>
          <w:sz w:val="24"/>
          <w:szCs w:val="24"/>
        </w:rPr>
        <w:t xml:space="preserve">. Жизнь и разум во Вселенной Проблема существования жизни вне Земли. Условия, необходимые для развития жизни. Поиски жизни на планетах Солнечной системы. Сложные органические </w:t>
      </w:r>
      <w:r w:rsidRPr="00087D47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</w:r>
    </w:p>
    <w:p w14:paraId="10A752B6" w14:textId="740E923E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6E0D56F9" w14:textId="10CE7171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5AE2AD94" w14:textId="4529E314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90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0631"/>
        <w:gridCol w:w="1417"/>
      </w:tblGrid>
      <w:tr w:rsidR="00002D75" w:rsidRPr="000D30CF" w14:paraId="7B951727" w14:textId="77777777" w:rsidTr="009F7BAA">
        <w:trPr>
          <w:cantSplit/>
          <w:trHeight w:val="5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4F5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63A4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EFC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38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002D75" w:rsidRPr="000D30CF" w14:paraId="3CE49F53" w14:textId="77777777" w:rsidTr="009F7BAA">
        <w:trPr>
          <w:cantSplit/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2FB3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BAB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091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 астрономии (1 час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E73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2145BD10" w14:textId="77777777" w:rsidTr="009F7BAA">
        <w:trPr>
          <w:cantSplit/>
          <w:trHeight w:val="17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0FC0F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29B2C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7CB03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 Наземные и космические телескопы, принцип их работы. Космические аппараты.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1ED0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§1, §2</w:t>
            </w:r>
          </w:p>
          <w:p w14:paraId="77EEDA9D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3D084172" w14:textId="77777777" w:rsidTr="009F7BAA">
        <w:trPr>
          <w:cantSplit/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464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EE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FEB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Основы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астрономии(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часа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CB9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43667AE9" w14:textId="77777777" w:rsidTr="009F7BAA">
        <w:trPr>
          <w:cantSplit/>
          <w:trHeight w:val="8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93E6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9E1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6D9C2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Созвездия, использование компьютерных приложений для отображения звездного неба. Видимая звездная величина. Звёздная карта.  Небесная сфера. Особые точки небесной сферы. Небесные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CC105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 3, §4</w:t>
            </w:r>
          </w:p>
          <w:p w14:paraId="53D5929D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0EDF17A0" w14:textId="77777777" w:rsidTr="009F7BAA">
        <w:trPr>
          <w:cantSplit/>
          <w:trHeight w:val="8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6095F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5B5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175D5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B88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5545D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§5 - §8</w:t>
            </w:r>
          </w:p>
          <w:p w14:paraId="6162302D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6EC95FE8" w14:textId="77777777" w:rsidTr="009F7BAA">
        <w:trPr>
          <w:cantSplit/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1078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A00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66E50" w14:textId="77777777" w:rsidR="00002D75" w:rsidRPr="000D30CF" w:rsidRDefault="00002D75" w:rsidP="009F7BAA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календарь.  Подготовка к контрольной работе.                                                                                                                                 Контрольная работа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9C0C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§9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proofErr w:type="gramStart"/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</w:t>
            </w:r>
            <w:proofErr w:type="gramEnd"/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1-9</w:t>
            </w:r>
          </w:p>
        </w:tc>
      </w:tr>
      <w:tr w:rsidR="00002D75" w:rsidRPr="000D30CF" w14:paraId="696C5509" w14:textId="77777777" w:rsidTr="009F7BAA">
        <w:trPr>
          <w:cantSplit/>
          <w:trHeight w:val="3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8AF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FB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75B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Законы движения небесных тел (2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E28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6BDA5D68" w14:textId="77777777" w:rsidTr="009F7BAA">
        <w:trPr>
          <w:cantSplit/>
          <w:trHeight w:val="4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38AC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608BC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9DDA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 масштабы Солнечной системы. Конфигурация и условия видимости планет.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922D6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§10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§11</w:t>
            </w:r>
          </w:p>
        </w:tc>
      </w:tr>
      <w:tr w:rsidR="00002D75" w:rsidRPr="000D30CF" w14:paraId="1AC20FC5" w14:textId="77777777" w:rsidTr="009F7BAA">
        <w:trPr>
          <w:cantSplit/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4DC0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990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E9C0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Небесная механика. Законы Кеплера. Определение масс небесных тел. Движение искусственных небесных тел.</w:t>
            </w: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определения расстояний до тел Солнечной системы и их размеров.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51C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§12 - §13</w:t>
            </w:r>
          </w:p>
        </w:tc>
      </w:tr>
      <w:tr w:rsidR="00002D75" w:rsidRPr="000D30CF" w14:paraId="0AAF862E" w14:textId="77777777" w:rsidTr="009F7BAA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F31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E3D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FEB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Солнечная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система (4 часа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855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2A386A17" w14:textId="77777777" w:rsidTr="009F7BAA">
        <w:trPr>
          <w:cantSplit/>
          <w:trHeight w:val="2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B4943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4BCE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70E13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Солнечной системы. Система Земля - Луна.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F2D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§15 - §17</w:t>
            </w:r>
          </w:p>
        </w:tc>
      </w:tr>
      <w:tr w:rsidR="00002D75" w:rsidRPr="000D30CF" w14:paraId="0286F3E2" w14:textId="77777777" w:rsidTr="009F7BAA">
        <w:trPr>
          <w:cantSplit/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C68D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F30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2B4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 земной группы</w:t>
            </w: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Планеты-гиганты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5DE5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§18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§19</w:t>
            </w:r>
          </w:p>
        </w:tc>
      </w:tr>
      <w:tr w:rsidR="00002D75" w:rsidRPr="000D30CF" w14:paraId="62963708" w14:textId="77777777" w:rsidTr="009F7BAA">
        <w:trPr>
          <w:cantSplit/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6E8D7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3B60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B65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Спутники и кольца планет.</w:t>
            </w: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 Астероидная опасность.  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8AC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§19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§20</w:t>
            </w:r>
          </w:p>
        </w:tc>
      </w:tr>
      <w:tr w:rsidR="00002D75" w:rsidRPr="000D30CF" w14:paraId="51C6A77F" w14:textId="77777777" w:rsidTr="009F7BAA">
        <w:trPr>
          <w:cantSplit/>
          <w:trHeight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0AF8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967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E23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130D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11BDDD62" w14:textId="77777777" w:rsidTr="009F7BAA">
        <w:trPr>
          <w:cantSplit/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A1CE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408B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CCC4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Звёзды (4 часа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64D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69C9A6E8" w14:textId="77777777" w:rsidTr="009F7BAA">
        <w:trPr>
          <w:cantSplit/>
          <w:trHeight w:val="11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2B871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979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AC8A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Солнца, солнечной атмосферы. Спектральный анализ. Закон смещения Вина. Закон Стефана-Больцмана.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5E972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§21</w:t>
            </w:r>
          </w:p>
        </w:tc>
      </w:tr>
      <w:tr w:rsidR="00002D75" w:rsidRPr="000D30CF" w14:paraId="5883D975" w14:textId="77777777" w:rsidTr="009F7BAA">
        <w:trPr>
          <w:cantSplit/>
          <w:trHeight w:val="9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1314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9EFA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EB82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звёзд, параллакс. Эффект Доплера.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B963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§22</w:t>
            </w:r>
          </w:p>
          <w:p w14:paraId="630BD8A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0A9A16C4" w14:textId="77777777" w:rsidTr="009F7BAA">
        <w:trPr>
          <w:cantSplit/>
          <w:trHeight w:val="5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4654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E2C7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B31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B8D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и кратные звёзды. Внутреннее строение и источники энергии звёзд. Происхождение химических элементов.</w:t>
            </w: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Внесолнечные планеты. Проблема существования жизни во Вселенной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2758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§23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§1</w:t>
            </w:r>
          </w:p>
        </w:tc>
      </w:tr>
      <w:tr w:rsidR="00002D75" w:rsidRPr="000D30CF" w14:paraId="786A0F28" w14:textId="77777777" w:rsidTr="009F7BAA">
        <w:trPr>
          <w:cantSplit/>
          <w:trHeight w:val="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EBB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83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A56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Переменные и вспыхивающие звёзды. Коричневые карлики. Эволюция звёзд, ее этапы и конечные стадии. 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9BA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§24</w:t>
            </w:r>
          </w:p>
        </w:tc>
      </w:tr>
      <w:tr w:rsidR="00002D75" w:rsidRPr="000D30CF" w14:paraId="027D055B" w14:textId="77777777" w:rsidTr="009F7BAA">
        <w:trPr>
          <w:cantSplit/>
          <w:trHeight w:val="40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287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539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DAD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B1D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75" w:rsidRPr="000D30CF" w14:paraId="1801984F" w14:textId="77777777" w:rsidTr="009F7BAA">
        <w:trPr>
          <w:cantSplit/>
          <w:trHeight w:val="3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1EB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E24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DA4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Наша Галактика - Млечный Путь (1 час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25E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586C724E" w14:textId="77777777" w:rsidTr="009F7BAA">
        <w:trPr>
          <w:cantSplit/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BF1B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2F53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45B1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 Звёздные скопления. Межзвёздный газ и пыль. Вращение Галактики. Темная материя.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562A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§25</w:t>
            </w:r>
          </w:p>
        </w:tc>
      </w:tr>
      <w:tr w:rsidR="00002D75" w:rsidRPr="000D30CF" w14:paraId="6F8F1D27" w14:textId="77777777" w:rsidTr="009F7BAA">
        <w:trPr>
          <w:cantSplit/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D80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84F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C40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Галактики.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троение и эволюция Вселенной (1 час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D03" w14:textId="77777777" w:rsidR="00002D75" w:rsidRPr="000D30CF" w:rsidRDefault="00002D75" w:rsidP="009F7BAA">
            <w:pPr>
              <w:spacing w:after="255"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02D75" w:rsidRPr="000D30CF" w14:paraId="58A566E8" w14:textId="77777777" w:rsidTr="009F7BAA">
        <w:trPr>
          <w:cantSplit/>
          <w:trHeight w:val="1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651D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04CB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B1DE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других галактик. Многообразие галактик и их основные характеристики. Электромагнитное излучение, космические лучи и гравитационные волны как источник информации о природе и свойствах небесных тел.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  Подготовка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6E7C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§26</w:t>
            </w: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D3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§28</w:t>
            </w:r>
          </w:p>
        </w:tc>
      </w:tr>
      <w:tr w:rsidR="00002D75" w:rsidRPr="000D30CF" w14:paraId="3CA41DC8" w14:textId="77777777" w:rsidTr="009F7BAA">
        <w:trPr>
          <w:cantSplit/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6A5" w14:textId="77777777" w:rsidR="00002D75" w:rsidRPr="000D30CF" w:rsidRDefault="00002D75" w:rsidP="009F7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527" w14:textId="77777777" w:rsidR="00002D75" w:rsidRPr="000D30CF" w:rsidRDefault="00002D75" w:rsidP="009F7BA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182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7FD" w14:textId="77777777" w:rsidR="00002D75" w:rsidRPr="000D30CF" w:rsidRDefault="00002D75" w:rsidP="009F7BAA">
            <w:pPr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175652" w14:textId="77777777" w:rsidR="00002D75" w:rsidRPr="000D30CF" w:rsidRDefault="00002D75" w:rsidP="00002D75">
      <w:pPr>
        <w:spacing w:after="100" w:afterAutospacing="1" w:line="240" w:lineRule="auto"/>
      </w:pPr>
    </w:p>
    <w:p w14:paraId="72F947B6" w14:textId="6040FBF7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0F0D78" w14:textId="34848D29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5C282C31" w14:textId="0C344CE3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4D766852" w14:textId="528CF30C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0454E45C" w14:textId="47C95E76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1339A1D2" w14:textId="2501BDAC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4ED634CB" w14:textId="0AB42A43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3CC61000" w14:textId="1560AAAB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38800D5B" w14:textId="238D2E7B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7A3CF707" w14:textId="0FDDB94A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4819F52B" w14:textId="26DF4FAF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6000B6FA" w14:textId="16787CD3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275962A0" w14:textId="2B2961E7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6D9DA339" w14:textId="538BA669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2F7BE8C8" w14:textId="3F9E03F1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2C0A12BD" w14:textId="197D9C80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02E9AB0D" w14:textId="5953CF50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7F4515BD" w14:textId="185FF729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3499B158" w14:textId="07354175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211CD9BB" w14:textId="6AD9A58F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3AB15BDB" w14:textId="411DB29B" w:rsidR="00646CA3" w:rsidRDefault="00646CA3" w:rsidP="0005575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14:paraId="3234BC9F" w14:textId="30E54B35" w:rsidR="00646CA3" w:rsidRPr="00D0015B" w:rsidRDefault="00646CA3" w:rsidP="00D0015B">
      <w:pPr>
        <w:tabs>
          <w:tab w:val="center" w:pos="12039"/>
        </w:tabs>
        <w:spacing w:after="0"/>
      </w:pPr>
      <w:r w:rsidRPr="00D0015B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D0015B">
        <w:t xml:space="preserve"> </w:t>
      </w:r>
    </w:p>
    <w:sectPr w:rsidR="00646CA3" w:rsidRPr="00D0015B" w:rsidSect="00D676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783"/>
    <w:multiLevelType w:val="hybridMultilevel"/>
    <w:tmpl w:val="21922CB6"/>
    <w:lvl w:ilvl="0" w:tplc="C346E438">
      <w:start w:val="3"/>
      <w:numFmt w:val="upperRoman"/>
      <w:lvlText w:val="%1."/>
      <w:lvlJc w:val="left"/>
      <w:pPr>
        <w:ind w:left="765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1D16442"/>
    <w:multiLevelType w:val="hybridMultilevel"/>
    <w:tmpl w:val="F864A984"/>
    <w:lvl w:ilvl="0" w:tplc="D26E4A36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D5"/>
    <w:rsid w:val="00002D75"/>
    <w:rsid w:val="0005575C"/>
    <w:rsid w:val="00087D47"/>
    <w:rsid w:val="002D02DD"/>
    <w:rsid w:val="00441DD5"/>
    <w:rsid w:val="00646CA3"/>
    <w:rsid w:val="00743A35"/>
    <w:rsid w:val="009C563C"/>
    <w:rsid w:val="00B840CC"/>
    <w:rsid w:val="00D0015B"/>
    <w:rsid w:val="00D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8B1"/>
  <w15:docId w15:val="{41AB4A03-B9A9-4ECA-B3F8-73F7A80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46CA3"/>
    <w:pPr>
      <w:keepNext/>
      <w:keepLines/>
      <w:spacing w:after="0"/>
      <w:ind w:left="2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6CA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Курбанов</dc:creator>
  <cp:lastModifiedBy>User</cp:lastModifiedBy>
  <cp:revision>5</cp:revision>
  <cp:lastPrinted>2023-05-30T09:34:00Z</cp:lastPrinted>
  <dcterms:created xsi:type="dcterms:W3CDTF">2023-05-24T09:53:00Z</dcterms:created>
  <dcterms:modified xsi:type="dcterms:W3CDTF">2023-05-30T09:34:00Z</dcterms:modified>
</cp:coreProperties>
</file>