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20" w:rsidRPr="008510B9" w:rsidRDefault="00B57720" w:rsidP="00B57720">
      <w:pPr>
        <w:jc w:val="center"/>
        <w:rPr>
          <w:b/>
          <w:sz w:val="28"/>
          <w:szCs w:val="28"/>
        </w:rPr>
      </w:pPr>
      <w:r w:rsidRPr="008510B9">
        <w:rPr>
          <w:b/>
          <w:sz w:val="28"/>
          <w:szCs w:val="28"/>
        </w:rPr>
        <w:t>Сведения об объектах авторского права, официально зарегистрированных в 20</w:t>
      </w:r>
      <w:r w:rsidR="0094460B">
        <w:rPr>
          <w:b/>
          <w:sz w:val="28"/>
          <w:szCs w:val="28"/>
        </w:rPr>
        <w:t>20</w:t>
      </w:r>
      <w:r w:rsidRPr="008510B9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</w:t>
      </w:r>
    </w:p>
    <w:p w:rsidR="00B57720" w:rsidRDefault="00B57720" w:rsidP="00B57720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0206"/>
        <w:gridCol w:w="2268"/>
      </w:tblGrid>
      <w:tr w:rsidR="00143E09" w:rsidTr="00143E09">
        <w:trPr>
          <w:trHeight w:val="1114"/>
        </w:trPr>
        <w:tc>
          <w:tcPr>
            <w:tcW w:w="1101" w:type="dxa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8277B0">
              <w:rPr>
                <w:sz w:val="24"/>
                <w:szCs w:val="24"/>
              </w:rPr>
              <w:t>объек</w:t>
            </w:r>
            <w:proofErr w:type="spellEnd"/>
            <w:r w:rsidRPr="008277B0">
              <w:rPr>
                <w:sz w:val="24"/>
                <w:szCs w:val="24"/>
              </w:rPr>
              <w:t>-та</w:t>
            </w:r>
            <w:proofErr w:type="gramEnd"/>
            <w:r w:rsidRPr="008277B0">
              <w:rPr>
                <w:sz w:val="24"/>
                <w:szCs w:val="24"/>
              </w:rPr>
              <w:t xml:space="preserve"> </w:t>
            </w:r>
          </w:p>
          <w:p w:rsidR="00143E09" w:rsidRPr="008277B0" w:rsidRDefault="00143E09" w:rsidP="00626435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учета</w:t>
            </w:r>
          </w:p>
        </w:tc>
        <w:tc>
          <w:tcPr>
            <w:tcW w:w="850" w:type="dxa"/>
          </w:tcPr>
          <w:p w:rsidR="00143E09" w:rsidRPr="008277B0" w:rsidRDefault="00143E09" w:rsidP="00626435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</w:t>
            </w:r>
          </w:p>
          <w:p w:rsidR="00143E09" w:rsidRPr="008277B0" w:rsidRDefault="00143E09" w:rsidP="00626435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п/п</w:t>
            </w:r>
          </w:p>
        </w:tc>
        <w:tc>
          <w:tcPr>
            <w:tcW w:w="10206" w:type="dxa"/>
          </w:tcPr>
          <w:p w:rsidR="00143E09" w:rsidRPr="008277B0" w:rsidRDefault="00143E09" w:rsidP="00626435">
            <w:pPr>
              <w:pStyle w:val="1"/>
              <w:rPr>
                <w:szCs w:val="24"/>
              </w:rPr>
            </w:pPr>
            <w:r w:rsidRPr="008277B0">
              <w:rPr>
                <w:szCs w:val="24"/>
              </w:rPr>
              <w:t xml:space="preserve">Название объекта </w:t>
            </w:r>
          </w:p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626435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свидетельства</w:t>
            </w:r>
          </w:p>
          <w:p w:rsidR="00143E09" w:rsidRPr="008277B0" w:rsidRDefault="00143E09" w:rsidP="00626435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официальной регистрации</w:t>
            </w:r>
          </w:p>
        </w:tc>
      </w:tr>
      <w:tr w:rsidR="00143E09" w:rsidTr="00D2378A">
        <w:trPr>
          <w:trHeight w:val="444"/>
        </w:trPr>
        <w:tc>
          <w:tcPr>
            <w:tcW w:w="1101" w:type="dxa"/>
            <w:vMerge w:val="restart"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БД</w:t>
            </w: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Параметрическое проектирование реабилитационных изделий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2020620375</w:t>
            </w:r>
          </w:p>
          <w:p w:rsidR="00143E09" w:rsidRPr="008277B0" w:rsidRDefault="00143E09" w:rsidP="00143E0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3E09" w:rsidTr="00D2378A">
        <w:trPr>
          <w:trHeight w:val="592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4E5225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Базовые цифровые шкалы технологических дефектов швейных изделий, определяемых техническими средствами идентификации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2020621712</w:t>
            </w:r>
          </w:p>
          <w:p w:rsidR="00143E09" w:rsidRPr="008277B0" w:rsidRDefault="00143E09" w:rsidP="00143E0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43E09" w:rsidTr="00D2378A">
        <w:trPr>
          <w:trHeight w:val="605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D2378A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Цифровые шкалы конструктивных дефектов швейных изделий, определяемых техническими средствами идентификации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2020622293</w:t>
            </w:r>
          </w:p>
          <w:p w:rsidR="00143E09" w:rsidRPr="008277B0" w:rsidRDefault="00143E09" w:rsidP="00143E0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43E09" w:rsidTr="00D2378A">
        <w:trPr>
          <w:trHeight w:val="475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061AB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Цифровые шкалы измерений швейных изделий для автоматизированного контроля качества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2020622292</w:t>
            </w:r>
          </w:p>
          <w:p w:rsidR="00143E09" w:rsidRPr="008277B0" w:rsidRDefault="00143E09" w:rsidP="00143E0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43E09" w:rsidTr="00143E09">
        <w:trPr>
          <w:trHeight w:val="62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061AB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Контроль качества изготовления 3</w:t>
            </w:r>
            <w:r w:rsidRPr="008277B0">
              <w:rPr>
                <w:sz w:val="24"/>
                <w:szCs w:val="24"/>
                <w:lang w:val="en-US"/>
              </w:rPr>
              <w:t>D</w:t>
            </w:r>
            <w:r w:rsidRPr="008277B0">
              <w:rPr>
                <w:sz w:val="24"/>
                <w:szCs w:val="24"/>
              </w:rPr>
              <w:t>- деталей швейных изделий с фиксированной формой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2020622564</w:t>
            </w:r>
          </w:p>
          <w:p w:rsidR="00143E09" w:rsidRPr="008277B0" w:rsidRDefault="00143E09" w:rsidP="00143E0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3E09" w:rsidTr="00143E09">
        <w:trPr>
          <w:trHeight w:val="62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061AB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БД «Автоматизация отбора новых моделей одежды к запуску в массовое производство»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2021620005</w:t>
            </w:r>
          </w:p>
          <w:p w:rsidR="00143E09" w:rsidRPr="008277B0" w:rsidRDefault="00143E09" w:rsidP="00143E0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3E09" w:rsidTr="00143E09">
        <w:trPr>
          <w:trHeight w:val="62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62643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62643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143E09" w:rsidRPr="008277B0" w:rsidRDefault="00143E09" w:rsidP="00061AB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БД «Онтология протезно-ортопедических изделий и средств реабилитации»</w:t>
            </w:r>
          </w:p>
          <w:p w:rsidR="00143E09" w:rsidRPr="008277B0" w:rsidRDefault="00143E09" w:rsidP="00D630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2021620232</w:t>
            </w:r>
          </w:p>
          <w:p w:rsidR="00143E09" w:rsidRPr="008277B0" w:rsidRDefault="00143E09" w:rsidP="00143E0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43E09" w:rsidTr="00D2378A">
        <w:trPr>
          <w:trHeight w:val="776"/>
        </w:trPr>
        <w:tc>
          <w:tcPr>
            <w:tcW w:w="1101" w:type="dxa"/>
            <w:vMerge w:val="restart"/>
            <w:shd w:val="clear" w:color="auto" w:fill="auto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ПР ЭВМ</w:t>
            </w:r>
          </w:p>
        </w:tc>
        <w:tc>
          <w:tcPr>
            <w:tcW w:w="850" w:type="dxa"/>
          </w:tcPr>
          <w:p w:rsidR="00143E09" w:rsidRPr="008277B0" w:rsidRDefault="00143E09" w:rsidP="008920EB">
            <w:pPr>
              <w:ind w:left="360"/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 xml:space="preserve">Виртуальная </w:t>
            </w:r>
            <w:proofErr w:type="gramStart"/>
            <w:r w:rsidRPr="008277B0">
              <w:rPr>
                <w:sz w:val="24"/>
                <w:szCs w:val="24"/>
              </w:rPr>
              <w:t>демонстрация  исторических</w:t>
            </w:r>
            <w:proofErr w:type="gramEnd"/>
            <w:r w:rsidRPr="008277B0">
              <w:rPr>
                <w:sz w:val="24"/>
                <w:szCs w:val="24"/>
              </w:rPr>
              <w:t xml:space="preserve"> фондов РГУ им. </w:t>
            </w:r>
            <w:proofErr w:type="spellStart"/>
            <w:r w:rsidRPr="008277B0">
              <w:rPr>
                <w:sz w:val="24"/>
                <w:szCs w:val="24"/>
              </w:rPr>
              <w:t>А.Н.Косыгина</w:t>
            </w:r>
            <w:proofErr w:type="spellEnd"/>
            <w:r w:rsidRPr="008277B0">
              <w:rPr>
                <w:sz w:val="24"/>
                <w:szCs w:val="24"/>
              </w:rPr>
              <w:t xml:space="preserve"> с использованием технологии дополнительной реальности</w:t>
            </w:r>
          </w:p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3E09" w:rsidRPr="008277B0" w:rsidRDefault="00143E09" w:rsidP="00143E09">
            <w:pPr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№2020612657</w:t>
            </w:r>
          </w:p>
          <w:p w:rsidR="00143E09" w:rsidRPr="008277B0" w:rsidRDefault="00143E09" w:rsidP="00143E09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143E09" w:rsidTr="00D2378A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8920EB">
            <w:pPr>
              <w:ind w:left="360"/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Расчет рабочей зоны поступательного механизма с тремя степенями свободы</w:t>
            </w:r>
          </w:p>
          <w:p w:rsidR="00143E09" w:rsidRPr="008277B0" w:rsidRDefault="00143E09" w:rsidP="008920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2020613897</w:t>
            </w:r>
          </w:p>
          <w:p w:rsidR="00143E09" w:rsidRPr="008277B0" w:rsidRDefault="00143E09" w:rsidP="008920EB">
            <w:pPr>
              <w:rPr>
                <w:color w:val="FF0000"/>
                <w:sz w:val="24"/>
                <w:szCs w:val="24"/>
              </w:rPr>
            </w:pPr>
          </w:p>
        </w:tc>
      </w:tr>
      <w:tr w:rsidR="00143E09" w:rsidTr="00143E09">
        <w:trPr>
          <w:trHeight w:val="132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8920EB">
            <w:pPr>
              <w:ind w:left="360"/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143E09" w:rsidRPr="008277B0" w:rsidRDefault="00143E09" w:rsidP="008277B0">
            <w:pPr>
              <w:rPr>
                <w:b/>
                <w:color w:val="000000" w:themeColor="text1"/>
                <w:sz w:val="24"/>
                <w:szCs w:val="24"/>
              </w:rPr>
            </w:pPr>
            <w:r w:rsidRPr="008277B0">
              <w:rPr>
                <w:color w:val="000000"/>
                <w:sz w:val="24"/>
                <w:szCs w:val="24"/>
              </w:rPr>
              <w:t xml:space="preserve">Определение динамической точности позиционирования сферического механизма с тремя </w:t>
            </w:r>
          </w:p>
          <w:p w:rsidR="00143E09" w:rsidRPr="008277B0" w:rsidRDefault="00143E09" w:rsidP="008920EB">
            <w:pPr>
              <w:pStyle w:val="a3"/>
              <w:rPr>
                <w:color w:val="FF0000"/>
              </w:rPr>
            </w:pPr>
          </w:p>
        </w:tc>
        <w:tc>
          <w:tcPr>
            <w:tcW w:w="2268" w:type="dxa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2020613897</w:t>
            </w:r>
          </w:p>
          <w:p w:rsidR="00143E09" w:rsidRPr="008277B0" w:rsidRDefault="00143E09" w:rsidP="008920EB">
            <w:pPr>
              <w:rPr>
                <w:color w:val="FF0000"/>
                <w:sz w:val="24"/>
                <w:szCs w:val="24"/>
              </w:rPr>
            </w:pPr>
          </w:p>
        </w:tc>
      </w:tr>
      <w:tr w:rsidR="00143E09" w:rsidTr="00D2378A">
        <w:trPr>
          <w:trHeight w:val="703"/>
        </w:trPr>
        <w:tc>
          <w:tcPr>
            <w:tcW w:w="1101" w:type="dxa"/>
            <w:vMerge/>
            <w:shd w:val="clear" w:color="auto" w:fill="auto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9" w:rsidRPr="008277B0" w:rsidRDefault="00143E09" w:rsidP="008920EB">
            <w:pPr>
              <w:ind w:left="360"/>
              <w:jc w:val="center"/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143E09" w:rsidRPr="008277B0" w:rsidRDefault="00143E09" w:rsidP="008920EB">
            <w:pPr>
              <w:rPr>
                <w:color w:val="000000"/>
                <w:sz w:val="24"/>
                <w:szCs w:val="24"/>
              </w:rPr>
            </w:pPr>
            <w:r w:rsidRPr="008277B0">
              <w:rPr>
                <w:color w:val="000000"/>
                <w:sz w:val="24"/>
                <w:szCs w:val="24"/>
              </w:rPr>
              <w:t>Определение динамической точности позиционирования поступательного механизма с тремя степенями свободы</w:t>
            </w:r>
          </w:p>
          <w:p w:rsidR="00143E09" w:rsidRPr="008277B0" w:rsidRDefault="00143E09" w:rsidP="008920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3E09" w:rsidRPr="008277B0" w:rsidRDefault="00143E09" w:rsidP="008920EB">
            <w:pPr>
              <w:rPr>
                <w:sz w:val="24"/>
                <w:szCs w:val="24"/>
              </w:rPr>
            </w:pPr>
            <w:r w:rsidRPr="008277B0">
              <w:rPr>
                <w:sz w:val="24"/>
                <w:szCs w:val="24"/>
              </w:rPr>
              <w:t>№ 2020618805</w:t>
            </w:r>
          </w:p>
          <w:p w:rsidR="00143E09" w:rsidRPr="008277B0" w:rsidRDefault="00143E09" w:rsidP="008920EB">
            <w:pPr>
              <w:rPr>
                <w:i/>
                <w:sz w:val="24"/>
                <w:szCs w:val="24"/>
              </w:rPr>
            </w:pPr>
          </w:p>
        </w:tc>
      </w:tr>
    </w:tbl>
    <w:p w:rsidR="00B57720" w:rsidRDefault="00B57720" w:rsidP="00B57720"/>
    <w:sectPr w:rsidR="00B57720" w:rsidSect="00615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D28"/>
    <w:multiLevelType w:val="hybridMultilevel"/>
    <w:tmpl w:val="2F86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720"/>
    <w:rsid w:val="00033515"/>
    <w:rsid w:val="000574C8"/>
    <w:rsid w:val="00061ABB"/>
    <w:rsid w:val="00096299"/>
    <w:rsid w:val="000A247A"/>
    <w:rsid w:val="001146DD"/>
    <w:rsid w:val="00143E09"/>
    <w:rsid w:val="0016109F"/>
    <w:rsid w:val="001725D4"/>
    <w:rsid w:val="001A4EBA"/>
    <w:rsid w:val="001C7837"/>
    <w:rsid w:val="00220A4B"/>
    <w:rsid w:val="002401A0"/>
    <w:rsid w:val="002B03E5"/>
    <w:rsid w:val="002E734A"/>
    <w:rsid w:val="003244BB"/>
    <w:rsid w:val="00331636"/>
    <w:rsid w:val="003A63D6"/>
    <w:rsid w:val="0047525A"/>
    <w:rsid w:val="004F6A62"/>
    <w:rsid w:val="0055034A"/>
    <w:rsid w:val="00626BE2"/>
    <w:rsid w:val="00644455"/>
    <w:rsid w:val="00695FBF"/>
    <w:rsid w:val="006D2F9C"/>
    <w:rsid w:val="0071220D"/>
    <w:rsid w:val="0071695A"/>
    <w:rsid w:val="007A39E9"/>
    <w:rsid w:val="00813A67"/>
    <w:rsid w:val="008230C9"/>
    <w:rsid w:val="008277B0"/>
    <w:rsid w:val="008400CB"/>
    <w:rsid w:val="008920EB"/>
    <w:rsid w:val="00935A97"/>
    <w:rsid w:val="00942566"/>
    <w:rsid w:val="0094460B"/>
    <w:rsid w:val="009526A7"/>
    <w:rsid w:val="009C771F"/>
    <w:rsid w:val="009E65A3"/>
    <w:rsid w:val="00A23A10"/>
    <w:rsid w:val="00A46C6A"/>
    <w:rsid w:val="00A663C6"/>
    <w:rsid w:val="00A82196"/>
    <w:rsid w:val="00A92FFC"/>
    <w:rsid w:val="00A96141"/>
    <w:rsid w:val="00AA1D2F"/>
    <w:rsid w:val="00AE2047"/>
    <w:rsid w:val="00AF4E34"/>
    <w:rsid w:val="00B57720"/>
    <w:rsid w:val="00BB4D22"/>
    <w:rsid w:val="00C016C1"/>
    <w:rsid w:val="00C542EA"/>
    <w:rsid w:val="00C563E9"/>
    <w:rsid w:val="00C568C7"/>
    <w:rsid w:val="00CA129B"/>
    <w:rsid w:val="00D2378A"/>
    <w:rsid w:val="00D53308"/>
    <w:rsid w:val="00D6303C"/>
    <w:rsid w:val="00DC1454"/>
    <w:rsid w:val="00DE0C98"/>
    <w:rsid w:val="00DE30E5"/>
    <w:rsid w:val="00E031E6"/>
    <w:rsid w:val="00E124F8"/>
    <w:rsid w:val="00F30241"/>
    <w:rsid w:val="00F52009"/>
    <w:rsid w:val="00F546A8"/>
    <w:rsid w:val="00F92B0C"/>
    <w:rsid w:val="00FC490C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400"/>
  <w15:docId w15:val="{56E6B68A-08D6-4FA0-99B7-BF0B5294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72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772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7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A2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570D5-A962-44FB-B4AA-2022B361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2021-01-15T14:44:00Z</dcterms:created>
  <dcterms:modified xsi:type="dcterms:W3CDTF">2023-05-30T13:35:00Z</dcterms:modified>
</cp:coreProperties>
</file>