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Layout w:type="fixed"/>
        <w:tblLook w:val="0000"/>
      </w:tblPr>
      <w:tblGrid>
        <w:gridCol w:w="2450"/>
        <w:gridCol w:w="2414"/>
        <w:gridCol w:w="2547"/>
        <w:gridCol w:w="2317"/>
        <w:gridCol w:w="2645"/>
        <w:gridCol w:w="2324"/>
      </w:tblGrid>
      <w:tr w:rsidR="00382A1E" w:rsidRPr="00770B19" w:rsidTr="00496000">
        <w:trPr>
          <w:trHeight w:val="702"/>
        </w:trPr>
        <w:tc>
          <w:tcPr>
            <w:tcW w:w="14697" w:type="dxa"/>
            <w:gridSpan w:val="6"/>
          </w:tcPr>
          <w:p w:rsidR="00382A1E" w:rsidRPr="00B2556D" w:rsidRDefault="00382A1E" w:rsidP="00496000">
            <w:pPr>
              <w:contextualSpacing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«</w:t>
            </w:r>
            <w:r w:rsidRPr="00B2556D">
              <w:rPr>
                <w:b/>
                <w:sz w:val="32"/>
                <w:szCs w:val="32"/>
              </w:rPr>
              <w:t>Российский государственны</w:t>
            </w:r>
            <w:r>
              <w:rPr>
                <w:b/>
                <w:sz w:val="32"/>
                <w:szCs w:val="32"/>
              </w:rPr>
              <w:t>й университет им. А.Н. Косыгина</w:t>
            </w:r>
            <w:r w:rsidRPr="00B2556D">
              <w:rPr>
                <w:b/>
                <w:sz w:val="32"/>
                <w:szCs w:val="32"/>
              </w:rPr>
              <w:t xml:space="preserve"> (Технологии.</w:t>
            </w:r>
            <w:proofErr w:type="gramEnd"/>
            <w:r w:rsidRPr="00B2556D">
              <w:rPr>
                <w:b/>
                <w:sz w:val="32"/>
                <w:szCs w:val="32"/>
              </w:rPr>
              <w:t xml:space="preserve"> Дизайн. </w:t>
            </w:r>
            <w:proofErr w:type="gramStart"/>
            <w:r w:rsidRPr="00B2556D">
              <w:rPr>
                <w:b/>
                <w:sz w:val="32"/>
                <w:szCs w:val="32"/>
              </w:rPr>
              <w:t>Искусство)</w:t>
            </w:r>
            <w:r>
              <w:rPr>
                <w:b/>
                <w:sz w:val="32"/>
                <w:szCs w:val="32"/>
              </w:rPr>
              <w:t>»</w:t>
            </w:r>
            <w:r w:rsidRPr="00B2556D">
              <w:rPr>
                <w:b/>
                <w:sz w:val="32"/>
                <w:szCs w:val="32"/>
              </w:rPr>
              <w:t>.</w:t>
            </w:r>
            <w:proofErr w:type="gramEnd"/>
            <w:r w:rsidRPr="00B2556D">
              <w:rPr>
                <w:b/>
                <w:sz w:val="32"/>
                <w:szCs w:val="32"/>
              </w:rPr>
              <w:t xml:space="preserve"> Гимназия</w:t>
            </w:r>
          </w:p>
          <w:p w:rsidR="00382A1E" w:rsidRPr="00770B19" w:rsidRDefault="00382A1E" w:rsidP="00496000">
            <w:pPr>
              <w:jc w:val="center"/>
              <w:outlineLvl w:val="0"/>
              <w:rPr>
                <w:b/>
              </w:rPr>
            </w:pPr>
          </w:p>
        </w:tc>
      </w:tr>
      <w:tr w:rsidR="00382A1E" w:rsidRPr="00770B19" w:rsidTr="00496000">
        <w:trPr>
          <w:trHeight w:val="822"/>
        </w:trPr>
        <w:tc>
          <w:tcPr>
            <w:tcW w:w="4864" w:type="dxa"/>
            <w:gridSpan w:val="2"/>
          </w:tcPr>
          <w:p w:rsidR="00382A1E" w:rsidRPr="00770B19" w:rsidRDefault="00382A1E" w:rsidP="00496000">
            <w:pPr>
              <w:rPr>
                <w:b/>
                <w:i/>
              </w:rPr>
            </w:pPr>
            <w:r w:rsidRPr="00770B19">
              <w:rPr>
                <w:b/>
                <w:i/>
              </w:rPr>
              <w:t xml:space="preserve">«Согласовано»     </w:t>
            </w:r>
          </w:p>
          <w:p w:rsidR="00382A1E" w:rsidRPr="00770B19" w:rsidRDefault="00382A1E" w:rsidP="00496000">
            <w:r w:rsidRPr="00770B19">
              <w:rPr>
                <w:i/>
              </w:rPr>
              <w:t xml:space="preserve">Методист                                              </w:t>
            </w:r>
          </w:p>
        </w:tc>
        <w:tc>
          <w:tcPr>
            <w:tcW w:w="4864" w:type="dxa"/>
            <w:gridSpan w:val="2"/>
          </w:tcPr>
          <w:p w:rsidR="00382A1E" w:rsidRPr="00770B19" w:rsidRDefault="00382A1E" w:rsidP="00496000">
            <w:r w:rsidRPr="00770B19">
              <w:rPr>
                <w:b/>
                <w:i/>
              </w:rPr>
              <w:t xml:space="preserve">«Согласовано»                                                           </w:t>
            </w:r>
          </w:p>
          <w:p w:rsidR="00382A1E" w:rsidRPr="00770B19" w:rsidRDefault="00382A1E" w:rsidP="00496000">
            <w:r w:rsidRPr="00770B19">
              <w:rPr>
                <w:i/>
              </w:rPr>
              <w:t>Директор</w:t>
            </w:r>
          </w:p>
        </w:tc>
        <w:tc>
          <w:tcPr>
            <w:tcW w:w="4969" w:type="dxa"/>
            <w:gridSpan w:val="2"/>
          </w:tcPr>
          <w:p w:rsidR="00382A1E" w:rsidRPr="00770B19" w:rsidRDefault="00382A1E" w:rsidP="00496000">
            <w:pPr>
              <w:rPr>
                <w:i/>
              </w:rPr>
            </w:pPr>
            <w:r w:rsidRPr="00770B19">
              <w:rPr>
                <w:b/>
                <w:i/>
              </w:rPr>
              <w:t>«Утверждаю»</w:t>
            </w:r>
            <w:r w:rsidRPr="00770B19">
              <w:rPr>
                <w:i/>
              </w:rPr>
              <w:t xml:space="preserve">   </w:t>
            </w:r>
          </w:p>
          <w:p w:rsidR="00382A1E" w:rsidRPr="00770B19" w:rsidRDefault="00382A1E" w:rsidP="00496000">
            <w:pPr>
              <w:rPr>
                <w:i/>
              </w:rPr>
            </w:pPr>
            <w:r>
              <w:rPr>
                <w:i/>
                <w:sz w:val="24"/>
              </w:rPr>
              <w:t>Первый проректор-проректор по      образовательной деятельности</w:t>
            </w:r>
          </w:p>
        </w:tc>
      </w:tr>
      <w:tr w:rsidR="00382A1E" w:rsidRPr="00770B19" w:rsidTr="00496000">
        <w:trPr>
          <w:trHeight w:val="381"/>
        </w:trPr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382A1E" w:rsidRPr="00770B19" w:rsidRDefault="00382A1E" w:rsidP="00496000">
            <w:pPr>
              <w:jc w:val="center"/>
              <w:rPr>
                <w:i/>
              </w:rPr>
            </w:pPr>
          </w:p>
        </w:tc>
        <w:tc>
          <w:tcPr>
            <w:tcW w:w="2414" w:type="dxa"/>
            <w:vAlign w:val="bottom"/>
          </w:tcPr>
          <w:p w:rsidR="00382A1E" w:rsidRPr="00770B19" w:rsidRDefault="00382A1E" w:rsidP="00496000">
            <w:pPr>
              <w:tabs>
                <w:tab w:val="right" w:pos="2037"/>
              </w:tabs>
              <w:rPr>
                <w:i/>
              </w:rPr>
            </w:pPr>
            <w:r w:rsidRPr="00770B19">
              <w:rPr>
                <w:i/>
              </w:rPr>
              <w:t xml:space="preserve">/ </w:t>
            </w:r>
            <w:proofErr w:type="spellStart"/>
            <w:r w:rsidRPr="00770B19">
              <w:rPr>
                <w:i/>
              </w:rPr>
              <w:t>Л.Т.Конбекова</w:t>
            </w:r>
            <w:proofErr w:type="spellEnd"/>
            <w:r w:rsidRPr="00770B19">
              <w:rPr>
                <w:i/>
              </w:rPr>
              <w:t>/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382A1E" w:rsidRPr="00770B19" w:rsidRDefault="00382A1E" w:rsidP="00496000">
            <w:pPr>
              <w:rPr>
                <w:i/>
              </w:rPr>
            </w:pPr>
          </w:p>
        </w:tc>
        <w:tc>
          <w:tcPr>
            <w:tcW w:w="2317" w:type="dxa"/>
            <w:vAlign w:val="bottom"/>
          </w:tcPr>
          <w:p w:rsidR="00382A1E" w:rsidRPr="00770B19" w:rsidRDefault="00382A1E" w:rsidP="00496000">
            <w:pPr>
              <w:rPr>
                <w:i/>
              </w:rPr>
            </w:pPr>
            <w:r w:rsidRPr="00770B19">
              <w:rPr>
                <w:i/>
              </w:rPr>
              <w:t>/Н.Ю. Киселева/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bottom"/>
          </w:tcPr>
          <w:p w:rsidR="00382A1E" w:rsidRPr="00770B19" w:rsidRDefault="00382A1E" w:rsidP="00496000">
            <w:pPr>
              <w:rPr>
                <w:i/>
              </w:rPr>
            </w:pPr>
          </w:p>
        </w:tc>
        <w:tc>
          <w:tcPr>
            <w:tcW w:w="2324" w:type="dxa"/>
            <w:vAlign w:val="bottom"/>
          </w:tcPr>
          <w:p w:rsidR="00382A1E" w:rsidRPr="00770B19" w:rsidRDefault="00382A1E" w:rsidP="00496000">
            <w:pPr>
              <w:rPr>
                <w:i/>
              </w:rPr>
            </w:pPr>
            <w:r w:rsidRPr="00770B19">
              <w:rPr>
                <w:i/>
              </w:rPr>
              <w:t xml:space="preserve">/ </w:t>
            </w:r>
            <w:proofErr w:type="spellStart"/>
            <w:r>
              <w:rPr>
                <w:i/>
                <w:sz w:val="24"/>
              </w:rPr>
              <w:t>С.Г.Дембицкий</w:t>
            </w:r>
            <w:proofErr w:type="spellEnd"/>
            <w:r w:rsidRPr="00770B19">
              <w:rPr>
                <w:i/>
              </w:rPr>
              <w:t xml:space="preserve"> /</w:t>
            </w:r>
          </w:p>
        </w:tc>
      </w:tr>
      <w:tr w:rsidR="00382A1E" w:rsidRPr="00770B19" w:rsidTr="00496000">
        <w:trPr>
          <w:trHeight w:val="279"/>
        </w:trPr>
        <w:tc>
          <w:tcPr>
            <w:tcW w:w="2450" w:type="dxa"/>
            <w:tcBorders>
              <w:top w:val="single" w:sz="4" w:space="0" w:color="auto"/>
            </w:tcBorders>
            <w:vAlign w:val="bottom"/>
          </w:tcPr>
          <w:p w:rsidR="00382A1E" w:rsidRPr="00770B19" w:rsidRDefault="00382A1E" w:rsidP="00496000">
            <w:pPr>
              <w:jc w:val="center"/>
              <w:rPr>
                <w:i/>
              </w:rPr>
            </w:pPr>
            <w:r>
              <w:rPr>
                <w:i/>
              </w:rPr>
              <w:t>28 августа 2023г</w:t>
            </w:r>
            <w:r w:rsidRPr="00770B19">
              <w:rPr>
                <w:i/>
              </w:rPr>
              <w:t>.</w:t>
            </w:r>
          </w:p>
        </w:tc>
        <w:tc>
          <w:tcPr>
            <w:tcW w:w="2414" w:type="dxa"/>
            <w:vAlign w:val="bottom"/>
          </w:tcPr>
          <w:p w:rsidR="00382A1E" w:rsidRPr="00770B19" w:rsidRDefault="00382A1E" w:rsidP="00496000">
            <w:pPr>
              <w:rPr>
                <w:i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:rsidR="00382A1E" w:rsidRPr="00770B19" w:rsidRDefault="00382A1E" w:rsidP="00496000">
            <w:pPr>
              <w:jc w:val="center"/>
              <w:rPr>
                <w:i/>
              </w:rPr>
            </w:pPr>
            <w:r>
              <w:rPr>
                <w:i/>
              </w:rPr>
              <w:t>29 августа 2023г.</w:t>
            </w:r>
          </w:p>
        </w:tc>
        <w:tc>
          <w:tcPr>
            <w:tcW w:w="2317" w:type="dxa"/>
            <w:vAlign w:val="bottom"/>
          </w:tcPr>
          <w:p w:rsidR="00382A1E" w:rsidRPr="00770B19" w:rsidRDefault="00382A1E" w:rsidP="00496000">
            <w:pPr>
              <w:rPr>
                <w:i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  <w:vAlign w:val="bottom"/>
          </w:tcPr>
          <w:p w:rsidR="00382A1E" w:rsidRPr="00770B19" w:rsidRDefault="00382A1E" w:rsidP="00496000">
            <w:pPr>
              <w:jc w:val="center"/>
              <w:rPr>
                <w:i/>
              </w:rPr>
            </w:pPr>
            <w:r>
              <w:rPr>
                <w:i/>
              </w:rPr>
              <w:t>29 августа 2023г.</w:t>
            </w:r>
          </w:p>
        </w:tc>
        <w:tc>
          <w:tcPr>
            <w:tcW w:w="2324" w:type="dxa"/>
            <w:vAlign w:val="bottom"/>
          </w:tcPr>
          <w:p w:rsidR="00382A1E" w:rsidRPr="00770B19" w:rsidRDefault="00382A1E" w:rsidP="00496000">
            <w:pPr>
              <w:rPr>
                <w:i/>
              </w:rPr>
            </w:pPr>
          </w:p>
        </w:tc>
      </w:tr>
    </w:tbl>
    <w:p w:rsidR="00382A1E" w:rsidRDefault="00382A1E" w:rsidP="00382A1E">
      <w:pPr>
        <w:jc w:val="center"/>
        <w:rPr>
          <w:b/>
          <w:sz w:val="28"/>
          <w:szCs w:val="28"/>
        </w:rPr>
      </w:pPr>
    </w:p>
    <w:p w:rsidR="00382A1E" w:rsidRDefault="00382A1E" w:rsidP="00382A1E">
      <w:pPr>
        <w:widowControl/>
        <w:tabs>
          <w:tab w:val="left" w:pos="6555"/>
        </w:tabs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5"/>
        <w:tblW w:w="0" w:type="auto"/>
        <w:tblLook w:val="0000"/>
      </w:tblPr>
      <w:tblGrid>
        <w:gridCol w:w="879"/>
        <w:gridCol w:w="5791"/>
      </w:tblGrid>
      <w:tr w:rsidR="00382A1E" w:rsidRPr="00770B19" w:rsidTr="00496000">
        <w:trPr>
          <w:trHeight w:val="304"/>
        </w:trPr>
        <w:tc>
          <w:tcPr>
            <w:tcW w:w="6670" w:type="dxa"/>
            <w:gridSpan w:val="2"/>
            <w:vAlign w:val="center"/>
          </w:tcPr>
          <w:p w:rsidR="00382A1E" w:rsidRPr="00770B19" w:rsidRDefault="00382A1E" w:rsidP="00496000">
            <w:pPr>
              <w:jc w:val="center"/>
            </w:pPr>
            <w:r w:rsidRPr="00770B19">
              <w:rPr>
                <w:b/>
                <w:sz w:val="32"/>
                <w:szCs w:val="32"/>
              </w:rPr>
              <w:t>РАБОЧАЯ ПРОГРАММА</w:t>
            </w:r>
          </w:p>
        </w:tc>
      </w:tr>
      <w:tr w:rsidR="00382A1E" w:rsidRPr="00770B19" w:rsidTr="00496000">
        <w:trPr>
          <w:trHeight w:val="211"/>
        </w:trPr>
        <w:tc>
          <w:tcPr>
            <w:tcW w:w="879" w:type="dxa"/>
            <w:vMerge w:val="restart"/>
            <w:vAlign w:val="center"/>
          </w:tcPr>
          <w:p w:rsidR="00382A1E" w:rsidRPr="00770B19" w:rsidRDefault="00382A1E" w:rsidP="00496000">
            <w:pPr>
              <w:jc w:val="right"/>
            </w:pPr>
            <w:r w:rsidRPr="00770B19">
              <w:rPr>
                <w:b/>
                <w:sz w:val="32"/>
                <w:szCs w:val="32"/>
              </w:rPr>
              <w:t>по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bottom"/>
          </w:tcPr>
          <w:p w:rsidR="00382A1E" w:rsidRPr="00770B19" w:rsidRDefault="00382A1E" w:rsidP="00496000">
            <w:pPr>
              <w:jc w:val="center"/>
            </w:pPr>
            <w:r>
              <w:rPr>
                <w:b/>
                <w:sz w:val="32"/>
                <w:szCs w:val="32"/>
              </w:rPr>
              <w:t>Профильный уровень химии</w:t>
            </w:r>
            <w:r w:rsidRPr="00770B19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102 часа</w:t>
            </w:r>
            <w:r w:rsidRPr="00770B1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82A1E" w:rsidRPr="00770B19" w:rsidTr="00496000">
        <w:trPr>
          <w:trHeight w:val="78"/>
        </w:trPr>
        <w:tc>
          <w:tcPr>
            <w:tcW w:w="879" w:type="dxa"/>
            <w:vMerge/>
          </w:tcPr>
          <w:p w:rsidR="00382A1E" w:rsidRPr="00770B19" w:rsidRDefault="00382A1E" w:rsidP="00496000"/>
        </w:tc>
        <w:tc>
          <w:tcPr>
            <w:tcW w:w="5791" w:type="dxa"/>
            <w:tcBorders>
              <w:top w:val="single" w:sz="4" w:space="0" w:color="auto"/>
            </w:tcBorders>
          </w:tcPr>
          <w:p w:rsidR="00382A1E" w:rsidRPr="00770B19" w:rsidRDefault="00382A1E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 xml:space="preserve">предмет, </w:t>
            </w:r>
            <w:proofErr w:type="spellStart"/>
            <w:r w:rsidRPr="00770B19">
              <w:rPr>
                <w:i/>
                <w:sz w:val="16"/>
                <w:szCs w:val="16"/>
              </w:rPr>
              <w:t>к-во</w:t>
            </w:r>
            <w:proofErr w:type="spellEnd"/>
            <w:r w:rsidRPr="00770B19">
              <w:rPr>
                <w:i/>
                <w:sz w:val="16"/>
                <w:szCs w:val="16"/>
              </w:rPr>
              <w:t xml:space="preserve"> часов</w:t>
            </w:r>
          </w:p>
        </w:tc>
      </w:tr>
      <w:tr w:rsidR="00382A1E" w:rsidRPr="00770B19" w:rsidTr="00496000">
        <w:trPr>
          <w:trHeight w:val="117"/>
        </w:trPr>
        <w:tc>
          <w:tcPr>
            <w:tcW w:w="879" w:type="dxa"/>
            <w:vMerge w:val="restart"/>
          </w:tcPr>
          <w:p w:rsidR="00382A1E" w:rsidRPr="00770B19" w:rsidRDefault="00382A1E" w:rsidP="00496000">
            <w:r w:rsidRPr="00770B19">
              <w:rPr>
                <w:b/>
                <w:sz w:val="32"/>
                <w:szCs w:val="32"/>
              </w:rPr>
              <w:t>для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bottom"/>
          </w:tcPr>
          <w:p w:rsidR="00382A1E" w:rsidRPr="00770B19" w:rsidRDefault="00382A1E" w:rsidP="00496000">
            <w:pPr>
              <w:jc w:val="center"/>
              <w:rPr>
                <w:b/>
              </w:rPr>
            </w:pPr>
            <w:r w:rsidRPr="00770B1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Pr="00770B19">
              <w:rPr>
                <w:b/>
                <w:sz w:val="32"/>
                <w:szCs w:val="32"/>
              </w:rPr>
              <w:t>г</w:t>
            </w:r>
          </w:p>
        </w:tc>
      </w:tr>
      <w:tr w:rsidR="00382A1E" w:rsidRPr="00770B19" w:rsidTr="00496000">
        <w:trPr>
          <w:trHeight w:val="141"/>
        </w:trPr>
        <w:tc>
          <w:tcPr>
            <w:tcW w:w="879" w:type="dxa"/>
            <w:vMerge/>
          </w:tcPr>
          <w:p w:rsidR="00382A1E" w:rsidRPr="00770B19" w:rsidRDefault="00382A1E" w:rsidP="00496000"/>
        </w:tc>
        <w:tc>
          <w:tcPr>
            <w:tcW w:w="5791" w:type="dxa"/>
            <w:tcBorders>
              <w:top w:val="single" w:sz="4" w:space="0" w:color="auto"/>
            </w:tcBorders>
          </w:tcPr>
          <w:p w:rsidR="00382A1E" w:rsidRPr="00770B19" w:rsidRDefault="00382A1E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класс</w:t>
            </w:r>
          </w:p>
        </w:tc>
      </w:tr>
      <w:tr w:rsidR="00382A1E" w:rsidRPr="00770B19" w:rsidTr="00496000">
        <w:trPr>
          <w:trHeight w:val="249"/>
        </w:trPr>
        <w:tc>
          <w:tcPr>
            <w:tcW w:w="879" w:type="dxa"/>
          </w:tcPr>
          <w:p w:rsidR="00382A1E" w:rsidRPr="00770B19" w:rsidRDefault="00382A1E" w:rsidP="00496000"/>
        </w:tc>
        <w:tc>
          <w:tcPr>
            <w:tcW w:w="5791" w:type="dxa"/>
          </w:tcPr>
          <w:p w:rsidR="00382A1E" w:rsidRPr="00770B19" w:rsidRDefault="00382A1E" w:rsidP="00496000">
            <w:pPr>
              <w:jc w:val="center"/>
            </w:pPr>
            <w:r w:rsidRPr="00770B19">
              <w:rPr>
                <w:b/>
                <w:sz w:val="36"/>
                <w:szCs w:val="36"/>
              </w:rPr>
              <w:t>на 20</w:t>
            </w:r>
            <w:r>
              <w:rPr>
                <w:b/>
                <w:sz w:val="36"/>
                <w:szCs w:val="36"/>
              </w:rPr>
              <w:t>23</w:t>
            </w:r>
            <w:r w:rsidRPr="00770B19">
              <w:rPr>
                <w:b/>
                <w:sz w:val="36"/>
                <w:szCs w:val="36"/>
              </w:rPr>
              <w:t xml:space="preserve"> – 20</w:t>
            </w:r>
            <w:r>
              <w:rPr>
                <w:b/>
                <w:sz w:val="36"/>
                <w:szCs w:val="36"/>
              </w:rPr>
              <w:t xml:space="preserve">24 </w:t>
            </w:r>
            <w:r w:rsidRPr="00770B19">
              <w:rPr>
                <w:b/>
                <w:sz w:val="36"/>
                <w:szCs w:val="36"/>
              </w:rPr>
              <w:t>уч</w:t>
            </w:r>
            <w:r>
              <w:rPr>
                <w:b/>
                <w:sz w:val="36"/>
                <w:szCs w:val="36"/>
              </w:rPr>
              <w:t xml:space="preserve">ебный </w:t>
            </w:r>
            <w:r w:rsidRPr="00770B19">
              <w:rPr>
                <w:b/>
                <w:sz w:val="36"/>
                <w:szCs w:val="36"/>
              </w:rPr>
              <w:t>год</w:t>
            </w:r>
          </w:p>
        </w:tc>
      </w:tr>
    </w:tbl>
    <w:p w:rsidR="00382A1E" w:rsidRDefault="00382A1E" w:rsidP="00382A1E">
      <w:pPr>
        <w:widowControl/>
        <w:tabs>
          <w:tab w:val="left" w:pos="6555"/>
        </w:tabs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382A1E" w:rsidRDefault="00382A1E" w:rsidP="00382A1E">
      <w:pPr>
        <w:rPr>
          <w:sz w:val="28"/>
          <w:szCs w:val="28"/>
        </w:rPr>
      </w:pPr>
    </w:p>
    <w:p w:rsidR="00382A1E" w:rsidRDefault="00382A1E" w:rsidP="00382A1E">
      <w:pPr>
        <w:rPr>
          <w:sz w:val="28"/>
          <w:szCs w:val="28"/>
        </w:rPr>
      </w:pPr>
    </w:p>
    <w:p w:rsidR="00382A1E" w:rsidRPr="00CE7726" w:rsidRDefault="00382A1E" w:rsidP="00382A1E">
      <w:pPr>
        <w:rPr>
          <w:sz w:val="28"/>
          <w:szCs w:val="28"/>
        </w:rPr>
      </w:pPr>
    </w:p>
    <w:p w:rsidR="00382A1E" w:rsidRPr="00CE7726" w:rsidRDefault="00382A1E" w:rsidP="00382A1E">
      <w:pPr>
        <w:rPr>
          <w:sz w:val="28"/>
          <w:szCs w:val="28"/>
        </w:rPr>
      </w:pPr>
    </w:p>
    <w:p w:rsidR="00382A1E" w:rsidRPr="00CE7726" w:rsidRDefault="00382A1E" w:rsidP="00382A1E">
      <w:pPr>
        <w:rPr>
          <w:sz w:val="28"/>
          <w:szCs w:val="28"/>
        </w:rPr>
      </w:pPr>
    </w:p>
    <w:p w:rsidR="00382A1E" w:rsidRPr="00CE7726" w:rsidRDefault="00382A1E" w:rsidP="00382A1E">
      <w:pPr>
        <w:rPr>
          <w:sz w:val="28"/>
          <w:szCs w:val="28"/>
        </w:rPr>
      </w:pPr>
    </w:p>
    <w:p w:rsidR="00382A1E" w:rsidRPr="00CE7726" w:rsidRDefault="00382A1E" w:rsidP="00382A1E">
      <w:pPr>
        <w:rPr>
          <w:sz w:val="28"/>
          <w:szCs w:val="28"/>
        </w:rPr>
      </w:pPr>
    </w:p>
    <w:p w:rsidR="00382A1E" w:rsidRPr="00CE7726" w:rsidRDefault="00382A1E" w:rsidP="00382A1E">
      <w:pPr>
        <w:rPr>
          <w:sz w:val="28"/>
          <w:szCs w:val="28"/>
        </w:rPr>
      </w:pPr>
    </w:p>
    <w:tbl>
      <w:tblPr>
        <w:tblpPr w:leftFromText="180" w:rightFromText="180" w:vertAnchor="text" w:horzAnchor="margin" w:tblpY="284"/>
        <w:tblW w:w="0" w:type="auto"/>
        <w:tblLook w:val="0000"/>
      </w:tblPr>
      <w:tblGrid>
        <w:gridCol w:w="7621"/>
      </w:tblGrid>
      <w:tr w:rsidR="00382A1E" w:rsidRPr="00770B19" w:rsidTr="00496000">
        <w:trPr>
          <w:trHeight w:val="95"/>
        </w:trPr>
        <w:tc>
          <w:tcPr>
            <w:tcW w:w="7621" w:type="dxa"/>
          </w:tcPr>
          <w:p w:rsidR="00382A1E" w:rsidRPr="00770B19" w:rsidRDefault="00382A1E" w:rsidP="00496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Составлена учителем гимназии РГУ им. А.Н. </w:t>
            </w:r>
            <w:bookmarkStart w:id="0" w:name="_GoBack"/>
            <w:bookmarkEnd w:id="0"/>
            <w:r>
              <w:rPr>
                <w:b/>
                <w:sz w:val="28"/>
              </w:rPr>
              <w:t>Косыгина:</w:t>
            </w:r>
          </w:p>
        </w:tc>
      </w:tr>
      <w:tr w:rsidR="00382A1E" w:rsidRPr="00770B19" w:rsidTr="00496000">
        <w:trPr>
          <w:trHeight w:val="106"/>
        </w:trPr>
        <w:tc>
          <w:tcPr>
            <w:tcW w:w="7621" w:type="dxa"/>
            <w:tcBorders>
              <w:bottom w:val="single" w:sz="4" w:space="0" w:color="auto"/>
            </w:tcBorders>
            <w:vAlign w:val="bottom"/>
          </w:tcPr>
          <w:p w:rsidR="00382A1E" w:rsidRPr="00610371" w:rsidRDefault="00382A1E" w:rsidP="00496000">
            <w:pPr>
              <w:jc w:val="center"/>
              <w:rPr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>химия</w:t>
            </w:r>
          </w:p>
        </w:tc>
      </w:tr>
      <w:tr w:rsidR="00382A1E" w:rsidRPr="00770B19" w:rsidTr="00496000">
        <w:trPr>
          <w:trHeight w:val="61"/>
        </w:trPr>
        <w:tc>
          <w:tcPr>
            <w:tcW w:w="7621" w:type="dxa"/>
            <w:tcBorders>
              <w:top w:val="single" w:sz="4" w:space="0" w:color="auto"/>
            </w:tcBorders>
          </w:tcPr>
          <w:p w:rsidR="00382A1E" w:rsidRPr="00770B19" w:rsidRDefault="00382A1E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предмет</w:t>
            </w:r>
          </w:p>
        </w:tc>
      </w:tr>
      <w:tr w:rsidR="00382A1E" w:rsidRPr="00770B19" w:rsidTr="00496000">
        <w:trPr>
          <w:trHeight w:val="101"/>
        </w:trPr>
        <w:tc>
          <w:tcPr>
            <w:tcW w:w="7621" w:type="dxa"/>
            <w:tcBorders>
              <w:bottom w:val="single" w:sz="4" w:space="0" w:color="auto"/>
            </w:tcBorders>
          </w:tcPr>
          <w:p w:rsidR="00382A1E" w:rsidRPr="00610371" w:rsidRDefault="00382A1E" w:rsidP="00496000">
            <w:pPr>
              <w:jc w:val="center"/>
              <w:rPr>
                <w:i/>
                <w:sz w:val="28"/>
                <w:szCs w:val="28"/>
              </w:rPr>
            </w:pPr>
            <w:r w:rsidRPr="00610371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ч</w:t>
            </w:r>
            <w:r w:rsidRPr="00610371">
              <w:rPr>
                <w:i/>
                <w:sz w:val="28"/>
                <w:szCs w:val="28"/>
              </w:rPr>
              <w:t>ас</w:t>
            </w:r>
            <w:r>
              <w:rPr>
                <w:i/>
                <w:sz w:val="28"/>
                <w:szCs w:val="28"/>
              </w:rPr>
              <w:t>а</w:t>
            </w:r>
            <w:r w:rsidRPr="00610371">
              <w:rPr>
                <w:i/>
                <w:sz w:val="28"/>
                <w:szCs w:val="28"/>
              </w:rPr>
              <w:t xml:space="preserve"> (102ч</w:t>
            </w:r>
            <w:proofErr w:type="gramStart"/>
            <w:r w:rsidRPr="00610371">
              <w:rPr>
                <w:i/>
                <w:sz w:val="28"/>
                <w:szCs w:val="28"/>
              </w:rPr>
              <w:t>.в</w:t>
            </w:r>
            <w:proofErr w:type="gramEnd"/>
            <w:r w:rsidRPr="00610371">
              <w:rPr>
                <w:i/>
                <w:sz w:val="28"/>
                <w:szCs w:val="28"/>
              </w:rPr>
              <w:t xml:space="preserve"> год)</w:t>
            </w:r>
          </w:p>
        </w:tc>
      </w:tr>
      <w:tr w:rsidR="00382A1E" w:rsidRPr="00770B19" w:rsidTr="00496000">
        <w:trPr>
          <w:trHeight w:val="68"/>
        </w:trPr>
        <w:tc>
          <w:tcPr>
            <w:tcW w:w="7621" w:type="dxa"/>
            <w:tcBorders>
              <w:top w:val="single" w:sz="4" w:space="0" w:color="auto"/>
            </w:tcBorders>
          </w:tcPr>
          <w:p w:rsidR="00382A1E" w:rsidRPr="00770B19" w:rsidRDefault="00382A1E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количество часов в неделю</w:t>
            </w:r>
          </w:p>
        </w:tc>
      </w:tr>
      <w:tr w:rsidR="00382A1E" w:rsidRPr="00770B19" w:rsidTr="00496000">
        <w:trPr>
          <w:trHeight w:val="95"/>
        </w:trPr>
        <w:tc>
          <w:tcPr>
            <w:tcW w:w="7621" w:type="dxa"/>
            <w:tcBorders>
              <w:bottom w:val="single" w:sz="4" w:space="0" w:color="auto"/>
            </w:tcBorders>
          </w:tcPr>
          <w:p w:rsidR="00382A1E" w:rsidRPr="00610371" w:rsidRDefault="00382A1E" w:rsidP="00496000">
            <w:pPr>
              <w:jc w:val="center"/>
              <w:rPr>
                <w:i/>
                <w:sz w:val="28"/>
                <w:szCs w:val="28"/>
              </w:rPr>
            </w:pPr>
            <w:r w:rsidRPr="00610371">
              <w:rPr>
                <w:i/>
                <w:sz w:val="28"/>
                <w:szCs w:val="28"/>
              </w:rPr>
              <w:t>Аникин В.А.</w:t>
            </w:r>
          </w:p>
        </w:tc>
      </w:tr>
      <w:tr w:rsidR="00382A1E" w:rsidRPr="00770B19" w:rsidTr="00496000">
        <w:trPr>
          <w:trHeight w:val="124"/>
        </w:trPr>
        <w:tc>
          <w:tcPr>
            <w:tcW w:w="7621" w:type="dxa"/>
            <w:tcBorders>
              <w:top w:val="single" w:sz="4" w:space="0" w:color="auto"/>
            </w:tcBorders>
          </w:tcPr>
          <w:p w:rsidR="00382A1E" w:rsidRPr="00770B19" w:rsidRDefault="00382A1E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Ф.И.О. учителя.</w:t>
            </w:r>
          </w:p>
        </w:tc>
      </w:tr>
    </w:tbl>
    <w:p w:rsidR="00382A1E" w:rsidRDefault="00382A1E" w:rsidP="00382A1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81"/>
        <w:tblW w:w="0" w:type="auto"/>
        <w:tblLook w:val="0000"/>
      </w:tblPr>
      <w:tblGrid>
        <w:gridCol w:w="1426"/>
        <w:gridCol w:w="5527"/>
      </w:tblGrid>
      <w:tr w:rsidR="00382A1E" w:rsidRPr="00770B19" w:rsidTr="00496000">
        <w:trPr>
          <w:trHeight w:val="394"/>
        </w:trPr>
        <w:tc>
          <w:tcPr>
            <w:tcW w:w="1426" w:type="dxa"/>
            <w:tcBorders>
              <w:bottom w:val="single" w:sz="4" w:space="0" w:color="auto"/>
            </w:tcBorders>
          </w:tcPr>
          <w:p w:rsidR="00382A1E" w:rsidRPr="00770B19" w:rsidRDefault="00382A1E" w:rsidP="00496000">
            <w:pPr>
              <w:rPr>
                <w:b/>
                <w:sz w:val="28"/>
                <w:szCs w:val="28"/>
              </w:rPr>
            </w:pPr>
            <w:r w:rsidRPr="00770B19">
              <w:rPr>
                <w:b/>
                <w:sz w:val="28"/>
                <w:szCs w:val="28"/>
              </w:rPr>
              <w:t>Учебник: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382A1E" w:rsidRPr="00610371" w:rsidRDefault="00382A1E" w:rsidP="00496000">
            <w:pPr>
              <w:rPr>
                <w:b/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>химия. 11 класс. Профильный уровень.</w:t>
            </w:r>
          </w:p>
        </w:tc>
      </w:tr>
      <w:tr w:rsidR="00382A1E" w:rsidRPr="00770B19" w:rsidTr="00496000">
        <w:trPr>
          <w:trHeight w:val="184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2A1E" w:rsidRPr="00610371" w:rsidRDefault="00382A1E" w:rsidP="00496000">
            <w:pPr>
              <w:jc w:val="center"/>
              <w:rPr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>Габриелян О.С.</w:t>
            </w:r>
          </w:p>
        </w:tc>
      </w:tr>
      <w:tr w:rsidR="00382A1E" w:rsidRPr="00770B19" w:rsidTr="00496000">
        <w:trPr>
          <w:trHeight w:val="106"/>
        </w:trPr>
        <w:tc>
          <w:tcPr>
            <w:tcW w:w="6953" w:type="dxa"/>
            <w:gridSpan w:val="2"/>
            <w:tcBorders>
              <w:top w:val="single" w:sz="4" w:space="0" w:color="auto"/>
            </w:tcBorders>
          </w:tcPr>
          <w:p w:rsidR="00382A1E" w:rsidRPr="00770B19" w:rsidRDefault="00382A1E" w:rsidP="00496000">
            <w:pPr>
              <w:jc w:val="center"/>
            </w:pPr>
            <w:r w:rsidRPr="00770B19">
              <w:rPr>
                <w:i/>
                <w:sz w:val="16"/>
                <w:szCs w:val="16"/>
              </w:rPr>
              <w:t>автор учебника</w:t>
            </w:r>
          </w:p>
        </w:tc>
      </w:tr>
      <w:tr w:rsidR="00382A1E" w:rsidRPr="00770B19" w:rsidTr="00496000">
        <w:trPr>
          <w:trHeight w:val="175"/>
        </w:trPr>
        <w:tc>
          <w:tcPr>
            <w:tcW w:w="6953" w:type="dxa"/>
            <w:gridSpan w:val="2"/>
            <w:tcBorders>
              <w:bottom w:val="single" w:sz="4" w:space="0" w:color="auto"/>
            </w:tcBorders>
          </w:tcPr>
          <w:p w:rsidR="00382A1E" w:rsidRPr="00610371" w:rsidRDefault="00382A1E" w:rsidP="00496000">
            <w:pPr>
              <w:jc w:val="center"/>
              <w:rPr>
                <w:sz w:val="28"/>
                <w:szCs w:val="28"/>
              </w:rPr>
            </w:pPr>
            <w:r w:rsidRPr="00610371">
              <w:rPr>
                <w:sz w:val="28"/>
                <w:szCs w:val="28"/>
              </w:rPr>
              <w:t xml:space="preserve">Москва «Просвещение» </w:t>
            </w:r>
            <w:r>
              <w:rPr>
                <w:sz w:val="28"/>
                <w:szCs w:val="28"/>
              </w:rPr>
              <w:t>2021год</w:t>
            </w:r>
          </w:p>
        </w:tc>
      </w:tr>
    </w:tbl>
    <w:p w:rsidR="00382A1E" w:rsidRDefault="00382A1E" w:rsidP="00382A1E">
      <w:pPr>
        <w:widowControl/>
        <w:autoSpaceDE/>
        <w:autoSpaceDN/>
        <w:adjustRightInd/>
        <w:spacing w:after="200" w:line="276" w:lineRule="auto"/>
      </w:pPr>
    </w:p>
    <w:p w:rsidR="00382A1E" w:rsidRDefault="00382A1E" w:rsidP="00382A1E">
      <w:pPr>
        <w:widowControl/>
        <w:autoSpaceDE/>
        <w:autoSpaceDN/>
        <w:adjustRightInd/>
        <w:spacing w:after="200" w:line="276" w:lineRule="auto"/>
      </w:pPr>
    </w:p>
    <w:p w:rsidR="00382A1E" w:rsidRDefault="00382A1E" w:rsidP="006A1E24">
      <w:pPr>
        <w:rPr>
          <w:sz w:val="28"/>
          <w:szCs w:val="28"/>
        </w:rPr>
        <w:sectPr w:rsidR="00382A1E" w:rsidSect="00382A1E">
          <w:pgSz w:w="16838" w:h="11906" w:orient="landscape"/>
          <w:pgMar w:top="709" w:right="851" w:bottom="567" w:left="539" w:header="720" w:footer="720" w:gutter="0"/>
          <w:cols w:space="720"/>
          <w:docGrid w:linePitch="299"/>
        </w:sectPr>
      </w:pPr>
    </w:p>
    <w:p w:rsidR="006A1E24" w:rsidRPr="00B942C5" w:rsidRDefault="006A1E24" w:rsidP="006A1E24">
      <w:pPr>
        <w:rPr>
          <w:sz w:val="28"/>
          <w:szCs w:val="28"/>
        </w:rPr>
      </w:pPr>
      <w:r w:rsidRPr="00B942C5">
        <w:rPr>
          <w:sz w:val="28"/>
          <w:szCs w:val="28"/>
        </w:rPr>
        <w:lastRenderedPageBreak/>
        <w:t>Пояснительная записка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Рабочая программа по химии для 11 класса составлена на основе федерального компонента государственного стандарта среднего (полного) общего образования ( профильный уровень) , примерной программы МО 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Pr="00B942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>анная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 xml:space="preserve"> программа и учебник предназначены для изучения химии в старшей школе на профильном уровне, т.к. учащиеся этого класса планируют сдавать химию по выбору в форме ЕГЭ. 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Содержание  учебного предмета позволяет рассмотреть сведения по общей химии более основательно.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Разрабатывая программу для профильного изучения химии, необходимо учитывать, что ряду  учащихся предстоит выдержать ЕГЭ по химии.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Программа по химии 11-го класса - логическое продолжение курса основной школы по химии 8 – 9 класса, профильного курса органической химии  10-го класса.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Изучение общей химии начинается с повторения основных  понятий, законов и теорий  химии, рассмотренных в основной школе, с учетом углубленного уровня изучения химии. Затем внимание обращается на строение, классификацию и многообразие  веществ. Логическим продолжением служит тема «Химическая динамика», в рамках которой рассматриваются химические реакции, их общая характеристика и закономерности протекания. Далее изучаются основные химические элементы и их соединения на основе периодической системы.  Представлен обширный  материал по взаимосвязи органических и неорганических соединений, а также технология получения важнейших веществ и материалов в химии. 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Таким образом, предложенный курс ориентирован на углубление,  обобщение и систематизацию изученного ранее материала. Около половины учащихся этого класса имеют средний и низкий  уровень 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 xml:space="preserve"> познавательных умений и навыков. В работе  с ними необходим индивидуальный подход практически к каждому: собеседование, консультации, зачеты и т.д.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B942C5">
        <w:rPr>
          <w:rFonts w:ascii="Times New Roman" w:hAnsi="Times New Roman" w:cs="Times New Roman"/>
          <w:sz w:val="28"/>
          <w:szCs w:val="28"/>
        </w:rPr>
        <w:t xml:space="preserve">: формирование понимания учащимися необходимости  химического образования для объяснения единой научной картины мира, знания и понимания единства химико-биологических процессов протекающих в живых организмах,  использования в  повседневной жизни человека. 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942C5">
        <w:rPr>
          <w:rFonts w:ascii="Times New Roman" w:hAnsi="Times New Roman" w:cs="Times New Roman"/>
          <w:sz w:val="28"/>
          <w:szCs w:val="28"/>
        </w:rPr>
        <w:t>:</w:t>
      </w:r>
    </w:p>
    <w:p w:rsidR="006A1E24" w:rsidRPr="00B942C5" w:rsidRDefault="006A1E24" w:rsidP="006A1E2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Обобщить и углубить систему знаний об основных понятиях и законах химии.</w:t>
      </w:r>
    </w:p>
    <w:p w:rsidR="006A1E24" w:rsidRPr="00B942C5" w:rsidRDefault="006A1E24" w:rsidP="006A1E2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сформировать умение применять полученные знания для объяснения различных химических явлений, биологических процессов.</w:t>
      </w:r>
    </w:p>
    <w:p w:rsidR="006A1E24" w:rsidRPr="00B942C5" w:rsidRDefault="006A1E24" w:rsidP="006A1E2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развивать познавательный интерес и интеллектуальные способности в процессе изучения  химической науки с использованием разных источников информации, в том числе и компьютерных, оценивать их достоверность;</w:t>
      </w:r>
    </w:p>
    <w:p w:rsidR="006A1E24" w:rsidRPr="00B942C5" w:rsidRDefault="006A1E24" w:rsidP="006A1E2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воспитание необходимости химически грамотного отношения к себе, своему здоровью, окружающей среде.</w:t>
      </w:r>
    </w:p>
    <w:p w:rsidR="006A1E24" w:rsidRPr="00B942C5" w:rsidRDefault="006A1E24" w:rsidP="006A1E2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использовать полученные знания для грамотного применения различных веществ в быту, медицине и других областях.</w:t>
      </w:r>
    </w:p>
    <w:p w:rsidR="006A1E24" w:rsidRPr="00B942C5" w:rsidRDefault="006A1E24" w:rsidP="006A1E24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применять полученные знания и умения для сознательного выбора профессии, связанной с химией.</w:t>
      </w:r>
    </w:p>
    <w:p w:rsidR="006A1E24" w:rsidRPr="00B942C5" w:rsidRDefault="006A1E24" w:rsidP="006A1E24">
      <w:pPr>
        <w:pStyle w:val="aa"/>
        <w:jc w:val="both"/>
        <w:rPr>
          <w:rStyle w:val="FontStyle51"/>
          <w:rFonts w:ascii="Times New Roman" w:hAnsi="Times New Roman" w:cs="Times New Roman"/>
          <w:i w:val="0"/>
          <w:sz w:val="28"/>
          <w:szCs w:val="28"/>
        </w:rPr>
      </w:pPr>
      <w:r w:rsidRPr="00B942C5">
        <w:rPr>
          <w:rStyle w:val="FontStyle51"/>
          <w:rFonts w:ascii="Times New Roman" w:hAnsi="Times New Roman" w:cs="Times New Roman"/>
          <w:i w:val="0"/>
          <w:sz w:val="28"/>
          <w:szCs w:val="28"/>
        </w:rPr>
        <w:t xml:space="preserve">Важнейшие принципы </w:t>
      </w:r>
      <w:r w:rsidRPr="00B942C5">
        <w:rPr>
          <w:rStyle w:val="FontStyle52"/>
          <w:rFonts w:ascii="Times New Roman" w:hAnsi="Times New Roman" w:cs="Times New Roman"/>
          <w:i w:val="0"/>
          <w:sz w:val="28"/>
          <w:szCs w:val="28"/>
        </w:rPr>
        <w:t xml:space="preserve">изучения </w:t>
      </w:r>
      <w:r w:rsidRPr="00B942C5">
        <w:rPr>
          <w:rStyle w:val="FontStyle51"/>
          <w:rFonts w:ascii="Times New Roman" w:hAnsi="Times New Roman" w:cs="Times New Roman"/>
          <w:i w:val="0"/>
          <w:sz w:val="28"/>
          <w:szCs w:val="28"/>
        </w:rPr>
        <w:t>химии ни профильном уровне: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преемственность раскрытия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знаний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и умений по химии на основном и профильном уровнях;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B942C5">
        <w:rPr>
          <w:rStyle w:val="FontStyle33"/>
          <w:rFonts w:ascii="Times New Roman" w:hAnsi="Times New Roman" w:cs="Times New Roman"/>
          <w:sz w:val="28"/>
          <w:szCs w:val="28"/>
        </w:rPr>
        <w:lastRenderedPageBreak/>
        <w:t xml:space="preserve">повышение системности,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структурной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организации и </w:t>
      </w:r>
      <w:proofErr w:type="gramStart"/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функциональности</w:t>
      </w:r>
      <w:proofErr w:type="gramEnd"/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теоретических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знании, превращение их в средство добывания новых</w:t>
      </w:r>
      <w:r w:rsidRPr="00B942C5">
        <w:rPr>
          <w:rStyle w:val="FontStyle4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>знаний;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развитие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основных систем знаний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(о веществе, о химической реакции, о технологиях и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прикладной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химии и др.) по спирали;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</w:rPr>
      </w:pP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обеспечение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внутр</w:t>
      </w:r>
      <w:proofErr w:type="gramStart"/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и-</w:t>
      </w:r>
      <w:proofErr w:type="gramEnd"/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42C5">
        <w:rPr>
          <w:rStyle w:val="FontStyle28"/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интеграции знаний;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</w:rPr>
      </w:pP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усиление методологической,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мировоззренческой, экологической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и практической направленности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содержания курса химии;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организация уровневой дифференциации содержания текстов и заданий учебников для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самостоятельной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работы, повышение уровня обучения с учетом типологических, индивидуальных и возрастных особенностей учащихся;</w:t>
      </w:r>
    </w:p>
    <w:p w:rsidR="006A1E24" w:rsidRPr="00B942C5" w:rsidRDefault="006A1E24" w:rsidP="006A1E24">
      <w:pPr>
        <w:pStyle w:val="aa"/>
        <w:numPr>
          <w:ilvl w:val="0"/>
          <w:numId w:val="22"/>
        </w:numPr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наращивание развивающего и воспитательного потенциала содержания программ и учебников </w:t>
      </w:r>
      <w:r w:rsidRPr="00B942C5">
        <w:rPr>
          <w:rStyle w:val="FontStyle28"/>
          <w:rFonts w:ascii="Times New Roman" w:hAnsi="Times New Roman" w:cs="Times New Roman"/>
          <w:sz w:val="28"/>
          <w:szCs w:val="28"/>
        </w:rPr>
        <w:t xml:space="preserve">по </w:t>
      </w:r>
      <w:r w:rsidRPr="00B942C5">
        <w:rPr>
          <w:rStyle w:val="FontStyle33"/>
          <w:rFonts w:ascii="Times New Roman" w:hAnsi="Times New Roman" w:cs="Times New Roman"/>
          <w:sz w:val="28"/>
          <w:szCs w:val="28"/>
        </w:rPr>
        <w:t>химии</w:t>
      </w:r>
    </w:p>
    <w:p w:rsidR="006A1E24" w:rsidRPr="00B942C5" w:rsidRDefault="006A1E24" w:rsidP="006A1E24">
      <w:pPr>
        <w:pStyle w:val="aa"/>
        <w:ind w:left="720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В результате изучения химии на профильном уровне ученик должен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знать/понимать роль химии в естествознании, ее связь с другими естественными науками, значение в жизни современного общества;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2C5">
        <w:rPr>
          <w:rFonts w:ascii="Times New Roman" w:hAnsi="Times New Roman" w:cs="Times New Roman"/>
          <w:sz w:val="28"/>
          <w:szCs w:val="28"/>
        </w:rPr>
        <w:t xml:space="preserve">важнейшие химические понятия: вещество, химический элемент, атом, молекула, масса атомов и молекул, ион, аллотропия, нуклиды и изотопы, атомные </w:t>
      </w:r>
      <w:r w:rsidRPr="00B942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42C5">
        <w:rPr>
          <w:rFonts w:ascii="Times New Roman" w:hAnsi="Times New Roman" w:cs="Times New Roman"/>
          <w:sz w:val="28"/>
          <w:szCs w:val="28"/>
        </w:rPr>
        <w:t xml:space="preserve">-, </w:t>
      </w:r>
      <w:r w:rsidRPr="00B942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42C5">
        <w:rPr>
          <w:rFonts w:ascii="Times New Roman" w:hAnsi="Times New Roman" w:cs="Times New Roman"/>
          <w:sz w:val="28"/>
          <w:szCs w:val="28"/>
        </w:rPr>
        <w:t xml:space="preserve">-, </w:t>
      </w:r>
      <w:r w:rsidRPr="00B942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42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 xml:space="preserve">, химическая связь, 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>, валентность, степень окисления,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2C5">
        <w:rPr>
          <w:rFonts w:ascii="Times New Roman" w:hAnsi="Times New Roman" w:cs="Times New Roman"/>
          <w:sz w:val="28"/>
          <w:szCs w:val="28"/>
        </w:rPr>
        <w:t>реакции, механизм реакции, катализ, тепловой эффект реакции, энтальпия, теплота образования, энтропия, химическое равновесие, константа равновесия, основные типы реакций в неорганической и органической химии;</w:t>
      </w:r>
      <w:proofErr w:type="gramEnd"/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основные законы химии: закон сохранения массы веществ, периодический закон, закон постоянства состава, закон Авогадро, закон действующих масс в кинетике и термодинамике;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основные теории химии: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классификацию и номенклатуру неорганических и органических соединений;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942C5">
        <w:rPr>
          <w:rFonts w:ascii="Times New Roman" w:hAnsi="Times New Roman" w:cs="Times New Roman"/>
          <w:sz w:val="28"/>
          <w:szCs w:val="28"/>
        </w:rPr>
        <w:t>вещества и материалы, широко используемые в практике: основные металлы и сплавы, графит, кварц, стекло, цемент, минеральные удобрения, минеральные и органические кислоты, щелочи, аммиак, искусственные волокна, каучуки, пластмассы, жиры, мыла и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 xml:space="preserve"> моющие средства;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уметь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называть изученные вещества по «тривиальной» и международной номенклатурам;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2C5">
        <w:rPr>
          <w:rFonts w:ascii="Times New Roman" w:hAnsi="Times New Roman" w:cs="Times New Roman"/>
          <w:sz w:val="28"/>
          <w:szCs w:val="28"/>
        </w:rPr>
        <w:t xml:space="preserve">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характеризовать: </w:t>
      </w:r>
      <w:r w:rsidRPr="00B942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42C5">
        <w:rPr>
          <w:rFonts w:ascii="Times New Roman" w:hAnsi="Times New Roman" w:cs="Times New Roman"/>
          <w:sz w:val="28"/>
          <w:szCs w:val="28"/>
        </w:rPr>
        <w:t xml:space="preserve">- , </w:t>
      </w:r>
      <w:r w:rsidRPr="00B942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42C5">
        <w:rPr>
          <w:rFonts w:ascii="Times New Roman" w:hAnsi="Times New Roman" w:cs="Times New Roman"/>
          <w:sz w:val="28"/>
          <w:szCs w:val="28"/>
        </w:rPr>
        <w:t xml:space="preserve">- и </w:t>
      </w:r>
      <w:r w:rsidRPr="00B942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42C5">
        <w:rPr>
          <w:rFonts w:ascii="Times New Roman" w:hAnsi="Times New Roman" w:cs="Times New Roman"/>
          <w:sz w:val="28"/>
          <w:szCs w:val="28"/>
        </w:rPr>
        <w:t xml:space="preserve"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выполнять 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проводить расчеты по химическим формулам и уравнениям реакций;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B942C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942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>: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понимания глобальных проблем, стоящих перед человечеством: экологических, энергетических и сырьевых;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безопасной работы с веществами в лаборатории, быту и на производстве;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 распознавания и идентификации важнейших веществ и материалов; оценки качества питьевой воды и отдельных пищевых продуктов;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критической оценки достоверности химической информации, поступающей из различных источников.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B942C5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 xml:space="preserve"> обеспечения:</w:t>
      </w:r>
    </w:p>
    <w:p w:rsidR="006A1E24" w:rsidRPr="00B942C5" w:rsidRDefault="006A1E24" w:rsidP="006A1E24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942C5">
        <w:rPr>
          <w:sz w:val="24"/>
          <w:szCs w:val="24"/>
        </w:rPr>
        <w:t xml:space="preserve">Данная программа реализована в учебниках: </w:t>
      </w:r>
      <w:r w:rsidRPr="00B942C5">
        <w:rPr>
          <w:iCs/>
          <w:sz w:val="24"/>
          <w:szCs w:val="24"/>
        </w:rPr>
        <w:t xml:space="preserve">Габриелян О. </w:t>
      </w:r>
      <w:r w:rsidRPr="00B942C5">
        <w:rPr>
          <w:sz w:val="24"/>
          <w:szCs w:val="24"/>
        </w:rPr>
        <w:t xml:space="preserve">С., </w:t>
      </w:r>
      <w:r w:rsidRPr="00B942C5">
        <w:rPr>
          <w:iCs/>
          <w:sz w:val="24"/>
          <w:szCs w:val="24"/>
        </w:rPr>
        <w:t xml:space="preserve">Маскаев Ф. Н., Пономарев С. Ю., </w:t>
      </w:r>
      <w:proofErr w:type="spellStart"/>
      <w:r w:rsidRPr="00B942C5">
        <w:rPr>
          <w:iCs/>
          <w:sz w:val="24"/>
          <w:szCs w:val="24"/>
        </w:rPr>
        <w:t>Теренин</w:t>
      </w:r>
      <w:proofErr w:type="spellEnd"/>
      <w:r w:rsidRPr="00B942C5">
        <w:rPr>
          <w:iCs/>
          <w:sz w:val="24"/>
          <w:szCs w:val="24"/>
        </w:rPr>
        <w:t xml:space="preserve"> В. И. </w:t>
      </w:r>
      <w:r w:rsidRPr="00B942C5">
        <w:rPr>
          <w:sz w:val="24"/>
          <w:szCs w:val="24"/>
        </w:rPr>
        <w:t xml:space="preserve">Химия. 10 </w:t>
      </w:r>
      <w:proofErr w:type="spellStart"/>
      <w:r w:rsidRPr="00B942C5">
        <w:rPr>
          <w:sz w:val="24"/>
          <w:szCs w:val="24"/>
        </w:rPr>
        <w:t>кл</w:t>
      </w:r>
      <w:proofErr w:type="spellEnd"/>
      <w:r w:rsidRPr="00B942C5">
        <w:rPr>
          <w:sz w:val="24"/>
          <w:szCs w:val="24"/>
        </w:rPr>
        <w:t xml:space="preserve">. Профильный уровень. — М.: </w:t>
      </w:r>
      <w:r w:rsidR="0087436B">
        <w:rPr>
          <w:sz w:val="24"/>
          <w:szCs w:val="24"/>
        </w:rPr>
        <w:t>Просвещение</w:t>
      </w:r>
      <w:r w:rsidRPr="00B942C5">
        <w:rPr>
          <w:sz w:val="24"/>
          <w:szCs w:val="24"/>
        </w:rPr>
        <w:t>, 20</w:t>
      </w:r>
      <w:r w:rsidR="00BA3207">
        <w:rPr>
          <w:sz w:val="24"/>
          <w:szCs w:val="24"/>
        </w:rPr>
        <w:t>21</w:t>
      </w:r>
      <w:r w:rsidRPr="00B942C5">
        <w:rPr>
          <w:sz w:val="24"/>
          <w:szCs w:val="24"/>
        </w:rPr>
        <w:t xml:space="preserve"> г.; </w:t>
      </w:r>
    </w:p>
    <w:p w:rsidR="006A1E24" w:rsidRPr="00B942C5" w:rsidRDefault="006A1E24" w:rsidP="006A1E24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942C5">
        <w:rPr>
          <w:iCs/>
          <w:sz w:val="24"/>
          <w:szCs w:val="24"/>
        </w:rPr>
        <w:t xml:space="preserve">Габриелян О. С., Лысова Г. Г. </w:t>
      </w:r>
      <w:r w:rsidRPr="00B942C5">
        <w:rPr>
          <w:sz w:val="24"/>
          <w:szCs w:val="24"/>
        </w:rPr>
        <w:t xml:space="preserve">Химия. 11 </w:t>
      </w:r>
      <w:proofErr w:type="spellStart"/>
      <w:r w:rsidRPr="00B942C5">
        <w:rPr>
          <w:sz w:val="24"/>
          <w:szCs w:val="24"/>
        </w:rPr>
        <w:t>кл</w:t>
      </w:r>
      <w:proofErr w:type="spellEnd"/>
      <w:r w:rsidRPr="00B942C5">
        <w:rPr>
          <w:sz w:val="24"/>
          <w:szCs w:val="24"/>
        </w:rPr>
        <w:t>. Профильный уровень. — М.: Дрофа, 20</w:t>
      </w:r>
      <w:r w:rsidR="00BA3207">
        <w:rPr>
          <w:sz w:val="24"/>
          <w:szCs w:val="24"/>
        </w:rPr>
        <w:t>21</w:t>
      </w:r>
      <w:r w:rsidRPr="00B942C5">
        <w:rPr>
          <w:sz w:val="28"/>
          <w:szCs w:val="28"/>
        </w:rPr>
        <w:t>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1.Химия. Подготовка к ЕГЭ. Тематические тесты. Базовый и повышенный уровни. 10-11 классы. Учебно-методическое пособие/под редакцией В.Н. 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>/Д. Легион. 20</w:t>
      </w:r>
      <w:r w:rsidR="00BA3207">
        <w:rPr>
          <w:rFonts w:ascii="Times New Roman" w:hAnsi="Times New Roman" w:cs="Times New Roman"/>
          <w:sz w:val="28"/>
          <w:szCs w:val="28"/>
        </w:rPr>
        <w:t>2</w:t>
      </w:r>
      <w:r w:rsidRPr="00B942C5">
        <w:rPr>
          <w:rFonts w:ascii="Times New Roman" w:hAnsi="Times New Roman" w:cs="Times New Roman"/>
          <w:sz w:val="28"/>
          <w:szCs w:val="28"/>
        </w:rPr>
        <w:t>1.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2. Химия. Тематические тесты для подготовки к ЕГЭ. Зад</w:t>
      </w:r>
      <w:r w:rsidR="00BA3207">
        <w:rPr>
          <w:rFonts w:ascii="Times New Roman" w:hAnsi="Times New Roman" w:cs="Times New Roman"/>
          <w:sz w:val="28"/>
          <w:szCs w:val="28"/>
        </w:rPr>
        <w:t>ания высокого уровня сложности</w:t>
      </w:r>
      <w:proofErr w:type="gramStart"/>
      <w:r w:rsidR="00BA3207">
        <w:rPr>
          <w:rFonts w:ascii="Times New Roman" w:hAnsi="Times New Roman" w:cs="Times New Roman"/>
          <w:sz w:val="28"/>
          <w:szCs w:val="28"/>
        </w:rPr>
        <w:t xml:space="preserve"> </w:t>
      </w:r>
      <w:r w:rsidRPr="00B94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пособие/под редакцией В.Н. 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B942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942C5">
        <w:rPr>
          <w:rFonts w:ascii="Times New Roman" w:hAnsi="Times New Roman" w:cs="Times New Roman"/>
          <w:sz w:val="28"/>
          <w:szCs w:val="28"/>
        </w:rPr>
        <w:t>/Д. Легион. 20</w:t>
      </w:r>
      <w:r w:rsidR="00BA3207">
        <w:rPr>
          <w:rFonts w:ascii="Times New Roman" w:hAnsi="Times New Roman" w:cs="Times New Roman"/>
          <w:sz w:val="28"/>
          <w:szCs w:val="28"/>
        </w:rPr>
        <w:t>22</w:t>
      </w:r>
      <w:r w:rsidRPr="00B942C5">
        <w:rPr>
          <w:rFonts w:ascii="Times New Roman" w:hAnsi="Times New Roman" w:cs="Times New Roman"/>
          <w:sz w:val="28"/>
          <w:szCs w:val="28"/>
        </w:rPr>
        <w:t>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3. ЕГЭ 20</w:t>
      </w:r>
      <w:r w:rsidR="00BA3207">
        <w:rPr>
          <w:rFonts w:ascii="Times New Roman" w:hAnsi="Times New Roman" w:cs="Times New Roman"/>
          <w:sz w:val="28"/>
          <w:szCs w:val="28"/>
        </w:rPr>
        <w:t>22</w:t>
      </w:r>
      <w:r w:rsidRPr="00B942C5">
        <w:rPr>
          <w:rFonts w:ascii="Times New Roman" w:hAnsi="Times New Roman" w:cs="Times New Roman"/>
          <w:sz w:val="28"/>
          <w:szCs w:val="28"/>
        </w:rPr>
        <w:t>. Химия: актив-тренинг: решение заданий А</w:t>
      </w:r>
      <w:proofErr w:type="gramStart"/>
      <w:r w:rsidRPr="00B942C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942C5">
        <w:rPr>
          <w:rFonts w:ascii="Times New Roman" w:hAnsi="Times New Roman" w:cs="Times New Roman"/>
          <w:sz w:val="28"/>
          <w:szCs w:val="28"/>
        </w:rPr>
        <w:t>,С/ под ред. А.А. Кавериной. – М.: Национальное образование,  20</w:t>
      </w:r>
      <w:r w:rsidR="00BA3207">
        <w:rPr>
          <w:rFonts w:ascii="Times New Roman" w:hAnsi="Times New Roman" w:cs="Times New Roman"/>
          <w:sz w:val="28"/>
          <w:szCs w:val="28"/>
        </w:rPr>
        <w:t>22</w:t>
      </w:r>
      <w:r w:rsidRPr="00B942C5">
        <w:rPr>
          <w:rFonts w:ascii="Times New Roman" w:hAnsi="Times New Roman" w:cs="Times New Roman"/>
          <w:sz w:val="28"/>
          <w:szCs w:val="28"/>
        </w:rPr>
        <w:t>.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t>4. ЕГЭ. 20</w:t>
      </w:r>
      <w:r w:rsidR="00BA3207">
        <w:rPr>
          <w:rFonts w:ascii="Times New Roman" w:hAnsi="Times New Roman" w:cs="Times New Roman"/>
          <w:sz w:val="28"/>
          <w:szCs w:val="28"/>
        </w:rPr>
        <w:t>2</w:t>
      </w:r>
      <w:r w:rsidRPr="00B942C5">
        <w:rPr>
          <w:rFonts w:ascii="Times New Roman" w:hAnsi="Times New Roman" w:cs="Times New Roman"/>
          <w:sz w:val="28"/>
          <w:szCs w:val="28"/>
        </w:rPr>
        <w:t>2. Химия. Типовые тестовые задания./ Ю.Н. Медведев. – М.: Издательство «Экзамен» , 20</w:t>
      </w:r>
      <w:r w:rsidR="00BA3207">
        <w:rPr>
          <w:rFonts w:ascii="Times New Roman" w:hAnsi="Times New Roman" w:cs="Times New Roman"/>
          <w:sz w:val="28"/>
          <w:szCs w:val="28"/>
        </w:rPr>
        <w:t>2</w:t>
      </w:r>
      <w:r w:rsidRPr="00B942C5">
        <w:rPr>
          <w:rFonts w:ascii="Times New Roman" w:hAnsi="Times New Roman" w:cs="Times New Roman"/>
          <w:sz w:val="28"/>
          <w:szCs w:val="28"/>
        </w:rPr>
        <w:t>2.</w:t>
      </w:r>
    </w:p>
    <w:p w:rsidR="006A1E24" w:rsidRPr="00B942C5" w:rsidRDefault="00BA3207" w:rsidP="006A1E24">
      <w:pPr>
        <w:pStyle w:val="aa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51"/>
          <w:rFonts w:ascii="Times New Roman" w:hAnsi="Times New Roman" w:cs="Times New Roman"/>
          <w:i w:val="0"/>
          <w:sz w:val="28"/>
          <w:szCs w:val="28"/>
        </w:rPr>
        <w:lastRenderedPageBreak/>
        <w:t>5</w:t>
      </w:r>
      <w:r w:rsidR="006A1E24" w:rsidRPr="00B942C5">
        <w:rPr>
          <w:rStyle w:val="FontStyle51"/>
          <w:rFonts w:ascii="Times New Roman" w:hAnsi="Times New Roman" w:cs="Times New Roman"/>
          <w:i w:val="0"/>
          <w:sz w:val="28"/>
          <w:szCs w:val="28"/>
        </w:rPr>
        <w:t xml:space="preserve">. Левкин А.Н. </w:t>
      </w:r>
      <w:r w:rsidR="006A1E24" w:rsidRPr="00B942C5">
        <w:rPr>
          <w:rStyle w:val="FontStyle33"/>
          <w:rFonts w:ascii="Times New Roman" w:hAnsi="Times New Roman" w:cs="Times New Roman"/>
          <w:sz w:val="28"/>
          <w:szCs w:val="28"/>
        </w:rPr>
        <w:t>Общая и неорганическая химия. Материалы к экзамену. — СПб</w:t>
      </w:r>
      <w:proofErr w:type="gramStart"/>
      <w:r w:rsidR="006A1E24" w:rsidRPr="00B942C5">
        <w:rPr>
          <w:rStyle w:val="FontStyle33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A1E24" w:rsidRPr="00B942C5">
        <w:rPr>
          <w:rStyle w:val="FontStyle33"/>
          <w:rFonts w:ascii="Times New Roman" w:hAnsi="Times New Roman" w:cs="Times New Roman"/>
          <w:sz w:val="28"/>
          <w:szCs w:val="28"/>
        </w:rPr>
        <w:t>Паритет, 2003.</w:t>
      </w:r>
    </w:p>
    <w:p w:rsidR="006A1E24" w:rsidRPr="00B942C5" w:rsidRDefault="00BA3207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E24" w:rsidRPr="00B942C5">
        <w:rPr>
          <w:rFonts w:ascii="Times New Roman" w:hAnsi="Times New Roman" w:cs="Times New Roman"/>
          <w:sz w:val="28"/>
          <w:szCs w:val="28"/>
        </w:rPr>
        <w:t>. Габриелян О.С., Остроумов И.Г. «Химия. Методическое пособие. 11 класс», М.: Дрофа,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1E24" w:rsidRPr="00B942C5">
        <w:rPr>
          <w:rFonts w:ascii="Times New Roman" w:hAnsi="Times New Roman" w:cs="Times New Roman"/>
          <w:sz w:val="28"/>
          <w:szCs w:val="28"/>
        </w:rPr>
        <w:t>1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</w:rPr>
      </w:pPr>
    </w:p>
    <w:p w:rsidR="0087436B" w:rsidRDefault="0087436B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7436B" w:rsidRDefault="0087436B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7436B" w:rsidRDefault="0087436B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7436B" w:rsidRDefault="0087436B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7436B" w:rsidRDefault="0087436B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7436B" w:rsidRDefault="0087436B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7436B" w:rsidRDefault="0087436B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42C5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174"/>
        <w:gridCol w:w="1174"/>
        <w:gridCol w:w="1175"/>
      </w:tblGrid>
      <w:tr w:rsidR="006A1E24" w:rsidRPr="00B942C5" w:rsidTr="00F85080">
        <w:trPr>
          <w:trHeight w:val="41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Из них</w:t>
            </w:r>
          </w:p>
        </w:tc>
      </w:tr>
      <w:tr w:rsidR="006A1E24" w:rsidRPr="00B942C5" w:rsidTr="00F85080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A1E24" w:rsidRPr="00B942C5" w:rsidTr="00F85080">
        <w:trPr>
          <w:trHeight w:val="12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общей химии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Основные понятия, законы, теории химии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Методы научного познания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942C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942C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942C5">
              <w:rPr>
                <w:rFonts w:ascii="Times New Roman" w:hAnsi="Times New Roman" w:cs="Times New Roman"/>
                <w:sz w:val="24"/>
                <w:szCs w:val="28"/>
              </w:rPr>
              <w:t>р№</w:t>
            </w:r>
            <w:proofErr w:type="spellEnd"/>
            <w:r w:rsidRPr="00B942C5">
              <w:rPr>
                <w:rFonts w:ascii="Times New Roman" w:hAnsi="Times New Roman" w:cs="Times New Roman"/>
                <w:sz w:val="24"/>
                <w:szCs w:val="28"/>
              </w:rPr>
              <w:t xml:space="preserve"> 4,5,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6,7,8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№ 9,10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3,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24" w:rsidRPr="00B942C5" w:rsidTr="00F85080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Химическая статика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Строение вещества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Вещества и их 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24" w:rsidRPr="00B942C5" w:rsidTr="00F85080">
        <w:trPr>
          <w:trHeight w:val="1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Химическая динамика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Химические реакции и их характеристика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Закономерности протекания химических реакций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Растворы электролитов. Реакции в </w:t>
            </w:r>
            <w:proofErr w:type="spell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р-рах</w:t>
            </w:r>
            <w:proofErr w:type="spell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электролитов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24" w:rsidRPr="00B942C5" w:rsidTr="00F85080">
        <w:trPr>
          <w:trHeight w:val="1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Обзор химических элементов и их соединений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Неметаллы и их характеристика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Металлы и их важнейшие соединения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 </w:t>
            </w:r>
            <w:proofErr w:type="spellStart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B942C5">
              <w:rPr>
                <w:rFonts w:ascii="Times New Roman" w:hAnsi="Times New Roman" w:cs="Times New Roman"/>
                <w:sz w:val="28"/>
                <w:szCs w:val="28"/>
              </w:rPr>
              <w:t xml:space="preserve"> и неметаллах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24" w:rsidRPr="00B942C5" w:rsidTr="00F85080">
        <w:trPr>
          <w:trHeight w:val="14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Взаимосвязь неорганических и органических соединений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Классификация и взаимосвязь неорганических и органических соединений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Химия и жизнь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24" w:rsidRPr="00B942C5" w:rsidTr="00F850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 органических и неорганических веществ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Технологические основы получения веществ и материалов</w:t>
            </w:r>
          </w:p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24" w:rsidRPr="00B942C5" w:rsidTr="00F850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5">
              <w:rPr>
                <w:rFonts w:ascii="Times New Roman" w:hAnsi="Times New Roman" w:cs="Times New Roman"/>
                <w:sz w:val="28"/>
                <w:szCs w:val="28"/>
              </w:rPr>
              <w:t>Обобщение и итоговый 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24" w:rsidRPr="00B942C5" w:rsidRDefault="006A1E24" w:rsidP="00F8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942C5">
        <w:rPr>
          <w:rFonts w:ascii="Times New Roman" w:hAnsi="Times New Roman" w:cs="Times New Roman"/>
          <w:sz w:val="28"/>
          <w:szCs w:val="28"/>
          <w:u w:val="single"/>
        </w:rPr>
        <w:t>Всего часов:   102</w:t>
      </w: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1E24" w:rsidRPr="00B942C5" w:rsidRDefault="006A1E24" w:rsidP="006A1E24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1E24" w:rsidRPr="00B942C5" w:rsidRDefault="006A1E24" w:rsidP="006A1E24">
      <w:pPr>
        <w:ind w:firstLine="567"/>
        <w:jc w:val="center"/>
      </w:pPr>
    </w:p>
    <w:p w:rsidR="006A1E24" w:rsidRPr="00B942C5" w:rsidRDefault="006A1E24" w:rsidP="006A1E24">
      <w:pPr>
        <w:ind w:firstLine="567"/>
        <w:jc w:val="center"/>
      </w:pPr>
    </w:p>
    <w:p w:rsidR="006A1E24" w:rsidRPr="00B942C5" w:rsidRDefault="006A1E24" w:rsidP="006A1E24">
      <w:pPr>
        <w:ind w:firstLine="567"/>
        <w:jc w:val="center"/>
        <w:rPr>
          <w:b/>
        </w:rPr>
      </w:pPr>
    </w:p>
    <w:p w:rsidR="006A1E24" w:rsidRPr="00B942C5" w:rsidRDefault="006A1E24" w:rsidP="006A1E24">
      <w:pPr>
        <w:jc w:val="center"/>
        <w:rPr>
          <w:rStyle w:val="FontStyle33"/>
          <w:rFonts w:ascii="Times New Roman" w:hAnsi="Times New Roman" w:cs="Times New Roman"/>
          <w:sz w:val="20"/>
          <w:szCs w:val="20"/>
        </w:rPr>
      </w:pPr>
    </w:p>
    <w:p w:rsidR="006A1E24" w:rsidRPr="00B942C5" w:rsidRDefault="006A1E24" w:rsidP="006A1E24">
      <w:pPr>
        <w:sectPr w:rsidR="006A1E24" w:rsidRPr="00B942C5" w:rsidSect="00B942C5">
          <w:pgSz w:w="11906" w:h="16838"/>
          <w:pgMar w:top="539" w:right="709" w:bottom="851" w:left="567" w:header="720" w:footer="720" w:gutter="0"/>
          <w:cols w:space="720"/>
          <w:docGrid w:linePitch="299"/>
        </w:sectPr>
      </w:pPr>
    </w:p>
    <w:p w:rsidR="006A1E24" w:rsidRPr="00B942C5" w:rsidRDefault="006A1E24" w:rsidP="006A1E24">
      <w:pPr>
        <w:jc w:val="center"/>
        <w:rPr>
          <w:sz w:val="30"/>
          <w:szCs w:val="30"/>
        </w:rPr>
      </w:pPr>
      <w:r w:rsidRPr="00B942C5">
        <w:rPr>
          <w:b/>
          <w:sz w:val="32"/>
          <w:szCs w:val="32"/>
        </w:rPr>
        <w:lastRenderedPageBreak/>
        <w:t>Календарно-тематическое планирование курса «Химия» 11 класс</w:t>
      </w:r>
    </w:p>
    <w:tbl>
      <w:tblPr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3685"/>
        <w:gridCol w:w="5103"/>
        <w:gridCol w:w="2126"/>
        <w:gridCol w:w="1134"/>
        <w:gridCol w:w="2778"/>
      </w:tblGrid>
      <w:tr w:rsidR="006A1E24" w:rsidRPr="00B942C5" w:rsidTr="00F8508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A1E24" w:rsidRPr="00B942C5" w:rsidRDefault="006A1E24" w:rsidP="00F8508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42C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textDirection w:val="btLr"/>
            <w:vAlign w:val="center"/>
          </w:tcPr>
          <w:p w:rsidR="006A1E24" w:rsidRPr="00B942C5" w:rsidRDefault="006A1E24" w:rsidP="00F85080">
            <w:pPr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B942C5">
              <w:rPr>
                <w:b/>
                <w:sz w:val="24"/>
                <w:szCs w:val="18"/>
              </w:rPr>
              <w:t>Дата</w:t>
            </w:r>
          </w:p>
        </w:tc>
        <w:tc>
          <w:tcPr>
            <w:tcW w:w="3685" w:type="dxa"/>
            <w:vAlign w:val="center"/>
          </w:tcPr>
          <w:p w:rsidR="006A1E24" w:rsidRPr="00B942C5" w:rsidRDefault="006A1E24" w:rsidP="00F85080">
            <w:pPr>
              <w:jc w:val="center"/>
              <w:rPr>
                <w:b/>
                <w:sz w:val="24"/>
                <w:szCs w:val="24"/>
              </w:rPr>
            </w:pPr>
            <w:r w:rsidRPr="00B942C5">
              <w:rPr>
                <w:b/>
                <w:sz w:val="24"/>
                <w:szCs w:val="24"/>
              </w:rPr>
              <w:t>Наименование  темы урока.</w:t>
            </w:r>
          </w:p>
        </w:tc>
        <w:tc>
          <w:tcPr>
            <w:tcW w:w="5103" w:type="dxa"/>
            <w:vAlign w:val="center"/>
          </w:tcPr>
          <w:p w:rsidR="006A1E24" w:rsidRPr="00B942C5" w:rsidRDefault="006A1E24" w:rsidP="00F85080">
            <w:pPr>
              <w:jc w:val="center"/>
              <w:rPr>
                <w:b/>
                <w:sz w:val="24"/>
                <w:szCs w:val="24"/>
              </w:rPr>
            </w:pPr>
            <w:r w:rsidRPr="00B942C5">
              <w:rPr>
                <w:sz w:val="24"/>
                <w:szCs w:val="24"/>
              </w:rPr>
              <w:t xml:space="preserve">  </w:t>
            </w:r>
            <w:r w:rsidRPr="00B942C5">
              <w:rPr>
                <w:b/>
                <w:sz w:val="24"/>
                <w:szCs w:val="24"/>
              </w:rPr>
              <w:t xml:space="preserve">Требования к уровню подготовки учащихся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ind w:right="-178"/>
              <w:jc w:val="center"/>
              <w:rPr>
                <w:b/>
                <w:sz w:val="24"/>
                <w:szCs w:val="24"/>
              </w:rPr>
            </w:pPr>
            <w:r w:rsidRPr="00B942C5">
              <w:rPr>
                <w:b/>
                <w:szCs w:val="24"/>
              </w:rPr>
              <w:t>Контрольные мероприятия (</w:t>
            </w:r>
            <w:proofErr w:type="spellStart"/>
            <w:r w:rsidRPr="00B942C5">
              <w:rPr>
                <w:b/>
                <w:szCs w:val="24"/>
              </w:rPr>
              <w:t>практ</w:t>
            </w:r>
            <w:proofErr w:type="spellEnd"/>
            <w:r w:rsidRPr="00B942C5">
              <w:rPr>
                <w:b/>
                <w:szCs w:val="24"/>
              </w:rPr>
              <w:t>/</w:t>
            </w:r>
            <w:proofErr w:type="spellStart"/>
            <w:proofErr w:type="gramStart"/>
            <w:r w:rsidRPr="00B942C5">
              <w:rPr>
                <w:b/>
                <w:szCs w:val="24"/>
              </w:rPr>
              <w:t>р</w:t>
            </w:r>
            <w:proofErr w:type="spellEnd"/>
            <w:proofErr w:type="gramEnd"/>
            <w:r w:rsidRPr="00B942C5">
              <w:rPr>
                <w:b/>
                <w:szCs w:val="24"/>
              </w:rPr>
              <w:t xml:space="preserve">, </w:t>
            </w:r>
            <w:proofErr w:type="spellStart"/>
            <w:r w:rsidRPr="00B942C5">
              <w:rPr>
                <w:b/>
                <w:szCs w:val="24"/>
              </w:rPr>
              <w:t>лаб</w:t>
            </w:r>
            <w:proofErr w:type="spellEnd"/>
            <w:r w:rsidRPr="00B942C5">
              <w:rPr>
                <w:b/>
                <w:szCs w:val="24"/>
              </w:rPr>
              <w:t>/</w:t>
            </w:r>
            <w:proofErr w:type="spellStart"/>
            <w:r w:rsidRPr="00B942C5">
              <w:rPr>
                <w:b/>
                <w:szCs w:val="24"/>
              </w:rPr>
              <w:t>р</w:t>
            </w:r>
            <w:proofErr w:type="spellEnd"/>
            <w:r w:rsidRPr="00B942C5">
              <w:rPr>
                <w:b/>
                <w:szCs w:val="24"/>
              </w:rPr>
              <w:t>, к/</w:t>
            </w:r>
            <w:proofErr w:type="spellStart"/>
            <w:r w:rsidRPr="00B942C5">
              <w:rPr>
                <w:b/>
                <w:szCs w:val="24"/>
              </w:rPr>
              <w:t>р</w:t>
            </w:r>
            <w:proofErr w:type="spellEnd"/>
            <w:r w:rsidRPr="00B942C5">
              <w:rPr>
                <w:b/>
                <w:szCs w:val="24"/>
              </w:rPr>
              <w:t>, и т.п.).</w:t>
            </w:r>
          </w:p>
        </w:tc>
        <w:tc>
          <w:tcPr>
            <w:tcW w:w="1134" w:type="dxa"/>
            <w:textDirection w:val="btLr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Материал учебника, </w:t>
            </w:r>
          </w:p>
          <w:p w:rsidR="006A1E24" w:rsidRPr="00B942C5" w:rsidRDefault="006A1E24" w:rsidP="00F8508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42C5">
              <w:rPr>
                <w:b/>
                <w:sz w:val="24"/>
                <w:szCs w:val="24"/>
              </w:rPr>
              <w:t>д</w:t>
            </w:r>
            <w:proofErr w:type="spellEnd"/>
            <w:r w:rsidRPr="00B942C5">
              <w:rPr>
                <w:b/>
                <w:sz w:val="24"/>
                <w:szCs w:val="24"/>
              </w:rPr>
              <w:t>/</w:t>
            </w:r>
            <w:proofErr w:type="spellStart"/>
            <w:r w:rsidRPr="00B942C5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778" w:type="dxa"/>
            <w:vAlign w:val="center"/>
          </w:tcPr>
          <w:p w:rsidR="006A1E24" w:rsidRPr="00B942C5" w:rsidRDefault="006A1E24" w:rsidP="00F85080">
            <w:pPr>
              <w:jc w:val="center"/>
              <w:rPr>
                <w:b/>
                <w:sz w:val="28"/>
                <w:szCs w:val="28"/>
              </w:rPr>
            </w:pPr>
            <w:r w:rsidRPr="00B942C5">
              <w:rPr>
                <w:b/>
                <w:sz w:val="24"/>
                <w:szCs w:val="28"/>
              </w:rPr>
              <w:t>Оснащение</w:t>
            </w: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B942C5">
              <w:rPr>
                <w:b/>
                <w:sz w:val="24"/>
                <w:szCs w:val="28"/>
                <w:u w:val="single"/>
              </w:rPr>
              <w:t>Раздел 1.Теоретические основы общей химии (13 часов)</w:t>
            </w:r>
          </w:p>
          <w:p w:rsidR="006A1E24" w:rsidRPr="00B942C5" w:rsidRDefault="006A1E24" w:rsidP="00F85080">
            <w:pPr>
              <w:pStyle w:val="Style11"/>
              <w:widowControl/>
              <w:spacing w:before="202" w:line="298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1 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Основные понятия и законы химии. Теория строения атома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(8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Fonts w:ascii="Times New Roman" w:hAnsi="Times New Roman" w:cs="Times New Roman"/>
                <w:sz w:val="24"/>
                <w:szCs w:val="24"/>
              </w:rPr>
              <w:t>Основные понятия химии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Знать/понимать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-химические понятия: </w:t>
            </w:r>
            <w:r w:rsidRPr="00B942C5">
              <w:rPr>
                <w:rFonts w:ascii="Times New Roman" w:hAnsi="Times New Roman" w:cs="Times New Roman"/>
              </w:rPr>
              <w:t xml:space="preserve">тело, вещество ( простое и сложное), молекула атом, химический элемент, изотопы, положения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атомн</w:t>
            </w:r>
            <w:proofErr w:type="gramStart"/>
            <w:r w:rsidRPr="00B942C5">
              <w:rPr>
                <w:rFonts w:ascii="Times New Roman" w:hAnsi="Times New Roman" w:cs="Times New Roman"/>
              </w:rPr>
              <w:t>о</w:t>
            </w:r>
            <w:proofErr w:type="spellEnd"/>
            <w:r w:rsidRPr="00B942C5">
              <w:rPr>
                <w:rFonts w:ascii="Times New Roman" w:hAnsi="Times New Roman" w:cs="Times New Roman"/>
              </w:rPr>
              <w:t>-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молекулярного учения, моль, молярный объем, реакция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§1;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</w:t>
            </w:r>
            <w:proofErr w:type="gramStart"/>
            <w:r w:rsidRPr="00B942C5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B942C5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1-2;1-4;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1-11.</w:t>
            </w:r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Лабораторные опыты. 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  <w:spacing w:val="30"/>
              </w:rPr>
              <w:t>1.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Нагревание стекла в пламени спиртовки.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2.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Растворение хлорида натрия.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3.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Прокаливание медной проволоки.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4.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Действие соляной кислоты на мел или мрамор</w:t>
            </w: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презентация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Fonts w:ascii="Times New Roman" w:hAnsi="Times New Roman" w:cs="Times New Roman"/>
                <w:sz w:val="24"/>
                <w:szCs w:val="24"/>
              </w:rPr>
              <w:t>Стехиометрические химические законы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Законы постоянства состава, сохранения массы, объемных отношений, Авогадро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§2;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с4-10;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1-14;1-16;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1-19;1-24;1-26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Уметь: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Решать расчётные задачи на нахождение объема, количества вещества, молекулярной формулы вещества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диктант ( по формулам и понятиям)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С.14-16;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1-29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*1-40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Fonts w:ascii="Times New Roman" w:hAnsi="Times New Roman" w:cs="Times New Roman"/>
                <w:sz w:val="24"/>
                <w:szCs w:val="24"/>
              </w:rPr>
              <w:t>Теория строения атома как научная основа изучения химии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модели строения атома, состав атомного ядра, определение изотопы;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находить значения протонов, нейтронов, электронов для атомов химических элементов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§3упр5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Зад с.16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2-1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</w:rPr>
              <w:t>§</w:t>
            </w:r>
            <w:r w:rsidRPr="00B942C5">
              <w:rPr>
                <w:rFonts w:ascii="Times New Roman" w:hAnsi="Times New Roman" w:cs="Times New Roman"/>
                <w:sz w:val="20"/>
              </w:rPr>
              <w:t>3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с21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2-249(</w:t>
            </w:r>
            <w:proofErr w:type="spellStart"/>
            <w:r w:rsidRPr="00B942C5">
              <w:rPr>
                <w:rFonts w:ascii="Times New Roman" w:hAnsi="Times New Roman" w:cs="Times New Roman"/>
                <w:sz w:val="20"/>
              </w:rPr>
              <w:t>в-е</w:t>
            </w:r>
            <w:proofErr w:type="spellEnd"/>
            <w:r w:rsidRPr="00B942C5">
              <w:rPr>
                <w:rFonts w:ascii="Times New Roman" w:hAnsi="Times New Roman" w:cs="Times New Roman"/>
                <w:sz w:val="20"/>
              </w:rPr>
              <w:t>);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2-26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2-30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2-31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Демонстрация.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Модели атомов и молекул,</w:t>
            </w: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 2-33,2-34, 2-35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№ 2-27 в классе </w:t>
            </w:r>
            <w:proofErr w:type="gramStart"/>
            <w:r w:rsidRPr="00B942C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942C5">
              <w:rPr>
                <w:rFonts w:ascii="Times New Roman" w:hAnsi="Times New Roman" w:cs="Times New Roman"/>
              </w:rPr>
              <w:t>провал е)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Fonts w:ascii="Times New Roman" w:hAnsi="Times New Roman" w:cs="Times New Roman"/>
              </w:rPr>
              <w:t>2-29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Принципы заполнения электронами 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атомных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 xml:space="preserve">природу электрона, понятие атомной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орбитали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, виды атомных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орбиталей</w:t>
            </w:r>
            <w:proofErr w:type="spellEnd"/>
            <w:r w:rsidRPr="00B942C5">
              <w:rPr>
                <w:rFonts w:ascii="Times New Roman" w:hAnsi="Times New Roman" w:cs="Times New Roman"/>
              </w:rPr>
              <w:t>, определять квантовые числа электронов, их функции при описании электрона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 </w:t>
            </w:r>
            <w:r w:rsidRPr="00B942C5">
              <w:rPr>
                <w:rFonts w:ascii="Times New Roman" w:hAnsi="Times New Roman" w:cs="Times New Roman"/>
              </w:rPr>
              <w:t xml:space="preserve">составлять схемы строения атомов, работать с ними; находить значения квантовых чисел для атомов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элементов, соответствующие формы АО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Д.И. Менделеева в свете электронной теории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современную формулировку ПЗ, структуру ПС, особенности больших и малых периодов, особенности главных и побочных подгрупп; характеристики свойств атомов элементов и их соединений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 xml:space="preserve">находить зависимость в изменениях </w:t>
            </w:r>
            <w:r w:rsidRPr="00B942C5">
              <w:rPr>
                <w:rFonts w:ascii="Times New Roman" w:hAnsi="Times New Roman" w:cs="Times New Roman"/>
              </w:rPr>
              <w:lastRenderedPageBreak/>
              <w:t>свойств атомов по периодам и группам; составлять электронные формулы; определять местонахождение элемента  в ПС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 29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2-43; 2-40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2-44 (</w:t>
            </w:r>
            <w:proofErr w:type="spellStart"/>
            <w:r w:rsidRPr="00B942C5">
              <w:rPr>
                <w:rFonts w:ascii="Times New Roman" w:hAnsi="Times New Roman" w:cs="Times New Roman"/>
                <w:sz w:val="20"/>
              </w:rPr>
              <w:t>в-д</w:t>
            </w:r>
            <w:proofErr w:type="spellEnd"/>
            <w:r w:rsidRPr="00B942C5">
              <w:rPr>
                <w:rFonts w:ascii="Times New Roman" w:hAnsi="Times New Roman" w:cs="Times New Roman"/>
                <w:sz w:val="20"/>
              </w:rPr>
              <w:t>)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2-50, 2-51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Демонстрация</w:t>
            </w:r>
            <w:proofErr w:type="gramStart"/>
            <w:r w:rsidRPr="00B942C5">
              <w:rPr>
                <w:rStyle w:val="FontStyle38"/>
                <w:rFonts w:ascii="Times New Roman" w:hAnsi="Times New Roman" w:cs="Times New Roman"/>
              </w:rPr>
              <w:t>.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 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т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>аблицы, «Периодическая система».</w:t>
            </w: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Презентация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 xml:space="preserve">2-44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а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 ; 2-45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7-8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и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элементов 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 xml:space="preserve">классификацию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элементов на основе строения атома,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 xml:space="preserve">определять характер элемента благодаря классификации; составлять электронно-графические конфигурации для атомов элементов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Проверочная работа «Строение атома. Периодическая система»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2 -47 – 2-49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Демонстрация</w:t>
            </w:r>
            <w:proofErr w:type="gramStart"/>
            <w:r w:rsidRPr="00B942C5">
              <w:rPr>
                <w:rStyle w:val="FontStyle38"/>
                <w:rFonts w:ascii="Times New Roman" w:hAnsi="Times New Roman" w:cs="Times New Roman"/>
              </w:rPr>
              <w:t>.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 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т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>аблицы, «Периодическая система».</w:t>
            </w: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2 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Методы научного познания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(5 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Химическое познание и его методы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основные уровни химического познания, стадии эмпирического и теоретического исследования, логические методы и приемы, применяемые в химии; классификации моделей, их основные свойства; этапы химического моделирования, функции химических моделей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Уметь:</w:t>
            </w:r>
            <w:r w:rsidRPr="00B942C5">
              <w:rPr>
                <w:rFonts w:ascii="Times New Roman" w:hAnsi="Times New Roman" w:cs="Times New Roman"/>
              </w:rPr>
              <w:t xml:space="preserve"> экспериментально проводить химический  анализ состава  неорганических соединений;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</w:rPr>
              <w:t xml:space="preserve">проводить сборку </w:t>
            </w:r>
            <w:proofErr w:type="spellStart"/>
            <w:r w:rsidRPr="00B942C5">
              <w:rPr>
                <w:rFonts w:ascii="Times New Roman" w:hAnsi="Times New Roman" w:cs="Times New Roman"/>
              </w:rPr>
              <w:t>шаростержневых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 моделей неорганических и органических веществ.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§6упр 7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Схема познания Демонстрации.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Схемы классификации методов и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моделей.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Химический эксперимент и его роль в познании химии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§7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7,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>/</w:t>
            </w:r>
            <w:proofErr w:type="spellStart"/>
            <w:r w:rsidRPr="00B942C5">
              <w:rPr>
                <w:rFonts w:ascii="Times New Roman" w:hAnsi="Times New Roman" w:cs="Times New Roman"/>
              </w:rPr>
              <w:t>р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Качественные реакции для обнаружения веществ и ионов.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1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Экспериментальный анализ как метод идентификации химических соединений и определения их качественного состава (на примере соединений элементов 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II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-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A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группы).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 № 1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47-48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Оборудование к практической работе №1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Моделирование в познании химии. Естественнонаучная картина мира. Химическая картина природы.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§8,§9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Технологические схемы производственного синтеза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веществ.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Функциональная модель получения уксусного альдегида по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Кучерову</w:t>
            </w:r>
            <w:proofErr w:type="spellEnd"/>
            <w:r w:rsidRPr="00B942C5">
              <w:rPr>
                <w:rStyle w:val="FontStyle33"/>
                <w:rFonts w:ascii="Times New Roman" w:hAnsi="Times New Roman" w:cs="Times New Roman"/>
              </w:rPr>
              <w:t>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№1 «</w:t>
            </w:r>
            <w:r w:rsidRPr="00B942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Теоретические основы общей химии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6-80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3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Раздел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>II</w:t>
            </w:r>
          </w:p>
          <w:p w:rsidR="006A1E24" w:rsidRPr="00B942C5" w:rsidRDefault="006A1E24" w:rsidP="00F8508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942C5">
              <w:rPr>
                <w:rStyle w:val="FontStyle34"/>
                <w:rFonts w:ascii="Times New Roman" w:hAnsi="Times New Roman" w:cs="Times New Roman"/>
              </w:rPr>
              <w:t xml:space="preserve">Химическая статика (учение о веществе)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(18 ч)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3 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Строение вещества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(9  ч)</w:t>
            </w:r>
          </w:p>
        </w:tc>
      </w:tr>
      <w:tr w:rsidR="006A1E24" w:rsidRPr="00B942C5" w:rsidTr="00F85080">
        <w:trPr>
          <w:trHeight w:val="1259"/>
        </w:trPr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Роль теории строения атома в объяснении образования химической связи.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связи, механизмы образования разных видов связей, понятие о валентности, валентных электронах; виды гибридизации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B942C5">
              <w:rPr>
                <w:rFonts w:ascii="Times New Roman" w:hAnsi="Times New Roman" w:cs="Times New Roman"/>
              </w:rPr>
              <w:t xml:space="preserve">Составлять электронные формулы атомов в нормальном и возбужденном состояниях; приводить примеры веществ с разными типами связи; на примере неорганических соединений объяснять гибридизацию АО; приводить примеры </w:t>
            </w:r>
            <w:r w:rsidRPr="00B942C5">
              <w:rPr>
                <w:rFonts w:ascii="Times New Roman" w:hAnsi="Times New Roman" w:cs="Times New Roman"/>
              </w:rPr>
              <w:lastRenderedPageBreak/>
              <w:t>веществ с различными способами перекрывания АО</w:t>
            </w:r>
            <w:proofErr w:type="gramEnd"/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§10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Зад с31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2-72;2-73; 2-70; 2-89; 2-90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Образцы веществ.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2-71  2-61  ,  2-63, 2-64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Виды химической связи и пространственное строение веществ.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§11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Зад с 35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 xml:space="preserve">2-53, 2-54; 2-57 (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18"/>
              </w:rPr>
              <w:t>орг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B942C5">
              <w:rPr>
                <w:rFonts w:ascii="Times New Roman" w:hAnsi="Times New Roman" w:cs="Times New Roman"/>
                <w:sz w:val="18"/>
              </w:rPr>
              <w:lastRenderedPageBreak/>
              <w:t>неорг</w:t>
            </w:r>
            <w:proofErr w:type="spellEnd"/>
            <w:r w:rsidRPr="00B942C5">
              <w:rPr>
                <w:rFonts w:ascii="Times New Roman" w:hAnsi="Times New Roman" w:cs="Times New Roman"/>
                <w:sz w:val="18"/>
              </w:rPr>
              <w:t>)2-69;  2-92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Аморфное и кристаллическое состояние веществ. Кристаллические решетки.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определения и отличия аморфных и кристаллических веществ, типы кристаллических решеток,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приводить примеры веществ с атомной, ионной, молекулярной решеткой; объяснять зависимость свойств вещества от его строения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Проверочная работа «Виды химической связи»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§12 упр3,4,6,9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Демонстрации.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Модели молекул, кристаллических решеток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Лабораторный опыт.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Изучение моделей кристаллических решеток и веществ с различной структурой (кварц, хлорид натрия, железо, графит).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gramStart"/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определение комплексного соединения, строение, состав, классификацию, номенклатуру, механизмы их образования.</w:t>
            </w:r>
            <w:proofErr w:type="gramEnd"/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формулы комплексных соединений, называть по общепринятой номенклатуре, определять заряды ионов комплексообразователя, внешней и внутренней сферы.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</w:rPr>
              <w:t>§</w:t>
            </w:r>
            <w:r w:rsidRPr="00B942C5">
              <w:rPr>
                <w:rFonts w:ascii="Times New Roman" w:hAnsi="Times New Roman" w:cs="Times New Roman"/>
                <w:sz w:val="20"/>
              </w:rPr>
              <w:t>13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с.182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8-79, 8-80,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8-81 (</w:t>
            </w:r>
            <w:proofErr w:type="spellStart"/>
            <w:r w:rsidRPr="00B942C5">
              <w:rPr>
                <w:rFonts w:ascii="Times New Roman" w:hAnsi="Times New Roman" w:cs="Times New Roman"/>
                <w:sz w:val="20"/>
              </w:rPr>
              <w:t>г-д</w:t>
            </w:r>
            <w:proofErr w:type="spellEnd"/>
            <w:r w:rsidRPr="00B942C5">
              <w:rPr>
                <w:rFonts w:ascii="Times New Roman" w:hAnsi="Times New Roman" w:cs="Times New Roman"/>
                <w:sz w:val="20"/>
              </w:rPr>
              <w:t>),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8-85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Демонстрации.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Эксперимент по получению и изучению свойств комплексных соединений меди и кобальта.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8- 77, 8-81(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а-в</w:t>
            </w:r>
            <w:proofErr w:type="spellEnd"/>
            <w:r w:rsidRPr="00B942C5">
              <w:rPr>
                <w:rStyle w:val="FontStyle33"/>
                <w:rFonts w:ascii="Times New Roman" w:hAnsi="Times New Roman" w:cs="Times New Roman"/>
              </w:rPr>
              <w:t>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2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2"/>
              </w:rPr>
              <w:t>Причины многообразия веществ: изомерия, гомология, аллотропия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 </w:t>
            </w:r>
            <w:r w:rsidRPr="00B942C5">
              <w:rPr>
                <w:rFonts w:ascii="Times New Roman" w:hAnsi="Times New Roman" w:cs="Times New Roman"/>
              </w:rPr>
              <w:t>понятия изомерия, гомология, аллотропия, полиморфизм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объяснять причины многообразия веществ;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Проверочная работа «Комплексные соединения»</w:t>
            </w:r>
          </w:p>
        </w:tc>
        <w:tc>
          <w:tcPr>
            <w:tcW w:w="1134" w:type="dxa"/>
            <w:vMerge w:val="restart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§14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5,8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Демонстрации. </w:t>
            </w:r>
            <w:proofErr w:type="spellStart"/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Аллотропных</w:t>
            </w:r>
            <w:proofErr w:type="spellEnd"/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модификаций серы, фосфора, углерода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Причины многообразия веществ: изотопия, </w:t>
            </w:r>
            <w:r w:rsidRPr="00B942C5">
              <w:rPr>
                <w:rStyle w:val="FontStyle51"/>
                <w:rFonts w:ascii="Times New Roman" w:hAnsi="Times New Roman" w:cs="Times New Roman"/>
                <w:i w:val="0"/>
              </w:rPr>
              <w:t>изоморфизм и полиморфизм.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Набор ЦОР «Изомерия»</w:t>
            </w: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4 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Вещества и их системы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(9 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 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различия сложных веществ и смесей, способы разделения смесей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разделять смеси основными методами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§15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20"/>
              </w:rPr>
              <w:t>Упр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sz w:val="20"/>
              </w:rPr>
              <w:t xml:space="preserve"> 1,4,7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Зад 3-1,3-2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§15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20"/>
              </w:rPr>
              <w:t>Упр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sz w:val="20"/>
              </w:rPr>
              <w:t xml:space="preserve"> 3,6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 47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3-3,3-4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Иметь представления</w:t>
            </w:r>
            <w:r w:rsidRPr="00B942C5">
              <w:rPr>
                <w:rFonts w:ascii="Times New Roman" w:hAnsi="Times New Roman" w:cs="Times New Roman"/>
              </w:rPr>
              <w:t xml:space="preserve"> о дисперсных системах, коллоидных растворах, суспензиях, эмульсиях, знать их классификацию, основные признаки и значение в быту и промышленности.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приводить примеры дисперсных систем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Проверочная работа  «Чистые вещества и смеси»</w:t>
            </w:r>
          </w:p>
        </w:tc>
        <w:tc>
          <w:tcPr>
            <w:tcW w:w="1134" w:type="dxa"/>
            <w:vMerge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Дисперсные системы Таблицы и схемы классификации дисперсных систем. Презентация 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Истинные растворы. Растворение как </w:t>
            </w:r>
            <w:proofErr w:type="spellStart"/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 химический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процесс.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понятия о растворах, растворимости веществ, влиянии на растворимость природы растворяемого вещества и растворителя, температуры, давления.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  <w:sz w:val="20"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характеризовать насыщенные, ненасыщенные, перенасыщенные растворы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 xml:space="preserve">§16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  <w:sz w:val="20"/>
              </w:rPr>
              <w:t>упр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sz w:val="20"/>
              </w:rPr>
              <w:t xml:space="preserve"> 3-6 ( устно)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с56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3-90,3-91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Демонстрации.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Истинные и коллоидные растворы. Тепловые явления при растворении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Способы выражения концентрации растворов: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массовая доля растворенного вещества, молярная и </w:t>
            </w:r>
            <w:proofErr w:type="spellStart"/>
            <w:r w:rsidRPr="00B942C5">
              <w:rPr>
                <w:rStyle w:val="FontStyle51"/>
                <w:rFonts w:ascii="Times New Roman" w:hAnsi="Times New Roman" w:cs="Times New Roman"/>
                <w:i w:val="0"/>
              </w:rPr>
              <w:t>моляльная</w:t>
            </w:r>
            <w:proofErr w:type="spellEnd"/>
            <w:r w:rsidRPr="00B942C5">
              <w:rPr>
                <w:rStyle w:val="FontStyle51"/>
                <w:rFonts w:ascii="Times New Roman" w:hAnsi="Times New Roman" w:cs="Times New Roman"/>
                <w:i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концентрации.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lastRenderedPageBreak/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решать задачи на растворы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С. 101-103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с.47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3-12, 3-13,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lastRenderedPageBreak/>
              <w:t>3-21, 3-29,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3-39, 3-42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lastRenderedPageBreak/>
              <w:t xml:space="preserve">3-10, </w:t>
            </w:r>
            <w:r w:rsidRPr="00B942C5">
              <w:rPr>
                <w:rFonts w:ascii="Times New Roman" w:hAnsi="Times New Roman" w:cs="Times New Roman"/>
                <w:sz w:val="20"/>
              </w:rPr>
              <w:t>3-20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3-27, 3-28, 3-35, 3-38, 3-41,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3-44, 3-51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proofErr w:type="spellStart"/>
            <w:r w:rsidRPr="00B942C5">
              <w:rPr>
                <w:rFonts w:ascii="Times New Roman" w:hAnsi="Times New Roman" w:cs="Times New Roman"/>
                <w:sz w:val="20"/>
              </w:rPr>
              <w:lastRenderedPageBreak/>
              <w:t>Обяз</w:t>
            </w:r>
            <w:proofErr w:type="spellEnd"/>
            <w:r w:rsidRPr="00B942C5">
              <w:rPr>
                <w:rFonts w:ascii="Times New Roman" w:hAnsi="Times New Roman" w:cs="Times New Roman"/>
                <w:sz w:val="20"/>
              </w:rPr>
              <w:t xml:space="preserve"> 3-85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№2 «</w:t>
            </w:r>
            <w:r w:rsidRPr="00B942C5">
              <w:rPr>
                <w:rStyle w:val="FontStyle33"/>
                <w:rFonts w:ascii="Times New Roman" w:hAnsi="Times New Roman" w:cs="Times New Roman"/>
                <w:sz w:val="20"/>
              </w:rPr>
              <w:t>Приготовление растворов с заданной молярной концентрацией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20"/>
              </w:rPr>
              <w:t>.»</w:t>
            </w:r>
            <w:proofErr w:type="gramEnd"/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обращаться с веществами, готовить растворы, измерять, записывать результаты наблюдений и делать выводы.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№2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112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3-46,3-49, 3-81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*3-71, 3-86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Оборудование к практической работе №2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Уровни химической организации веществ. Система знаний о веществе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уровни химической организации вещества, понятии «вещество» в науке.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§17,18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6-76, 6-85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№2 «</w:t>
            </w:r>
            <w:r w:rsidRPr="00B942C5">
              <w:rPr>
                <w:rStyle w:val="FontStyle34"/>
                <w:rFonts w:ascii="Times New Roman" w:hAnsi="Times New Roman" w:cs="Times New Roman"/>
                <w:sz w:val="24"/>
                <w:szCs w:val="24"/>
                <w:u w:val="single"/>
              </w:rPr>
              <w:t>Химическая статика»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b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6-65,6-66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lang w:eastAsia="en-US"/>
              </w:rPr>
            </w:pPr>
            <w:r w:rsidRPr="00B942C5">
              <w:rPr>
                <w:rStyle w:val="FontStyle38"/>
                <w:rFonts w:ascii="Times New Roman" w:hAnsi="Times New Roman" w:cs="Times New Roman"/>
                <w:lang w:eastAsia="en-US"/>
              </w:rPr>
              <w:t xml:space="preserve">Раздел </w:t>
            </w:r>
            <w:r w:rsidRPr="00B942C5">
              <w:rPr>
                <w:rStyle w:val="FontStyle38"/>
                <w:rFonts w:ascii="Times New Roman" w:hAnsi="Times New Roman" w:cs="Times New Roman"/>
                <w:lang w:val="en-US" w:eastAsia="en-US"/>
              </w:rPr>
              <w:t>III</w:t>
            </w:r>
            <w:r w:rsidRPr="00B942C5">
              <w:rPr>
                <w:rStyle w:val="FontStyle38"/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jc w:val="center"/>
              <w:rPr>
                <w:rStyle w:val="FontStyle33"/>
                <w:rFonts w:ascii="Times New Roman" w:hAnsi="Times New Roman" w:cs="Times New Roman"/>
                <w:sz w:val="22"/>
              </w:rPr>
            </w:pPr>
            <w:r w:rsidRPr="00B942C5">
              <w:rPr>
                <w:rStyle w:val="FontStyle35"/>
                <w:rFonts w:ascii="Times New Roman" w:hAnsi="Times New Roman" w:cs="Times New Roman"/>
                <w:sz w:val="32"/>
              </w:rPr>
              <w:t xml:space="preserve">Химическая динамика (Учение о химических реакциях) </w:t>
            </w:r>
            <w:r w:rsidRPr="00B942C5">
              <w:rPr>
                <w:rStyle w:val="FontStyle50"/>
                <w:rFonts w:ascii="Times New Roman" w:hAnsi="Times New Roman" w:cs="Times New Roman"/>
                <w:sz w:val="32"/>
              </w:rPr>
              <w:t xml:space="preserve">(27 </w:t>
            </w:r>
            <w:r w:rsidRPr="00B942C5">
              <w:rPr>
                <w:rStyle w:val="FontStyle33"/>
                <w:rFonts w:ascii="Times New Roman" w:hAnsi="Times New Roman" w:cs="Times New Roman"/>
                <w:sz w:val="32"/>
              </w:rPr>
              <w:t>ч)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5.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Химические реакции и их общая характеристика. Основы химической энергетики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(7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Классификация неорганических и органических реакций.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 xml:space="preserve">сущность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реакций, классификации химических реакций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 xml:space="preserve">определять тип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реакции.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 xml:space="preserve">Схемы. Таблицы. Презентация 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Тепловые эффекты реакций. Энтальпия. Термохимические уравнения.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понятие о тепловом эффекте реакции, энтальпии образования.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термохимическое уравнение, вести расчеты теплоты образования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4-3,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4-9 -4-13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 xml:space="preserve">( 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>б)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Демонстрации.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Экз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о-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 и эндотермические реакции.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4-9 -4-13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 xml:space="preserve">( 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>а) 4-18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Закон Гесса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формулировку закона Гесса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применить его в термохимических расчётах.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4-19 – 4-4-22, 4-28 (</w:t>
            </w:r>
            <w:proofErr w:type="spellStart"/>
            <w:r w:rsidRPr="00B942C5">
              <w:rPr>
                <w:rFonts w:ascii="Times New Roman" w:hAnsi="Times New Roman" w:cs="Times New Roman"/>
              </w:rPr>
              <w:t>в</w:t>
            </w:r>
            <w:proofErr w:type="gramStart"/>
            <w:r w:rsidRPr="00B942C5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Схемы. 4-28 (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а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>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Энтропия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Знать пон</w:t>
            </w:r>
            <w:r w:rsidRPr="00B942C5">
              <w:rPr>
                <w:rFonts w:ascii="Times New Roman" w:hAnsi="Times New Roman" w:cs="Times New Roman"/>
              </w:rPr>
              <w:t>ятие энтропия, её обозначение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применять понятие энтропии в расчетах при решении задач.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§22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4-35(</w:t>
            </w:r>
            <w:proofErr w:type="spellStart"/>
            <w:r w:rsidRPr="00B942C5">
              <w:rPr>
                <w:rFonts w:ascii="Times New Roman" w:hAnsi="Times New Roman" w:cs="Times New Roman"/>
              </w:rPr>
              <w:t>в</w:t>
            </w:r>
            <w:proofErr w:type="gramStart"/>
            <w:r w:rsidRPr="00B942C5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 xml:space="preserve">Схемы. 4-35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а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Энергия Гиббса. Прогнозирование возможностей осуществления реакций.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понятие энергия Гиббса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применять данное понятие при прогнозировании возможностей осуществления реакций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Провер</w:t>
            </w:r>
            <w:proofErr w:type="spellEnd"/>
            <w:r w:rsidRPr="00B942C5">
              <w:rPr>
                <w:rStyle w:val="FontStyle33"/>
                <w:rFonts w:ascii="Times New Roman" w:hAnsi="Times New Roman" w:cs="Times New Roman"/>
              </w:rPr>
              <w:t>. работа «Химические реакции»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§23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4-40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в</w:t>
            </w:r>
            <w:proofErr w:type="gramStart"/>
            <w:r w:rsidRPr="00B942C5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4-41 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4-42а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Лабораторные опыты.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Осуществление химических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реакций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разных типов 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 xml:space="preserve">4-40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а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2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6 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Кинетические понятия и закономерности протекания химических реакций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(7 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 xml:space="preserve">определение скорости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реакции, виды реакций, факторы, влияющие на скорость </w:t>
            </w:r>
            <w:proofErr w:type="spell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 </w:t>
            </w:r>
            <w:r w:rsidRPr="00B942C5">
              <w:rPr>
                <w:rFonts w:ascii="Times New Roman" w:hAnsi="Times New Roman" w:cs="Times New Roman"/>
              </w:rPr>
              <w:lastRenderedPageBreak/>
              <w:t>реакции.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 xml:space="preserve">решать задачи, используя формулы скорости и правило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Вант-Гоффа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§24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Зад с 75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5-22</w:t>
            </w:r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lastRenderedPageBreak/>
              <w:t xml:space="preserve">Демонстрации.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Схемы. Таблицы. Опыты, отражающие </w:t>
            </w:r>
            <w:r w:rsidRPr="00B942C5">
              <w:rPr>
                <w:rStyle w:val="FontStyle33"/>
                <w:rFonts w:ascii="Times New Roman" w:hAnsi="Times New Roman" w:cs="Times New Roman"/>
              </w:rPr>
              <w:lastRenderedPageBreak/>
              <w:t>зависимость скорости химических реакций от природы и измельчения веществ, от концентрации реагирующих веществ, от температуры.</w:t>
            </w: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Лабораторные опыты.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1.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Взаимодействие цинка с соляной и уксусной кислотами.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2.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Взаимодействие цинка с концентрированной и с разбавленной серной кислотой.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Закон действующих масс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формулировку закона действующих масс</w:t>
            </w:r>
            <w:proofErr w:type="gramStart"/>
            <w:r w:rsidRPr="00B942C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942C5">
              <w:rPr>
                <w:rFonts w:ascii="Times New Roman" w:hAnsi="Times New Roman" w:cs="Times New Roman"/>
              </w:rPr>
              <w:t>его применение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Уметь:</w:t>
            </w:r>
            <w:r w:rsidRPr="00B942C5">
              <w:rPr>
                <w:rFonts w:ascii="Times New Roman" w:hAnsi="Times New Roman" w:cs="Times New Roman"/>
              </w:rPr>
              <w:t xml:space="preserve"> составлять кинетические уравнения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5-8, 5-10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Катализ и катализаторы.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>определение катализ и его использование в промышленности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с помощью опытов выявить и доказать влияние на  скорость реакции наличия катализаторов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Проверочная работа «Скорость химической реакции»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§26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5-24, 5-25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5-28, 5-32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Химическое равновесие. Константа равновесия.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определение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  <w:b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  <w:b/>
              </w:rPr>
              <w:t xml:space="preserve"> равновесие,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записывать закон действующих масс для равновесия, используя константу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§27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B942C5">
              <w:rPr>
                <w:rFonts w:ascii="Times New Roman" w:hAnsi="Times New Roman" w:cs="Times New Roman"/>
                <w:sz w:val="20"/>
              </w:rPr>
              <w:t>Зад с 81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5-39, 5-41,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>5-43, 5-53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sz w:val="18"/>
              </w:rPr>
              <w:t xml:space="preserve">5-52 – 5-54 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Химическое равновесие. Принцип Ле Шателье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определять направленность равновесия при изменении температуры, концентрации, давления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формулировку принципа Ле Шателье, его значение в промышленных процессах.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5-51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с/</w:t>
            </w:r>
            <w:proofErr w:type="spellStart"/>
            <w:proofErr w:type="gramStart"/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р</w:t>
            </w:r>
            <w:proofErr w:type="spellEnd"/>
            <w:proofErr w:type="gramEnd"/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5-49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№3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Влияние условий на скорость химической реакции.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 xml:space="preserve">обращаться с веществами, менять скорость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реакций, измерять, записывать результаты наблюдений и делать выводы.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№3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169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6-58, 6-63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Оборудование к практической работе №3</w:t>
            </w: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2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7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Растворы электролитов. Реакции в растворах электролитов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(13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Теория электролитической диссоциации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  <w:sz w:val="20"/>
                <w:szCs w:val="20"/>
              </w:rPr>
              <w:t>понятие о ТЭД, константе и степени диссоциации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C5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B942C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ионного обмена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§28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6-1в</w:t>
            </w:r>
            <w:proofErr w:type="gramStart"/>
            <w:r w:rsidRPr="00B942C5">
              <w:rPr>
                <w:rFonts w:ascii="Times New Roman" w:hAnsi="Times New Roman" w:cs="Times New Roman"/>
              </w:rPr>
              <w:t>,е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; 6-4 6-8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в,г</w:t>
            </w:r>
            <w:proofErr w:type="spellEnd"/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40"/>
                <w:rFonts w:ascii="Times New Roman" w:hAnsi="Times New Roman" w:cs="Times New Roman"/>
              </w:rPr>
              <w:t xml:space="preserve">Демонстрации: </w:t>
            </w:r>
            <w:proofErr w:type="spellStart"/>
            <w:r w:rsidRPr="00B942C5">
              <w:rPr>
                <w:rStyle w:val="FontStyle40"/>
                <w:rFonts w:ascii="Times New Roman" w:hAnsi="Times New Roman" w:cs="Times New Roman"/>
                <w:b w:val="0"/>
              </w:rPr>
              <w:t>Диссоцияация</w:t>
            </w:r>
            <w:proofErr w:type="spellEnd"/>
            <w:r w:rsidRPr="00B942C5">
              <w:rPr>
                <w:rStyle w:val="FontStyle40"/>
                <w:rFonts w:ascii="Times New Roman" w:hAnsi="Times New Roman" w:cs="Times New Roman"/>
                <w:b w:val="0"/>
              </w:rPr>
              <w:t xml:space="preserve"> и электропроводность различных веществ.</w:t>
            </w:r>
            <w:r w:rsidRPr="00B942C5">
              <w:rPr>
                <w:rStyle w:val="FontStyle43"/>
                <w:rFonts w:ascii="Times New Roman" w:hAnsi="Times New Roman" w:cs="Times New Roman"/>
              </w:rPr>
              <w:t xml:space="preserve">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Опыты,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показывающие электропроводность.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расплавов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и </w:t>
            </w:r>
            <w:r w:rsidRPr="00B942C5">
              <w:rPr>
                <w:rStyle w:val="FontStyle43"/>
                <w:rFonts w:ascii="Times New Roman" w:hAnsi="Times New Roman" w:cs="Times New Roman"/>
              </w:rPr>
              <w:t>раство</w:t>
            </w:r>
            <w:r w:rsidRPr="00B942C5">
              <w:rPr>
                <w:rStyle w:val="FontStyle44"/>
                <w:rFonts w:ascii="Times New Roman" w:hAnsi="Times New Roman" w:cs="Times New Roman"/>
              </w:rPr>
              <w:t xml:space="preserve">ров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веществ различного строения 6-1а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,б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 6-2; 6-8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аб</w:t>
            </w:r>
            <w:proofErr w:type="spellEnd"/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Сильные и слабые электролиты. Степень и константа диссоциации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§296-10, 6-11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нного обмена.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Кислотно</w:t>
            </w:r>
            <w:proofErr w:type="spell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основные взаимодействия.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§30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6-19  -  6-23, 6-26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40"/>
                <w:rFonts w:ascii="Times New Roman" w:hAnsi="Times New Roman" w:cs="Times New Roman"/>
              </w:rPr>
              <w:t xml:space="preserve">Демонстрации: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Изменение </w:t>
            </w:r>
            <w:r w:rsidRPr="00B942C5">
              <w:rPr>
                <w:rStyle w:val="FontStyle43"/>
                <w:rFonts w:ascii="Times New Roman" w:hAnsi="Times New Roman" w:cs="Times New Roman"/>
              </w:rPr>
              <w:t xml:space="preserve">окраски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индикаторов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в различных средах.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Амфо</w:t>
            </w:r>
            <w:r w:rsidRPr="00B942C5">
              <w:rPr>
                <w:rStyle w:val="FontStyle43"/>
                <w:rFonts w:ascii="Times New Roman" w:hAnsi="Times New Roman" w:cs="Times New Roman"/>
              </w:rPr>
              <w:t xml:space="preserve">терность и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закономерности протекания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реакций обмена.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 </w:t>
            </w:r>
            <w:r w:rsidRPr="00B942C5">
              <w:rPr>
                <w:rStyle w:val="FontStyle38"/>
                <w:rFonts w:ascii="Times New Roman" w:hAnsi="Times New Roman" w:cs="Times New Roman"/>
              </w:rPr>
              <w:t>Лабораторный опыт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.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 xml:space="preserve">Окраска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индикаторов </w:t>
            </w:r>
            <w:r w:rsidRPr="00B942C5">
              <w:rPr>
                <w:rStyle w:val="FontStyle43"/>
                <w:rFonts w:ascii="Times New Roman" w:hAnsi="Times New Roman" w:cs="Times New Roman"/>
              </w:rPr>
              <w:t xml:space="preserve">в </w:t>
            </w:r>
            <w:r w:rsidRPr="00B942C5">
              <w:rPr>
                <w:rStyle w:val="FontStyle44"/>
                <w:rFonts w:ascii="Times New Roman" w:hAnsi="Times New Roman" w:cs="Times New Roman"/>
              </w:rPr>
              <w:t xml:space="preserve">раз </w:t>
            </w:r>
            <w:r w:rsidRPr="00B942C5">
              <w:rPr>
                <w:rStyle w:val="FontStyle43"/>
                <w:rFonts w:ascii="Times New Roman" w:hAnsi="Times New Roman" w:cs="Times New Roman"/>
              </w:rPr>
              <w:t xml:space="preserve">личных </w:t>
            </w:r>
            <w:proofErr w:type="gramStart"/>
            <w:r w:rsidRPr="00B942C5">
              <w:rPr>
                <w:rStyle w:val="FontStyle43"/>
                <w:rFonts w:ascii="Times New Roman" w:hAnsi="Times New Roman" w:cs="Times New Roman"/>
              </w:rPr>
              <w:t>средах</w:t>
            </w:r>
            <w:proofErr w:type="gramEnd"/>
            <w:r w:rsidRPr="00B942C5">
              <w:rPr>
                <w:rStyle w:val="FontStyle43"/>
                <w:rFonts w:ascii="Times New Roman" w:hAnsi="Times New Roman" w:cs="Times New Roman"/>
              </w:rPr>
              <w:t>. 6-18; 6-25, 6-23, 6-44 устно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Ионное произведение воды. Понятие о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раствора. 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записывать диссоциацию воды, объяснять понятие водородного показателя, его использование на практике.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Проверочная работа  «ТЭД»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§31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 </w:t>
            </w:r>
            <w:r w:rsidRPr="00B942C5">
              <w:rPr>
                <w:rFonts w:ascii="Times New Roman" w:hAnsi="Times New Roman" w:cs="Times New Roman"/>
                <w:sz w:val="20"/>
              </w:rPr>
              <w:t>6-70, 6-77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942C5">
              <w:rPr>
                <w:rStyle w:val="FontStyle38"/>
                <w:rFonts w:ascii="Times New Roman" w:hAnsi="Times New Roman" w:cs="Times New Roman"/>
                <w:sz w:val="16"/>
                <w:szCs w:val="16"/>
              </w:rPr>
              <w:t>Лабораторный опыт</w:t>
            </w:r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 xml:space="preserve">Определение </w:t>
            </w:r>
            <w:r w:rsidRPr="00B942C5">
              <w:rPr>
                <w:rStyle w:val="FontStyle41"/>
                <w:rFonts w:ascii="Times New Roman" w:hAnsi="Times New Roman" w:cs="Times New Roman"/>
                <w:i w:val="0"/>
                <w:lang w:val="en-US"/>
              </w:rPr>
              <w:t>pH</w:t>
            </w:r>
            <w:r w:rsidRPr="00B942C5">
              <w:rPr>
                <w:rStyle w:val="FontStyle41"/>
                <w:rFonts w:ascii="Times New Roman" w:hAnsi="Times New Roman" w:cs="Times New Roman"/>
                <w:i w:val="0"/>
              </w:rPr>
              <w:t xml:space="preserve"> </w:t>
            </w:r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биологических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 xml:space="preserve">жидкостей с помощью универсального </w:t>
            </w:r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индикатора, </w:t>
            </w:r>
            <w:r w:rsidRPr="00B942C5">
              <w:rPr>
                <w:rStyle w:val="FontStyle41"/>
                <w:rFonts w:ascii="Times New Roman" w:hAnsi="Times New Roman" w:cs="Times New Roman"/>
                <w:i w:val="0"/>
              </w:rPr>
              <w:t xml:space="preserve">одноцветные  и </w:t>
            </w:r>
            <w:r w:rsidRPr="00B942C5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>двухцветные индикаторы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50-</w:t>
            </w:r>
            <w:r w:rsidRPr="00B942C5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Гидролиз неорганических и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 соединений.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понятие о гидролизе солей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lastRenderedPageBreak/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составлять уравнения гидролиза солей, образованных сильными и слабыми кислотами и основаниями, определять среду раствора соли.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 xml:space="preserve">§32 зад </w:t>
            </w:r>
            <w:r w:rsidRPr="00B942C5">
              <w:rPr>
                <w:rFonts w:ascii="Times New Roman" w:hAnsi="Times New Roman" w:cs="Times New Roman"/>
              </w:rPr>
              <w:lastRenderedPageBreak/>
              <w:t>с105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6-126 – 6-129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942C5">
              <w:rPr>
                <w:rStyle w:val="FontStyle38"/>
                <w:rFonts w:ascii="Times New Roman" w:hAnsi="Times New Roman" w:cs="Times New Roman"/>
                <w:sz w:val="16"/>
                <w:szCs w:val="16"/>
              </w:rPr>
              <w:lastRenderedPageBreak/>
              <w:t>Лабораторный опыт</w:t>
            </w:r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 xml:space="preserve">Обнаружение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гидролиза </w:t>
            </w:r>
            <w:r w:rsidRPr="00B942C5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солей </w:t>
            </w:r>
            <w:r w:rsidRPr="00B942C5">
              <w:rPr>
                <w:rStyle w:val="FontStyle44"/>
                <w:rFonts w:ascii="Times New Roman" w:hAnsi="Times New Roman" w:cs="Times New Roman"/>
              </w:rPr>
              <w:t xml:space="preserve">на </w:t>
            </w:r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примерах </w:t>
            </w:r>
            <w:r w:rsidRPr="00B942C5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хлорида натрия, карбоната натрия, хлорида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>алюминия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Влияние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 xml:space="preserve">температуры </w:t>
            </w:r>
            <w:r w:rsidRPr="00B942C5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на степень </w:t>
            </w: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 xml:space="preserve">гидролиза </w:t>
            </w:r>
            <w:r w:rsidRPr="00B942C5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 xml:space="preserve">(на </w:t>
            </w:r>
            <w:r w:rsidRPr="00B942C5">
              <w:rPr>
                <w:rStyle w:val="FontStyle50"/>
                <w:rFonts w:ascii="Times New Roman" w:hAnsi="Times New Roman" w:cs="Times New Roman"/>
                <w:sz w:val="16"/>
                <w:szCs w:val="16"/>
              </w:rPr>
              <w:t xml:space="preserve">примере гидролиза </w:t>
            </w:r>
            <w:r w:rsidRPr="00B942C5">
              <w:rPr>
                <w:rStyle w:val="FontStyle43"/>
                <w:rFonts w:ascii="Times New Roman" w:hAnsi="Times New Roman" w:cs="Times New Roman"/>
                <w:sz w:val="16"/>
                <w:szCs w:val="16"/>
              </w:rPr>
              <w:t>сахарозы).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восстановительные реакции в водных растворах.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приводить примеры веществ окислителей и восстановителей; определять тип ОВР по классификации;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Составлять ОВР методом электронного баланса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42C5">
              <w:rPr>
                <w:rFonts w:ascii="Times New Roman" w:hAnsi="Times New Roman" w:cs="Times New Roman"/>
              </w:rPr>
              <w:t xml:space="preserve">изменение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2C5">
              <w:rPr>
                <w:rFonts w:ascii="Times New Roman" w:hAnsi="Times New Roman" w:cs="Times New Roman"/>
              </w:rPr>
              <w:t>–в</w:t>
            </w:r>
            <w:proofErr w:type="gramEnd"/>
            <w:r w:rsidRPr="00B942C5">
              <w:rPr>
                <w:rFonts w:ascii="Times New Roman" w:hAnsi="Times New Roman" w:cs="Times New Roman"/>
              </w:rPr>
              <w:t>осстановительных свойств простых веществ в зависимости от положения образующих их элементов ПСХЭ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§33зад 109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  <w:bCs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Экспериментальные    задачи.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Определение направления </w:t>
            </w:r>
            <w:proofErr w:type="spellStart"/>
            <w:r w:rsidRPr="00B942C5">
              <w:rPr>
                <w:rStyle w:val="FontStyle50"/>
                <w:rFonts w:ascii="Times New Roman" w:hAnsi="Times New Roman" w:cs="Times New Roman"/>
              </w:rPr>
              <w:t>окислительно</w:t>
            </w:r>
            <w:proofErr w:type="spellEnd"/>
            <w:r w:rsidRPr="00B942C5">
              <w:rPr>
                <w:rStyle w:val="FontStyle50"/>
                <w:rFonts w:ascii="Times New Roman" w:hAnsi="Times New Roman" w:cs="Times New Roman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восстановительных реакций.6-143, 6-145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Методы составления уравнений ОВР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§34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6-163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6-147, 6-152,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6-162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Химические источники тока.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об основных источниках тока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 xml:space="preserve">пользоваться </w:t>
            </w:r>
            <w:proofErr w:type="gramStart"/>
            <w:r w:rsidRPr="00B942C5">
              <w:rPr>
                <w:rFonts w:ascii="Times New Roman" w:hAnsi="Times New Roman" w:cs="Times New Roman"/>
              </w:rPr>
              <w:t>электрохимическим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рядом напряжения металлов.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Проверочная работа «ОВР» с 117 зад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§35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Электролиз как электрохимический процесс.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отличие электролиза расплава и раствора электролитов, применение электролиза в промышленности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составлять схемы электролиза.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§36 зад с118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6-166, 6-165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Коррозия металлов и способы защиты от неё.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понятие коррозии, её виды и способы защиты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составлять уравнение, отражающее химическую коррозию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§37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40"/>
                <w:rFonts w:ascii="Times New Roman" w:hAnsi="Times New Roman" w:cs="Times New Roman"/>
              </w:rPr>
              <w:t>Демонстрации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 «</w:t>
            </w:r>
            <w:r w:rsidRPr="00B942C5">
              <w:rPr>
                <w:rStyle w:val="FontStyle35"/>
                <w:rFonts w:ascii="Times New Roman" w:hAnsi="Times New Roman" w:cs="Times New Roman"/>
                <w:u w:val="single"/>
              </w:rPr>
              <w:t>Химическая динамика</w:t>
            </w:r>
            <w:r w:rsidRPr="00B942C5">
              <w:rPr>
                <w:rStyle w:val="FontStyle34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3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Раздел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>IV</w:t>
            </w:r>
          </w:p>
          <w:p w:rsidR="006A1E24" w:rsidRPr="00B942C5" w:rsidRDefault="006A1E24" w:rsidP="00F85080">
            <w:pPr>
              <w:pStyle w:val="aa"/>
              <w:jc w:val="center"/>
              <w:rPr>
                <w:rStyle w:val="FontStyle50"/>
                <w:rFonts w:ascii="Times New Roman" w:hAnsi="Times New Roman" w:cs="Times New Roman"/>
              </w:rPr>
            </w:pPr>
            <w:r w:rsidRPr="00B942C5">
              <w:rPr>
                <w:rStyle w:val="FontStyle34"/>
                <w:rFonts w:ascii="Times New Roman" w:hAnsi="Times New Roman" w:cs="Times New Roman"/>
              </w:rPr>
              <w:t xml:space="preserve">Обзор химических элементов и их соединений на основе периодической системы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(29 ч)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8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Неметаллы и их характеристика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(16 ч)</w:t>
            </w:r>
          </w:p>
        </w:tc>
      </w:tr>
      <w:tr w:rsidR="006A1E24" w:rsidRPr="00B942C5" w:rsidTr="00F85080">
        <w:trPr>
          <w:trHeight w:val="1837"/>
        </w:trPr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Водород и его соединения. Вода как растворитель.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водорода в ПС, формулы водородных соединений металлов и неметаллов, химические </w:t>
            </w:r>
            <w:proofErr w:type="spellStart"/>
            <w:r w:rsidRPr="00B942C5">
              <w:rPr>
                <w:rFonts w:ascii="Times New Roman" w:hAnsi="Times New Roman" w:cs="Times New Roman"/>
                <w:sz w:val="20"/>
                <w:szCs w:val="20"/>
              </w:rPr>
              <w:t>свойсва</w:t>
            </w:r>
            <w:proofErr w:type="spellEnd"/>
            <w:r w:rsidRPr="00B942C5">
              <w:rPr>
                <w:rFonts w:ascii="Times New Roman" w:hAnsi="Times New Roman" w:cs="Times New Roman"/>
                <w:sz w:val="20"/>
                <w:szCs w:val="20"/>
              </w:rPr>
              <w:t xml:space="preserve"> этих соединений, формулу воды,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  <w:sz w:val="20"/>
                <w:szCs w:val="20"/>
              </w:rPr>
              <w:t>составлять уравнения химических реакций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§38</w:t>
            </w:r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Таблицы и схемы строения атомов, распространения элементов в природе, получения и применения соединений неметаллов. Опыты по разложению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пероксида</w:t>
            </w:r>
            <w:proofErr w:type="spell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 водорода, вытеснению галогенов из их солей, получению </w:t>
            </w:r>
            <w:proofErr w:type="spellStart"/>
            <w:r w:rsidRPr="00B942C5">
              <w:rPr>
                <w:rStyle w:val="FontStyle33"/>
                <w:rFonts w:ascii="Times New Roman" w:hAnsi="Times New Roman" w:cs="Times New Roman"/>
              </w:rPr>
              <w:t>аллотропных</w:t>
            </w:r>
            <w:proofErr w:type="spell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 модификаций серы и фосфора. Реакции, иллюстрирующие основные химические свойства серы, </w:t>
            </w:r>
            <w:r w:rsidRPr="00B942C5">
              <w:rPr>
                <w:rStyle w:val="FontStyle33"/>
                <w:rFonts w:ascii="Times New Roman" w:hAnsi="Times New Roman" w:cs="Times New Roman"/>
              </w:rPr>
              <w:lastRenderedPageBreak/>
              <w:t xml:space="preserve">кислорода, фосфора. Растворение серной кислоты в воде, гигроскопические свойства серной кислоты, взаимодействие концентрированной и разбавленной серной кислот с металлами. Получение и наблюдение растворимости аммиака. Разложение солей аммония при нагревании. Гидролиз солей аммония. 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Лабораторные опыты. 1.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Качественная реакция на </w:t>
            </w:r>
            <w:proofErr w:type="spellStart"/>
            <w:proofErr w:type="gramStart"/>
            <w:r w:rsidRPr="00B942C5">
              <w:rPr>
                <w:rStyle w:val="FontStyle33"/>
                <w:rFonts w:ascii="Times New Roman" w:hAnsi="Times New Roman" w:cs="Times New Roman"/>
              </w:rPr>
              <w:t>галогенид-ионы</w:t>
            </w:r>
            <w:proofErr w:type="spellEnd"/>
            <w:proofErr w:type="gramEnd"/>
            <w:r w:rsidRPr="00B942C5">
              <w:rPr>
                <w:rStyle w:val="FontStyle33"/>
                <w:rFonts w:ascii="Times New Roman" w:hAnsi="Times New Roman" w:cs="Times New Roman"/>
              </w:rPr>
              <w:t xml:space="preserve">.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2.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Качественная реакция на нитраты (проведение кольцевой пробы).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3. качественная реакция на сульфат – ион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4. качественная реакция на фосфат – ион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5. качественная реакция на ион аммония.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Общая характеристика галогенов и  их соединений.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подгруппы галогенов, их особенности, соединения, качественные реакции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уравнения реакций и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§39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группы. Кислород и озон. Соединения кислорода. Биогенная роль кислорода.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кислорода и озона, их отличия, применение, свойства, соединения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уравнения реакций.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§40, §41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rPr>
          <w:trHeight w:val="1133"/>
        </w:trPr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Сера. Сероводород и сульфиды. Кислородные соединения серы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серы, её физические и химические свойства, применение, нахождение в природе, соединения серы с разной степенью окисления, их свойства, применение, нахождение в природе.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уравнения реакций и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§42,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§43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rPr>
          <w:trHeight w:val="630"/>
        </w:trPr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группы. Азот. Нитриды.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азота его физические и химические свойства, применение,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</w:t>
            </w:r>
            <w:r w:rsidRPr="00B942C5">
              <w:rPr>
                <w:rFonts w:ascii="Times New Roman" w:hAnsi="Times New Roman" w:cs="Times New Roman"/>
              </w:rPr>
              <w:t xml:space="preserve"> записывать формулу атома азоты. Составлять формулы нитридов веществ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§44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rPr>
          <w:trHeight w:val="329"/>
        </w:trPr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Аммиак. Соли  аммония. Кислородные  соединения азота.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>Знать:</w:t>
            </w:r>
            <w:r w:rsidRPr="00B942C5">
              <w:rPr>
                <w:rFonts w:ascii="Times New Roman" w:hAnsi="Times New Roman" w:cs="Times New Roman"/>
              </w:rPr>
              <w:t xml:space="preserve"> электронную и графическую формулу аммиака, его получение, физические и химических свойств, электронные и графические формулы оксидов азота, азотистой и азотной кислоты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Уметь:</w:t>
            </w:r>
            <w:r w:rsidRPr="00B942C5">
              <w:rPr>
                <w:rFonts w:ascii="Times New Roman" w:hAnsi="Times New Roman" w:cs="Times New Roman"/>
              </w:rPr>
              <w:t xml:space="preserve"> составлять уравнения реакций и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§45,46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Общая характеристика фосфора и его соединений.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атома фосфора, его физические</w:t>
            </w:r>
            <w:proofErr w:type="gramStart"/>
            <w:r w:rsidRPr="00B942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химические свойства, применение, нахождение в природе, соединения фосфора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Уметь:</w:t>
            </w:r>
            <w:r w:rsidRPr="00B942C5">
              <w:rPr>
                <w:rFonts w:ascii="Times New Roman" w:hAnsi="Times New Roman" w:cs="Times New Roman"/>
              </w:rPr>
              <w:t xml:space="preserve"> составлять уравнения реакций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§47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IVA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группы. Особая роль углерода.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>Знать:</w:t>
            </w:r>
            <w:r w:rsidRPr="00B942C5">
              <w:rPr>
                <w:rFonts w:ascii="Times New Roman" w:hAnsi="Times New Roman" w:cs="Times New Roman"/>
              </w:rPr>
              <w:t xml:space="preserve"> электронную и графическую формулу углерода, его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аллотропных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 модификаций, его соединений, их получение, физические и химических свойств, электронные и графические формулы оксидов углерода, угольной кислоты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Уметь:</w:t>
            </w:r>
            <w:r w:rsidRPr="00B942C5">
              <w:rPr>
                <w:rFonts w:ascii="Times New Roman" w:hAnsi="Times New Roman" w:cs="Times New Roman"/>
              </w:rPr>
              <w:t xml:space="preserve"> составлять уравнения реакций и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§48</w:t>
            </w:r>
          </w:p>
        </w:tc>
        <w:tc>
          <w:tcPr>
            <w:tcW w:w="2778" w:type="dxa"/>
            <w:vMerge w:val="restart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Демонстрации.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Таблицы и схемы строения атомов, распространения элементов в природе, получения и применения соединений углерода. 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Углерод. Неорганические соединения углерода.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§49</w:t>
            </w:r>
          </w:p>
        </w:tc>
        <w:tc>
          <w:tcPr>
            <w:tcW w:w="2778" w:type="dxa"/>
            <w:vMerge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Практическая  работа №4</w:t>
            </w:r>
            <w:r w:rsidRPr="00B942C5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Распознавание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карбонатов и решение экспериментальных задач.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распознавать карбонаты по химическим свойствам; обращаться с веществами, измерять, записывать результаты наблюдений и делать выводы, решать экспериментальные задачи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 работа №4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98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Кремний. Важнейшие соединения кремния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 xml:space="preserve">характеристику кремния, его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аллотропных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 модификаций</w:t>
            </w:r>
            <w:proofErr w:type="gramStart"/>
            <w:r w:rsidRPr="00B942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физические и химические свойства, применение, нахождение в природе, соединения кремния, их свойства, применение, нахождение в </w:t>
            </w:r>
            <w:r w:rsidRPr="00B942C5">
              <w:rPr>
                <w:rFonts w:ascii="Times New Roman" w:hAnsi="Times New Roman" w:cs="Times New Roman"/>
              </w:rPr>
              <w:lastRenderedPageBreak/>
              <w:t>природе.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уравнения реакций и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lastRenderedPageBreak/>
              <w:t xml:space="preserve">» 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§50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Демонстрация.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Образцы соединения кремния, цемента, изделия из разных видов керамики.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 работа №5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Получение аммиака и оксида углерода (IV) и изучение их свойств.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получать газообразные вещества; обращаться с веществами, измерять, записывать результаты наблюдений и делать выводы, решать экспериментальные задачи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 работа №5</w:t>
            </w:r>
            <w:r w:rsidRPr="00B942C5">
              <w:rPr>
                <w:rStyle w:val="FontStyle28"/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105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Неметаллы в природе и жизни человека. Соединения неметаллов. 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по ПС определять месторасположение неметаллов, расписывать электронные формулы неметаллов,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способы получения в промышленности и лаборатории, их физические свойства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 с</w:t>
            </w:r>
            <w:r w:rsidRPr="00B942C5">
              <w:rPr>
                <w:rFonts w:ascii="Times New Roman" w:hAnsi="Times New Roman" w:cs="Times New Roman"/>
              </w:rPr>
              <w:t>оставлять уравнения химических реакций. Подтверждающие химические свойства неметаллов и их соединений, составлять ОВР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Проверочная работа  «Неметаллы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9 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Металлы и их важнейшие соединения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(8 ч)</w:t>
            </w:r>
          </w:p>
        </w:tc>
      </w:tr>
      <w:tr w:rsidR="006A1E24" w:rsidRPr="00B942C5" w:rsidTr="00F85080">
        <w:trPr>
          <w:trHeight w:val="952"/>
        </w:trPr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группы.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по ПС определять месторасположение  металлов, расписывать электронные формулы металлов; составлять характеристику свойств щелочных и щелочноземельных металлов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основные типы соединений щелочных и щелочноземельных металлов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§51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Демонстрации.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Взаимодействие натрия, магния и каль</w:t>
            </w:r>
            <w:r w:rsidRPr="00B942C5">
              <w:rPr>
                <w:rStyle w:val="FontStyle33"/>
                <w:rFonts w:ascii="Times New Roman" w:hAnsi="Times New Roman" w:cs="Times New Roman"/>
              </w:rPr>
              <w:softHyphen/>
              <w:t xml:space="preserve">ция с водой, натрия с неметаллами. Схема получения натрия электролизом расплава щелочи. 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Общая характеристика щелочноземельных металлов и их соединений.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§52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Гашение негашеной извести.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Жесткость воды и способы её </w:t>
            </w:r>
            <w:r w:rsidRPr="00B942C5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устранения.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 xml:space="preserve">устранять жесткость воды, обращаться с веществами, измерять, записывать результаты наблюдений и делать выводы, решать экспериментальные задачи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№6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121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Характеристика элементов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группы. Алюминий и его соединения.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алюминия, его физические и химические свойства, применение, нахождение в природе, соединения алюминия с разной степенью окисления, их свойства, применение, нахождение в природе.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уравнения реакций и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§53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 xml:space="preserve">Взаимодействие алюминия с водой, бромом, йодом. Гидролиз солей алюминия. Качественные реакции на ионы железа 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Fe</w:t>
            </w:r>
            <w:r w:rsidRPr="00B942C5">
              <w:rPr>
                <w:rStyle w:val="FontStyle33"/>
                <w:rFonts w:ascii="Times New Roman" w:hAnsi="Times New Roman" w:cs="Times New Roman"/>
                <w:vertAlign w:val="superscript"/>
              </w:rPr>
              <w:t>+2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и 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Fe</w:t>
            </w:r>
            <w:r w:rsidRPr="00B942C5">
              <w:rPr>
                <w:rStyle w:val="FontStyle33"/>
                <w:rFonts w:ascii="Times New Roman" w:hAnsi="Times New Roman" w:cs="Times New Roman"/>
                <w:vertAlign w:val="superscript"/>
              </w:rPr>
              <w:t>+</w:t>
            </w:r>
            <w:r w:rsidRPr="00B942C5">
              <w:rPr>
                <w:rStyle w:val="FontStyle33"/>
                <w:rFonts w:ascii="Times New Roman" w:hAnsi="Times New Roman" w:cs="Times New Roman"/>
                <w:vertAlign w:val="superscript"/>
                <w:lang w:val="en-US"/>
              </w:rPr>
              <w:t>S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,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соединений </w:t>
            </w:r>
            <w:r w:rsidRPr="00B942C5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алюминия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и цинка.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B942C5">
              <w:rPr>
                <w:rFonts w:ascii="Times New Roman" w:hAnsi="Times New Roman" w:cs="Times New Roman"/>
              </w:rPr>
              <w:t>проводить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  <w:r w:rsidRPr="00B942C5">
              <w:rPr>
                <w:rFonts w:ascii="Times New Roman" w:hAnsi="Times New Roman" w:cs="Times New Roman"/>
              </w:rPr>
              <w:t xml:space="preserve">эксперименты по получению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гидроксидов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 алюминия и цинка, доказывать их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амфотерный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 характер</w:t>
            </w:r>
            <w:proofErr w:type="gramStart"/>
            <w:r w:rsidRPr="00B942C5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B942C5">
              <w:rPr>
                <w:rFonts w:ascii="Times New Roman" w:hAnsi="Times New Roman" w:cs="Times New Roman"/>
              </w:rPr>
              <w:t>обращаться с веществами, измерять, записывать результаты наблюдений и делать выводы, решать экспериментальные задачи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№7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С. 130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Железо.  Соединения железа.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характеристику железа, его физические и химические свойства, применение, нахождение в природе, соединения железа с разной степенью окисления, их свойства, применение, нахождение в природе.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42C5">
              <w:rPr>
                <w:rFonts w:ascii="Times New Roman" w:hAnsi="Times New Roman" w:cs="Times New Roman"/>
              </w:rPr>
              <w:t>составлять уравнения реакций,  записывать электронную формулу строения атома железа</w:t>
            </w:r>
            <w:proofErr w:type="gramStart"/>
            <w:r w:rsidRPr="00B942C5">
              <w:rPr>
                <w:rFonts w:ascii="Times New Roman" w:hAnsi="Times New Roman" w:cs="Times New Roman"/>
              </w:rPr>
              <w:t>.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2C5">
              <w:rPr>
                <w:rFonts w:ascii="Times New Roman" w:hAnsi="Times New Roman" w:cs="Times New Roman"/>
              </w:rPr>
              <w:t>и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выполнять лабораторные опыты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§54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 xml:space="preserve">Образцы сплавов железа. Образцы металлов 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f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-элементов и их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сплавов,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а также некоторых соединений.</w:t>
            </w: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 xml:space="preserve"> Лабораторный опыт.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Получение и изучение свойств комплексных соединений 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f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-элементов.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– элементов и их соединений.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физические и химические свойства меди, хрома</w:t>
            </w:r>
            <w:proofErr w:type="gramStart"/>
            <w:r w:rsidRPr="00B942C5">
              <w:rPr>
                <w:rFonts w:ascii="Times New Roman" w:hAnsi="Times New Roman" w:cs="Times New Roman"/>
              </w:rPr>
              <w:t>.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2C5">
              <w:rPr>
                <w:rFonts w:ascii="Times New Roman" w:hAnsi="Times New Roman" w:cs="Times New Roman"/>
              </w:rPr>
              <w:t>м</w:t>
            </w:r>
            <w:proofErr w:type="gramEnd"/>
            <w:r w:rsidRPr="00B942C5">
              <w:rPr>
                <w:rFonts w:ascii="Times New Roman" w:hAnsi="Times New Roman" w:cs="Times New Roman"/>
              </w:rPr>
              <w:t>арганца. цинка и ртути, их соединений,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составлять уравнения химических реакций, электронные формулы атомов этих элементов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Проверочная работа  №10 «Металлы»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§55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Опыты, иллюстри</w:t>
            </w:r>
            <w:r w:rsidRPr="00B942C5">
              <w:rPr>
                <w:rStyle w:val="FontStyle33"/>
                <w:rFonts w:ascii="Times New Roman" w:hAnsi="Times New Roman" w:cs="Times New Roman"/>
              </w:rPr>
              <w:softHyphen/>
              <w:t xml:space="preserve">рующие основные химические свойства соединений </w:t>
            </w:r>
            <w:r w:rsidRPr="00B942C5">
              <w:rPr>
                <w:rStyle w:val="FontStyle33"/>
                <w:rFonts w:ascii="Times New Roman" w:hAnsi="Times New Roman" w:cs="Times New Roman"/>
                <w:lang w:val="en-US"/>
              </w:rPr>
              <w:t>d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-элементов.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№8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. </w:t>
            </w:r>
            <w:r w:rsidRPr="00B942C5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Соединения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меди и железа.</w:t>
            </w:r>
          </w:p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B942C5">
              <w:rPr>
                <w:rFonts w:ascii="Times New Roman" w:hAnsi="Times New Roman" w:cs="Times New Roman"/>
              </w:rPr>
              <w:t>проводить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  <w:r w:rsidRPr="00B942C5">
              <w:rPr>
                <w:rFonts w:ascii="Times New Roman" w:hAnsi="Times New Roman" w:cs="Times New Roman"/>
              </w:rPr>
              <w:t xml:space="preserve">эксперименты по получению </w:t>
            </w:r>
            <w:proofErr w:type="spellStart"/>
            <w:r w:rsidRPr="00B942C5">
              <w:rPr>
                <w:rFonts w:ascii="Times New Roman" w:hAnsi="Times New Roman" w:cs="Times New Roman"/>
              </w:rPr>
              <w:t>гидроксидов</w:t>
            </w:r>
            <w:proofErr w:type="spellEnd"/>
            <w:r w:rsidRPr="00B942C5">
              <w:rPr>
                <w:rFonts w:ascii="Times New Roman" w:hAnsi="Times New Roman" w:cs="Times New Roman"/>
              </w:rPr>
              <w:t xml:space="preserve">  и солей меди и железа</w:t>
            </w:r>
            <w:proofErr w:type="gramStart"/>
            <w:r w:rsidRPr="00B942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 качественные реакции; обращаться с веществами, измерять, записывать результаты наблюдений и делать выводы, решать экспериментальные задачи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 №8</w:t>
            </w:r>
            <w:r w:rsidRPr="00B942C5">
              <w:rPr>
                <w:rStyle w:val="FontStyle28"/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 xml:space="preserve">10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Обобщение знаний о металлах и неметаллах </w:t>
            </w:r>
            <w:r w:rsidRPr="00B942C5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  <w:proofErr w:type="gramEnd"/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характеристик металлов, неметаллов и их соединений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основные свойства  металлов</w:t>
            </w:r>
            <w:proofErr w:type="gramStart"/>
            <w:r w:rsidRPr="00B942C5">
              <w:rPr>
                <w:rFonts w:ascii="Times New Roman" w:hAnsi="Times New Roman" w:cs="Times New Roman"/>
              </w:rPr>
              <w:t>.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2C5">
              <w:rPr>
                <w:rFonts w:ascii="Times New Roman" w:hAnsi="Times New Roman" w:cs="Times New Roman"/>
              </w:rPr>
              <w:t>н</w:t>
            </w:r>
            <w:proofErr w:type="gramEnd"/>
            <w:r w:rsidRPr="00B942C5">
              <w:rPr>
                <w:rFonts w:ascii="Times New Roman" w:hAnsi="Times New Roman" w:cs="Times New Roman"/>
              </w:rPr>
              <w:t>еметаллов и их соединений,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составлять генетические ряды элементов, осуществлять цепочки превращений, решать расчётные задачи по химическим уравнениям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§56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 и взаимосвязь между ними.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§57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№4 «</w:t>
            </w:r>
            <w:r w:rsidRPr="00B942C5">
              <w:rPr>
                <w:rStyle w:val="FontStyle35"/>
                <w:rFonts w:ascii="Times New Roman" w:hAnsi="Times New Roman" w:cs="Times New Roman"/>
                <w:u w:val="single"/>
              </w:rPr>
              <w:t>Металлы, неметаллы и их соединения</w:t>
            </w:r>
            <w:r w:rsidRPr="00B942C5">
              <w:rPr>
                <w:rStyle w:val="FontStyle34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3"/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50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Раздел V </w:t>
            </w:r>
            <w:r w:rsidRPr="00B942C5">
              <w:rPr>
                <w:rStyle w:val="FontStyle34"/>
                <w:rFonts w:ascii="Times New Roman" w:hAnsi="Times New Roman" w:cs="Times New Roman"/>
              </w:rPr>
              <w:t xml:space="preserve">Взаимосвязь неорганических и органических соединений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(8 ч)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2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 xml:space="preserve">11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Классификация и взаимосвязь неорганических и органических веществ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(5ч)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Общая характеристика неорганических и органических соединений. Их классификация.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основные принципы и типы классификаций неорганических и органических соединений; нахождение их в живой природе. В том числе, человеческом организме.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>Уметь</w:t>
            </w:r>
            <w:r w:rsidRPr="00B942C5">
              <w:rPr>
                <w:rFonts w:ascii="Times New Roman" w:hAnsi="Times New Roman" w:cs="Times New Roman"/>
              </w:rPr>
              <w:t xml:space="preserve"> характеризовать химическое соединение, определяя его характер и качественные признаки.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§58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Неорганические и органические реакции. Их классификация.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§59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Органические и неорганические вещества в живой природе.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b/>
                <w:sz w:val="16"/>
                <w:szCs w:val="16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16"/>
                <w:szCs w:val="16"/>
              </w:rPr>
              <w:t>Проверочная работа   «</w:t>
            </w:r>
            <w:r w:rsidRPr="00B942C5">
              <w:rPr>
                <w:rStyle w:val="FontStyle35"/>
                <w:rFonts w:ascii="Times New Roman" w:hAnsi="Times New Roman" w:cs="Times New Roman"/>
                <w:sz w:val="16"/>
                <w:szCs w:val="16"/>
              </w:rPr>
              <w:t>Классификация и взаимосвязь неорганических и органических веществ»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§60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работа. №9</w:t>
            </w:r>
            <w:r w:rsidRPr="00B942C5">
              <w:rPr>
                <w:rStyle w:val="FontStyle33"/>
                <w:rFonts w:ascii="Times New Roman" w:hAnsi="Times New Roman" w:cs="Times New Roman"/>
              </w:rPr>
              <w:t xml:space="preserve"> Решение </w:t>
            </w:r>
            <w:r w:rsidRPr="00B942C5">
              <w:rPr>
                <w:rStyle w:val="FontStyle33"/>
                <w:rFonts w:ascii="Times New Roman" w:hAnsi="Times New Roman" w:cs="Times New Roman"/>
              </w:rPr>
              <w:lastRenderedPageBreak/>
              <w:t>экспериментальных задач на распознавание органических и неорганических веществ.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lastRenderedPageBreak/>
              <w:t xml:space="preserve">Уметь  </w:t>
            </w:r>
            <w:r w:rsidRPr="00B942C5">
              <w:rPr>
                <w:rFonts w:ascii="Times New Roman" w:hAnsi="Times New Roman" w:cs="Times New Roman"/>
              </w:rPr>
              <w:t>проводить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  <w:r w:rsidRPr="00B942C5">
              <w:rPr>
                <w:rFonts w:ascii="Times New Roman" w:hAnsi="Times New Roman" w:cs="Times New Roman"/>
              </w:rPr>
              <w:t xml:space="preserve">эксперименты по получению и </w:t>
            </w:r>
            <w:r w:rsidRPr="00B942C5">
              <w:rPr>
                <w:rFonts w:ascii="Times New Roman" w:hAnsi="Times New Roman" w:cs="Times New Roman"/>
              </w:rPr>
              <w:lastRenderedPageBreak/>
              <w:t>распознаванию органических и неорганических веществ, проводить качественные реакции; обращаться с веществами, измерять, записывать результаты наблюдений и делать выводы, решать экспериментальные задачи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lastRenderedPageBreak/>
              <w:t xml:space="preserve">Практическая работа. </w:t>
            </w:r>
            <w:r w:rsidRPr="00B942C5">
              <w:rPr>
                <w:rStyle w:val="FontStyle38"/>
                <w:rFonts w:ascii="Times New Roman" w:hAnsi="Times New Roman" w:cs="Times New Roman"/>
              </w:rPr>
              <w:lastRenderedPageBreak/>
              <w:t>№9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lastRenderedPageBreak/>
              <w:t>С. 208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lastRenderedPageBreak/>
              <w:t xml:space="preserve">Тема 1 </w:t>
            </w:r>
            <w:r w:rsidRPr="00B942C5">
              <w:rPr>
                <w:rStyle w:val="FontStyle28"/>
                <w:rFonts w:ascii="Times New Roman" w:hAnsi="Times New Roman" w:cs="Times New Roman"/>
              </w:rPr>
              <w:t xml:space="preserve">2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Химия и жизнь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(3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Химия жизни. БАВ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основные свойства, значение и области применения биологически активных веществ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§61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  <w:b w:val="0"/>
              </w:rPr>
              <w:t>Химия и здоровье.</w:t>
            </w:r>
            <w:r w:rsidRPr="00B942C5">
              <w:rPr>
                <w:rStyle w:val="FontStyle38"/>
                <w:rFonts w:ascii="Times New Roman" w:hAnsi="Times New Roman" w:cs="Times New Roman"/>
              </w:rPr>
              <w:t xml:space="preserve"> Практическая работа. №10 </w:t>
            </w:r>
            <w:r w:rsidRPr="00B942C5">
              <w:rPr>
                <w:rStyle w:val="FontStyle33"/>
                <w:rFonts w:ascii="Times New Roman" w:hAnsi="Times New Roman" w:cs="Times New Roman"/>
              </w:rPr>
              <w:t>Знакомство с образцами лекарственных веществ.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 </w:t>
            </w:r>
            <w:r w:rsidRPr="00B942C5">
              <w:rPr>
                <w:rFonts w:ascii="Times New Roman" w:hAnsi="Times New Roman" w:cs="Times New Roman"/>
              </w:rPr>
              <w:t>проводить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  <w:r w:rsidRPr="00B942C5">
              <w:rPr>
                <w:rFonts w:ascii="Times New Roman" w:hAnsi="Times New Roman" w:cs="Times New Roman"/>
              </w:rPr>
              <w:t>эксперименты по изучению состава лекарственных веществ; обращаться с веществами, измерять, записывать результаты наблюдений и делать выводы, решать экспериментальные задачи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Практическая работа. №10</w:t>
            </w: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§62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Бытовая химия. Химия на даче. 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>основные свойства, значение и области применения веществ бытовой химии.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§63, 64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3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Раздел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>VI</w:t>
            </w:r>
          </w:p>
          <w:p w:rsidR="006A1E24" w:rsidRPr="00B942C5" w:rsidRDefault="006A1E24" w:rsidP="00F85080">
            <w:pPr>
              <w:pStyle w:val="aa"/>
              <w:rPr>
                <w:rStyle w:val="FontStyle34"/>
                <w:rFonts w:ascii="Times New Roman" w:hAnsi="Times New Roman" w:cs="Times New Roman"/>
              </w:rPr>
            </w:pPr>
            <w:r w:rsidRPr="00B942C5">
              <w:rPr>
                <w:rStyle w:val="FontStyle34"/>
                <w:rFonts w:ascii="Times New Roman" w:hAnsi="Times New Roman" w:cs="Times New Roman"/>
              </w:rPr>
              <w:t>Технология получения неорганических и органических веществ. Основы химической экологии (7 ч)</w:t>
            </w:r>
          </w:p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spacing w:val="20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 xml:space="preserve">13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Технологические основы получения веществ и материалов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(4 ч)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Химическая технология.</w:t>
            </w:r>
          </w:p>
        </w:tc>
        <w:tc>
          <w:tcPr>
            <w:tcW w:w="5103" w:type="dxa"/>
            <w:vMerge w:val="restart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 xml:space="preserve">понятие о химической технологии, научных принципах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производства, закономерности химических реакций, основные аппараты и условия производственного получения металлов, аммиака.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 xml:space="preserve">составлять технологические схемы </w:t>
            </w:r>
            <w:proofErr w:type="spellStart"/>
            <w:proofErr w:type="gramStart"/>
            <w:r w:rsidRPr="00B942C5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B942C5">
              <w:rPr>
                <w:rFonts w:ascii="Times New Roman" w:hAnsi="Times New Roman" w:cs="Times New Roman"/>
              </w:rPr>
              <w:t xml:space="preserve"> производств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§65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металлов. Металлургия.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§66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Химическая технология синтеза аммиака.</w:t>
            </w:r>
          </w:p>
        </w:tc>
        <w:tc>
          <w:tcPr>
            <w:tcW w:w="5103" w:type="dxa"/>
            <w:vMerge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§67</w:t>
            </w: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 xml:space="preserve">Тема </w:t>
            </w:r>
            <w:r w:rsidRPr="00B942C5">
              <w:rPr>
                <w:rStyle w:val="FontStyle38"/>
                <w:rFonts w:ascii="Times New Roman" w:hAnsi="Times New Roman" w:cs="Times New Roman"/>
                <w:spacing w:val="30"/>
              </w:rPr>
              <w:t xml:space="preserve">14 </w:t>
            </w:r>
            <w:r w:rsidRPr="00B942C5">
              <w:rPr>
                <w:rStyle w:val="FontStyle35"/>
                <w:rFonts w:ascii="Times New Roman" w:hAnsi="Times New Roman" w:cs="Times New Roman"/>
              </w:rPr>
              <w:t xml:space="preserve">Экологические проблемы химии </w:t>
            </w:r>
            <w:r w:rsidRPr="00B942C5">
              <w:rPr>
                <w:rStyle w:val="FontStyle50"/>
                <w:rFonts w:ascii="Times New Roman" w:hAnsi="Times New Roman" w:cs="Times New Roman"/>
              </w:rPr>
              <w:t>(3  ч+1)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Химические производства и их экологические проблемы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 xml:space="preserve">научные принципы химического производства, значимость экологической экспертизы новых технологий, </w:t>
            </w:r>
            <w:proofErr w:type="gramStart"/>
            <w:r w:rsidRPr="00B942C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действующими производствами на предмет загрязнения окружающей среды; 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</w:rPr>
              <w:t>Закономерности химических реакций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Экологические проблемы и здоровье человека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 xml:space="preserve">о вредных воздействия основных классов органических и неорганических веществ, группах опасности веществ. Первой помощи при отравлении и ожогах </w:t>
            </w:r>
            <w:proofErr w:type="gramStart"/>
            <w:r w:rsidRPr="00B942C5">
              <w:rPr>
                <w:rFonts w:ascii="Times New Roman" w:hAnsi="Times New Roman" w:cs="Times New Roman"/>
              </w:rPr>
              <w:t>химическим</w:t>
            </w:r>
            <w:proofErr w:type="gramEnd"/>
            <w:r w:rsidRPr="00B942C5">
              <w:rPr>
                <w:rFonts w:ascii="Times New Roman" w:hAnsi="Times New Roman" w:cs="Times New Roman"/>
              </w:rPr>
              <w:t xml:space="preserve"> веществами.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  <w:r w:rsidRPr="00B942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u w:val="single"/>
              </w:rPr>
            </w:pPr>
            <w:r w:rsidRPr="00B942C5">
              <w:rPr>
                <w:rStyle w:val="FontStyle38"/>
                <w:rFonts w:ascii="Times New Roman" w:hAnsi="Times New Roman" w:cs="Times New Roman"/>
                <w:u w:val="single"/>
              </w:rPr>
              <w:t>Итоговая контрольная работа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</w:rPr>
            </w:pPr>
            <w:r w:rsidRPr="00B942C5">
              <w:rPr>
                <w:rStyle w:val="FontStyle38"/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  <w:tr w:rsidR="006A1E24" w:rsidRPr="00B942C5" w:rsidTr="00F85080">
        <w:tc>
          <w:tcPr>
            <w:tcW w:w="15927" w:type="dxa"/>
            <w:gridSpan w:val="7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  <w:r w:rsidRPr="00B942C5">
              <w:rPr>
                <w:rStyle w:val="FontStyle35"/>
                <w:rFonts w:ascii="Times New Roman" w:hAnsi="Times New Roman" w:cs="Times New Roman"/>
              </w:rPr>
              <w:t xml:space="preserve">Заключение </w:t>
            </w:r>
          </w:p>
        </w:tc>
      </w:tr>
      <w:tr w:rsidR="006A1E24" w:rsidRPr="00B942C5" w:rsidTr="00F85080">
        <w:tc>
          <w:tcPr>
            <w:tcW w:w="5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B942C5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Химическое образование сегодня</w:t>
            </w:r>
          </w:p>
        </w:tc>
        <w:tc>
          <w:tcPr>
            <w:tcW w:w="5103" w:type="dxa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42C5">
              <w:rPr>
                <w:rFonts w:ascii="Times New Roman" w:hAnsi="Times New Roman" w:cs="Times New Roman"/>
              </w:rPr>
              <w:t xml:space="preserve">важнейшие признаки информационного общества; уровни химической культуры, </w:t>
            </w:r>
            <w:r w:rsidRPr="00B942C5">
              <w:rPr>
                <w:rFonts w:ascii="Times New Roman" w:hAnsi="Times New Roman" w:cs="Times New Roman"/>
              </w:rPr>
              <w:lastRenderedPageBreak/>
              <w:t>экологической культуры людей;</w:t>
            </w:r>
          </w:p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942C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42C5">
              <w:rPr>
                <w:rFonts w:ascii="Times New Roman" w:hAnsi="Times New Roman" w:cs="Times New Roman"/>
              </w:rPr>
              <w:t>пользоваться основными источниками химической информации: реальными веществами, химической литературой, базами данных сети Интернет</w:t>
            </w:r>
            <w:r w:rsidRPr="00B942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A1E24" w:rsidRPr="00B942C5" w:rsidRDefault="006A1E24" w:rsidP="00F85080">
            <w:pPr>
              <w:pStyle w:val="aa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1E24" w:rsidRPr="00B942C5" w:rsidRDefault="006A1E24" w:rsidP="00F850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A1E24" w:rsidRPr="00B942C5" w:rsidRDefault="006A1E24" w:rsidP="00F85080">
            <w:pPr>
              <w:pStyle w:val="aa"/>
              <w:rPr>
                <w:rStyle w:val="FontStyle38"/>
                <w:rFonts w:ascii="Times New Roman" w:hAnsi="Times New Roman" w:cs="Times New Roman"/>
                <w:b w:val="0"/>
              </w:rPr>
            </w:pPr>
          </w:p>
        </w:tc>
      </w:tr>
    </w:tbl>
    <w:p w:rsidR="006A1E24" w:rsidRPr="00B942C5" w:rsidRDefault="006A1E24" w:rsidP="006A1E24">
      <w:pPr>
        <w:pStyle w:val="aa"/>
        <w:rPr>
          <w:rFonts w:ascii="Times New Roman" w:hAnsi="Times New Roman" w:cs="Times New Roman"/>
          <w:sz w:val="30"/>
          <w:szCs w:val="30"/>
        </w:rPr>
      </w:pPr>
    </w:p>
    <w:p w:rsidR="006A1E24" w:rsidRPr="00B942C5" w:rsidRDefault="006A1E24" w:rsidP="006A1E24">
      <w:pPr>
        <w:pStyle w:val="aa"/>
        <w:rPr>
          <w:rFonts w:ascii="Times New Roman" w:hAnsi="Times New Roman" w:cs="Times New Roman"/>
        </w:rPr>
      </w:pPr>
    </w:p>
    <w:p w:rsidR="00154EAD" w:rsidRDefault="00382A1E" w:rsidP="00A034E4">
      <w:pPr>
        <w:widowControl/>
        <w:autoSpaceDE/>
        <w:autoSpaceDN/>
        <w:adjustRightInd/>
        <w:spacing w:after="200" w:line="276" w:lineRule="auto"/>
      </w:pPr>
    </w:p>
    <w:sectPr w:rsidR="00154EAD" w:rsidSect="001760AE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2A6482"/>
    <w:lvl w:ilvl="0">
      <w:numFmt w:val="bullet"/>
      <w:lvlText w:val="*"/>
      <w:lvlJc w:val="left"/>
    </w:lvl>
  </w:abstractNum>
  <w:abstractNum w:abstractNumId="1">
    <w:nsid w:val="0A3B32BA"/>
    <w:multiLevelType w:val="hybridMultilevel"/>
    <w:tmpl w:val="A9EE8B24"/>
    <w:lvl w:ilvl="0" w:tplc="BB6A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07D3"/>
    <w:multiLevelType w:val="singleLevel"/>
    <w:tmpl w:val="EA9AC5C2"/>
    <w:lvl w:ilvl="0">
      <w:start w:val="1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</w:rPr>
    </w:lvl>
  </w:abstractNum>
  <w:abstractNum w:abstractNumId="3">
    <w:nsid w:val="14744ABE"/>
    <w:multiLevelType w:val="hybridMultilevel"/>
    <w:tmpl w:val="11E8773A"/>
    <w:lvl w:ilvl="0" w:tplc="FFFFFFFF">
      <w:start w:val="1"/>
      <w:numFmt w:val="decimal"/>
      <w:lvlText w:val="%1"/>
      <w:lvlJc w:val="center"/>
      <w:pPr>
        <w:tabs>
          <w:tab w:val="num" w:pos="640"/>
        </w:tabs>
        <w:ind w:left="73" w:firstLine="1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D19EE"/>
    <w:multiLevelType w:val="hybridMultilevel"/>
    <w:tmpl w:val="E978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5E50"/>
    <w:multiLevelType w:val="hybridMultilevel"/>
    <w:tmpl w:val="84C6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E7696"/>
    <w:multiLevelType w:val="hybridMultilevel"/>
    <w:tmpl w:val="3944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3426"/>
    <w:multiLevelType w:val="hybridMultilevel"/>
    <w:tmpl w:val="AAE4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7A79"/>
    <w:multiLevelType w:val="singleLevel"/>
    <w:tmpl w:val="A2CA95EC"/>
    <w:lvl w:ilvl="0">
      <w:start w:val="7"/>
      <w:numFmt w:val="decimal"/>
      <w:lvlText w:val="%1.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9">
    <w:nsid w:val="2BA6353A"/>
    <w:multiLevelType w:val="hybridMultilevel"/>
    <w:tmpl w:val="6A34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1110"/>
    <w:multiLevelType w:val="hybridMultilevel"/>
    <w:tmpl w:val="49A0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170D6"/>
    <w:multiLevelType w:val="hybridMultilevel"/>
    <w:tmpl w:val="498E6570"/>
    <w:lvl w:ilvl="0" w:tplc="BB6A8126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84452D"/>
    <w:multiLevelType w:val="multilevel"/>
    <w:tmpl w:val="011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A06CF"/>
    <w:multiLevelType w:val="hybridMultilevel"/>
    <w:tmpl w:val="CDD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13C59"/>
    <w:multiLevelType w:val="multilevel"/>
    <w:tmpl w:val="BB24E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495E4E"/>
    <w:multiLevelType w:val="hybridMultilevel"/>
    <w:tmpl w:val="5D56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3F6ED8"/>
    <w:multiLevelType w:val="hybridMultilevel"/>
    <w:tmpl w:val="241EF0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B2238"/>
    <w:multiLevelType w:val="hybridMultilevel"/>
    <w:tmpl w:val="E424D4F4"/>
    <w:lvl w:ilvl="0" w:tplc="BB6A812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773F6D58"/>
    <w:multiLevelType w:val="hybridMultilevel"/>
    <w:tmpl w:val="17B0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3"/>
  </w:num>
  <w:num w:numId="5">
    <w:abstractNumId w:val="1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Century Schoolbook" w:hAnsi="Century Schoolbook" w:hint="default"/>
        </w:rPr>
      </w:lvl>
    </w:lvlOverride>
  </w:num>
  <w:num w:numId="10">
    <w:abstractNumId w:val="2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Century Schoolbook" w:hAnsi="Century Schoolbook" w:hint="default"/>
        </w:rPr>
      </w:lvl>
    </w:lvlOverride>
  </w:num>
  <w:num w:numId="13">
    <w:abstractNumId w:val="5"/>
  </w:num>
  <w:num w:numId="14">
    <w:abstractNumId w:val="12"/>
  </w:num>
  <w:num w:numId="15">
    <w:abstractNumId w:val="6"/>
  </w:num>
  <w:num w:numId="16">
    <w:abstractNumId w:val="15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3EF3"/>
    <w:rsid w:val="00053E5F"/>
    <w:rsid w:val="00064D08"/>
    <w:rsid w:val="00096BB3"/>
    <w:rsid w:val="000B7815"/>
    <w:rsid w:val="00382A1E"/>
    <w:rsid w:val="00401BAB"/>
    <w:rsid w:val="0042211E"/>
    <w:rsid w:val="00475069"/>
    <w:rsid w:val="004B3A1D"/>
    <w:rsid w:val="005063B4"/>
    <w:rsid w:val="005666CF"/>
    <w:rsid w:val="00610371"/>
    <w:rsid w:val="006A1E24"/>
    <w:rsid w:val="006C38E2"/>
    <w:rsid w:val="00732268"/>
    <w:rsid w:val="00733651"/>
    <w:rsid w:val="00755077"/>
    <w:rsid w:val="00812DC1"/>
    <w:rsid w:val="0087436B"/>
    <w:rsid w:val="0089210F"/>
    <w:rsid w:val="008B1870"/>
    <w:rsid w:val="008C293B"/>
    <w:rsid w:val="008D5DDD"/>
    <w:rsid w:val="00A034E4"/>
    <w:rsid w:val="00BA3207"/>
    <w:rsid w:val="00CE7726"/>
    <w:rsid w:val="00D53EF3"/>
    <w:rsid w:val="00DD0228"/>
    <w:rsid w:val="00E41C9E"/>
    <w:rsid w:val="00E77521"/>
    <w:rsid w:val="00FE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E24"/>
    <w:pPr>
      <w:keepNext/>
      <w:widowControl/>
      <w:autoSpaceDE/>
      <w:autoSpaceDN/>
      <w:adjustRightInd/>
      <w:outlineLvl w:val="0"/>
    </w:pPr>
    <w:rPr>
      <w:b/>
      <w:i/>
      <w:noProof/>
      <w:sz w:val="40"/>
    </w:rPr>
  </w:style>
  <w:style w:type="paragraph" w:styleId="2">
    <w:name w:val="heading 2"/>
    <w:basedOn w:val="a"/>
    <w:next w:val="a"/>
    <w:link w:val="20"/>
    <w:qFormat/>
    <w:rsid w:val="006A1E24"/>
    <w:pPr>
      <w:keepNext/>
      <w:widowControl/>
      <w:autoSpaceDE/>
      <w:autoSpaceDN/>
      <w:adjustRightInd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A1E24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1E24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1E24"/>
    <w:rPr>
      <w:rFonts w:ascii="Times New Roman" w:eastAsia="Times New Roman" w:hAnsi="Times New Roman" w:cs="Times New Roman"/>
      <w:b/>
      <w:i/>
      <w:noProof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1E2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1E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1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6A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A1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A1E24"/>
    <w:rPr>
      <w:color w:val="0000FF"/>
      <w:u w:val="single"/>
    </w:rPr>
  </w:style>
  <w:style w:type="character" w:styleId="a7">
    <w:name w:val="FollowedHyperlink"/>
    <w:basedOn w:val="a0"/>
    <w:rsid w:val="006A1E24"/>
    <w:rPr>
      <w:color w:val="800080"/>
      <w:u w:val="single"/>
    </w:rPr>
  </w:style>
  <w:style w:type="paragraph" w:customStyle="1" w:styleId="Style3">
    <w:name w:val="Style3"/>
    <w:basedOn w:val="a"/>
    <w:uiPriority w:val="99"/>
    <w:rsid w:val="006A1E24"/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a"/>
    <w:uiPriority w:val="99"/>
    <w:rsid w:val="006A1E24"/>
    <w:pPr>
      <w:spacing w:line="252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a"/>
    <w:uiPriority w:val="99"/>
    <w:rsid w:val="006A1E24"/>
    <w:pPr>
      <w:spacing w:line="240" w:lineRule="exact"/>
      <w:ind w:firstLine="341"/>
      <w:jc w:val="both"/>
    </w:pPr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a"/>
    <w:uiPriority w:val="99"/>
    <w:rsid w:val="006A1E24"/>
    <w:pPr>
      <w:spacing w:line="259" w:lineRule="exact"/>
      <w:ind w:hanging="235"/>
    </w:pPr>
    <w:rPr>
      <w:rFonts w:ascii="Segoe UI" w:hAnsi="Segoe UI" w:cs="Segoe UI"/>
      <w:sz w:val="24"/>
      <w:szCs w:val="24"/>
    </w:rPr>
  </w:style>
  <w:style w:type="character" w:customStyle="1" w:styleId="FontStyle28">
    <w:name w:val="Font Style28"/>
    <w:basedOn w:val="a0"/>
    <w:uiPriority w:val="99"/>
    <w:rsid w:val="006A1E2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6A1E24"/>
    <w:rPr>
      <w:rFonts w:ascii="Century Schoolbook" w:hAnsi="Century Schoolbook" w:cs="Century Schoolbook"/>
      <w:smallCaps/>
      <w:spacing w:val="30"/>
      <w:sz w:val="10"/>
      <w:szCs w:val="10"/>
    </w:rPr>
  </w:style>
  <w:style w:type="character" w:customStyle="1" w:styleId="FontStyle31">
    <w:name w:val="Font Style31"/>
    <w:basedOn w:val="a0"/>
    <w:uiPriority w:val="99"/>
    <w:rsid w:val="006A1E24"/>
    <w:rPr>
      <w:rFonts w:ascii="Century Schoolbook" w:hAnsi="Century Schoolbook" w:cs="Century Schoolbook"/>
      <w:b/>
      <w:bCs/>
      <w:spacing w:val="30"/>
      <w:sz w:val="14"/>
      <w:szCs w:val="14"/>
    </w:rPr>
  </w:style>
  <w:style w:type="character" w:customStyle="1" w:styleId="FontStyle33">
    <w:name w:val="Font Style33"/>
    <w:basedOn w:val="a0"/>
    <w:uiPriority w:val="99"/>
    <w:rsid w:val="006A1E24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6A1E24"/>
    <w:rPr>
      <w:rFonts w:ascii="Segoe UI" w:hAnsi="Segoe UI" w:cs="Segoe UI"/>
      <w:b/>
      <w:bCs/>
      <w:sz w:val="24"/>
      <w:szCs w:val="24"/>
    </w:rPr>
  </w:style>
  <w:style w:type="character" w:customStyle="1" w:styleId="FontStyle51">
    <w:name w:val="Font Style51"/>
    <w:basedOn w:val="a0"/>
    <w:uiPriority w:val="99"/>
    <w:rsid w:val="006A1E24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6A1E24"/>
    <w:rPr>
      <w:rFonts w:ascii="Segoe UI" w:hAnsi="Segoe UI" w:cs="Segoe UI"/>
      <w:sz w:val="24"/>
      <w:szCs w:val="24"/>
    </w:rPr>
  </w:style>
  <w:style w:type="paragraph" w:customStyle="1" w:styleId="Style8">
    <w:name w:val="Style8"/>
    <w:basedOn w:val="a"/>
    <w:uiPriority w:val="99"/>
    <w:rsid w:val="006A1E24"/>
    <w:pPr>
      <w:spacing w:line="238" w:lineRule="exact"/>
      <w:ind w:hanging="221"/>
      <w:jc w:val="both"/>
    </w:pPr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"/>
    <w:uiPriority w:val="99"/>
    <w:rsid w:val="006A1E24"/>
    <w:pPr>
      <w:spacing w:line="235" w:lineRule="exact"/>
      <w:ind w:firstLine="350"/>
      <w:jc w:val="both"/>
    </w:pPr>
    <w:rPr>
      <w:rFonts w:ascii="Segoe UI" w:hAnsi="Segoe UI" w:cs="Segoe UI"/>
      <w:sz w:val="24"/>
      <w:szCs w:val="24"/>
    </w:rPr>
  </w:style>
  <w:style w:type="paragraph" w:customStyle="1" w:styleId="Style12">
    <w:name w:val="Style12"/>
    <w:basedOn w:val="a"/>
    <w:uiPriority w:val="99"/>
    <w:rsid w:val="006A1E24"/>
    <w:pPr>
      <w:spacing w:line="247" w:lineRule="exact"/>
      <w:ind w:hanging="326"/>
      <w:jc w:val="both"/>
    </w:pPr>
    <w:rPr>
      <w:rFonts w:ascii="Segoe UI" w:hAnsi="Segoe UI" w:cs="Segoe UI"/>
      <w:sz w:val="24"/>
      <w:szCs w:val="24"/>
    </w:rPr>
  </w:style>
  <w:style w:type="paragraph" w:customStyle="1" w:styleId="Style14">
    <w:name w:val="Style14"/>
    <w:basedOn w:val="a"/>
    <w:uiPriority w:val="99"/>
    <w:rsid w:val="006A1E24"/>
    <w:pPr>
      <w:spacing w:line="250" w:lineRule="exact"/>
      <w:ind w:hanging="202"/>
      <w:jc w:val="both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a"/>
    <w:uiPriority w:val="99"/>
    <w:rsid w:val="006A1E24"/>
    <w:pPr>
      <w:spacing w:line="245" w:lineRule="exact"/>
      <w:ind w:hanging="202"/>
    </w:pPr>
    <w:rPr>
      <w:rFonts w:ascii="Segoe UI" w:hAnsi="Segoe UI" w:cs="Segoe UI"/>
      <w:sz w:val="24"/>
      <w:szCs w:val="24"/>
    </w:rPr>
  </w:style>
  <w:style w:type="character" w:customStyle="1" w:styleId="FontStyle45">
    <w:name w:val="Font Style45"/>
    <w:basedOn w:val="a0"/>
    <w:uiPriority w:val="99"/>
    <w:rsid w:val="006A1E2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6A1E24"/>
    <w:rPr>
      <w:rFonts w:ascii="Century Schoolbook" w:hAnsi="Century Schoolbook" w:cs="Century Schoolbook"/>
      <w:b/>
      <w:bCs/>
      <w:spacing w:val="20"/>
      <w:sz w:val="12"/>
      <w:szCs w:val="12"/>
    </w:rPr>
  </w:style>
  <w:style w:type="character" w:customStyle="1" w:styleId="FontStyle49">
    <w:name w:val="Font Style49"/>
    <w:basedOn w:val="a0"/>
    <w:uiPriority w:val="99"/>
    <w:rsid w:val="006A1E2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6A1E24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24">
    <w:name w:val="Style24"/>
    <w:basedOn w:val="a"/>
    <w:uiPriority w:val="99"/>
    <w:rsid w:val="006A1E24"/>
    <w:pPr>
      <w:spacing w:line="240" w:lineRule="exact"/>
      <w:ind w:firstLine="336"/>
    </w:pPr>
    <w:rPr>
      <w:rFonts w:ascii="Segoe UI" w:hAnsi="Segoe UI" w:cs="Segoe UI"/>
      <w:sz w:val="24"/>
      <w:szCs w:val="24"/>
    </w:rPr>
  </w:style>
  <w:style w:type="character" w:customStyle="1" w:styleId="FontStyle50">
    <w:name w:val="Font Style50"/>
    <w:basedOn w:val="a0"/>
    <w:uiPriority w:val="99"/>
    <w:rsid w:val="006A1E2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6A1E24"/>
    <w:rPr>
      <w:rFonts w:ascii="Segoe UI" w:hAnsi="Segoe UI" w:cs="Segoe UI"/>
      <w:sz w:val="24"/>
      <w:szCs w:val="24"/>
    </w:rPr>
  </w:style>
  <w:style w:type="paragraph" w:customStyle="1" w:styleId="Style11">
    <w:name w:val="Style11"/>
    <w:basedOn w:val="a"/>
    <w:uiPriority w:val="99"/>
    <w:rsid w:val="006A1E24"/>
    <w:rPr>
      <w:rFonts w:ascii="Segoe UI" w:hAnsi="Segoe UI" w:cs="Segoe UI"/>
      <w:sz w:val="24"/>
      <w:szCs w:val="24"/>
    </w:rPr>
  </w:style>
  <w:style w:type="paragraph" w:customStyle="1" w:styleId="Style21">
    <w:name w:val="Style21"/>
    <w:basedOn w:val="a"/>
    <w:uiPriority w:val="99"/>
    <w:rsid w:val="006A1E24"/>
    <w:pPr>
      <w:spacing w:line="317" w:lineRule="exact"/>
    </w:pPr>
    <w:rPr>
      <w:rFonts w:ascii="Segoe UI" w:hAnsi="Segoe UI" w:cs="Segoe UI"/>
      <w:sz w:val="24"/>
      <w:szCs w:val="24"/>
    </w:rPr>
  </w:style>
  <w:style w:type="character" w:customStyle="1" w:styleId="FontStyle34">
    <w:name w:val="Font Style34"/>
    <w:basedOn w:val="a0"/>
    <w:uiPriority w:val="99"/>
    <w:rsid w:val="006A1E24"/>
    <w:rPr>
      <w:rFonts w:ascii="Segoe UI" w:hAnsi="Segoe UI" w:cs="Segoe UI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6A1E24"/>
    <w:rPr>
      <w:rFonts w:ascii="Segoe UI" w:hAnsi="Segoe UI" w:cs="Segoe UI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6A1E24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8">
    <w:name w:val="Style18"/>
    <w:basedOn w:val="a"/>
    <w:uiPriority w:val="99"/>
    <w:rsid w:val="006A1E24"/>
    <w:rPr>
      <w:rFonts w:ascii="Segoe UI" w:hAnsi="Segoe UI" w:cs="Segoe UI"/>
      <w:sz w:val="24"/>
      <w:szCs w:val="24"/>
    </w:rPr>
  </w:style>
  <w:style w:type="character" w:customStyle="1" w:styleId="FontStyle43">
    <w:name w:val="Font Style43"/>
    <w:basedOn w:val="a0"/>
    <w:uiPriority w:val="99"/>
    <w:rsid w:val="006A1E24"/>
    <w:rPr>
      <w:rFonts w:ascii="Century Schoolbook" w:hAnsi="Century Schoolbook" w:cs="Century Schoolbook"/>
      <w:sz w:val="18"/>
      <w:szCs w:val="18"/>
    </w:rPr>
  </w:style>
  <w:style w:type="character" w:customStyle="1" w:styleId="FontStyle46">
    <w:name w:val="Font Style46"/>
    <w:basedOn w:val="a0"/>
    <w:uiPriority w:val="99"/>
    <w:rsid w:val="006A1E24"/>
    <w:rPr>
      <w:rFonts w:ascii="Century Schoolbook" w:hAnsi="Century Schoolbook" w:cs="Century Schoolbook"/>
      <w:b/>
      <w:bCs/>
      <w:i/>
      <w:iCs/>
      <w:spacing w:val="10"/>
      <w:sz w:val="14"/>
      <w:szCs w:val="14"/>
    </w:rPr>
  </w:style>
  <w:style w:type="paragraph" w:customStyle="1" w:styleId="Style13">
    <w:name w:val="Style13"/>
    <w:basedOn w:val="a"/>
    <w:uiPriority w:val="99"/>
    <w:rsid w:val="006A1E24"/>
    <w:rPr>
      <w:rFonts w:ascii="Segoe UI" w:hAnsi="Segoe UI" w:cs="Segoe UI"/>
      <w:sz w:val="24"/>
      <w:szCs w:val="24"/>
    </w:rPr>
  </w:style>
  <w:style w:type="paragraph" w:customStyle="1" w:styleId="Style20">
    <w:name w:val="Style20"/>
    <w:basedOn w:val="a"/>
    <w:uiPriority w:val="99"/>
    <w:rsid w:val="006A1E24"/>
    <w:pPr>
      <w:spacing w:line="238" w:lineRule="exact"/>
    </w:pPr>
    <w:rPr>
      <w:rFonts w:ascii="Segoe UI" w:hAnsi="Segoe UI" w:cs="Segoe UI"/>
      <w:sz w:val="24"/>
      <w:szCs w:val="24"/>
    </w:rPr>
  </w:style>
  <w:style w:type="character" w:customStyle="1" w:styleId="FontStyle39">
    <w:name w:val="Font Style39"/>
    <w:basedOn w:val="a0"/>
    <w:uiPriority w:val="99"/>
    <w:rsid w:val="006A1E24"/>
    <w:rPr>
      <w:rFonts w:ascii="Century Schoolbook" w:hAnsi="Century Schoolbook" w:cs="Century Schoolbook"/>
      <w:smallCaps/>
      <w:spacing w:val="20"/>
      <w:sz w:val="10"/>
      <w:szCs w:val="10"/>
    </w:rPr>
  </w:style>
  <w:style w:type="paragraph" w:customStyle="1" w:styleId="Style22">
    <w:name w:val="Style22"/>
    <w:basedOn w:val="a"/>
    <w:uiPriority w:val="99"/>
    <w:rsid w:val="006A1E24"/>
    <w:rPr>
      <w:rFonts w:ascii="Segoe UI" w:hAnsi="Segoe UI" w:cs="Segoe UI"/>
      <w:sz w:val="24"/>
      <w:szCs w:val="24"/>
    </w:rPr>
  </w:style>
  <w:style w:type="paragraph" w:customStyle="1" w:styleId="Style23">
    <w:name w:val="Style23"/>
    <w:basedOn w:val="a"/>
    <w:uiPriority w:val="99"/>
    <w:rsid w:val="006A1E24"/>
    <w:rPr>
      <w:rFonts w:ascii="Segoe UI" w:hAnsi="Segoe UI" w:cs="Segoe UI"/>
      <w:sz w:val="24"/>
      <w:szCs w:val="24"/>
    </w:rPr>
  </w:style>
  <w:style w:type="character" w:customStyle="1" w:styleId="FontStyle29">
    <w:name w:val="Font Style29"/>
    <w:basedOn w:val="a0"/>
    <w:uiPriority w:val="99"/>
    <w:rsid w:val="006A1E24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6A1E24"/>
    <w:rPr>
      <w:rFonts w:ascii="Book Antiqua" w:hAnsi="Book Antiqua" w:cs="Book Antiqua"/>
      <w:i/>
      <w:iCs/>
      <w:spacing w:val="10"/>
      <w:sz w:val="18"/>
      <w:szCs w:val="18"/>
    </w:rPr>
  </w:style>
  <w:style w:type="character" w:customStyle="1" w:styleId="FontStyle42">
    <w:name w:val="Font Style42"/>
    <w:basedOn w:val="a0"/>
    <w:uiPriority w:val="99"/>
    <w:rsid w:val="006A1E24"/>
    <w:rPr>
      <w:rFonts w:ascii="Century Schoolbook" w:hAnsi="Century Schoolbook" w:cs="Century Schoolbook"/>
      <w:b/>
      <w:bCs/>
      <w:i/>
      <w:iCs/>
      <w:w w:val="40"/>
      <w:sz w:val="22"/>
      <w:szCs w:val="22"/>
    </w:rPr>
  </w:style>
  <w:style w:type="character" w:customStyle="1" w:styleId="FontStyle44">
    <w:name w:val="Font Style44"/>
    <w:basedOn w:val="a0"/>
    <w:uiPriority w:val="99"/>
    <w:rsid w:val="006A1E24"/>
    <w:rPr>
      <w:rFonts w:ascii="Segoe UI" w:hAnsi="Segoe UI" w:cs="Segoe UI"/>
      <w:sz w:val="16"/>
      <w:szCs w:val="16"/>
    </w:rPr>
  </w:style>
  <w:style w:type="paragraph" w:customStyle="1" w:styleId="Style17">
    <w:name w:val="Style17"/>
    <w:basedOn w:val="a"/>
    <w:uiPriority w:val="99"/>
    <w:rsid w:val="006A1E24"/>
    <w:rPr>
      <w:rFonts w:ascii="Segoe UI" w:hAnsi="Segoe UI" w:cs="Segoe UI"/>
      <w:sz w:val="24"/>
      <w:szCs w:val="24"/>
    </w:rPr>
  </w:style>
  <w:style w:type="character" w:customStyle="1" w:styleId="FontStyle37">
    <w:name w:val="Font Style37"/>
    <w:basedOn w:val="a0"/>
    <w:uiPriority w:val="99"/>
    <w:rsid w:val="006A1E2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6A1E24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36">
    <w:name w:val="Font Style36"/>
    <w:basedOn w:val="a0"/>
    <w:uiPriority w:val="99"/>
    <w:rsid w:val="006A1E24"/>
    <w:rPr>
      <w:rFonts w:ascii="Century Schoolbook" w:hAnsi="Century Schoolbook" w:cs="Century Schoolbook"/>
      <w:sz w:val="14"/>
      <w:szCs w:val="14"/>
    </w:rPr>
  </w:style>
  <w:style w:type="paragraph" w:styleId="a8">
    <w:name w:val="Body Text Indent"/>
    <w:basedOn w:val="a"/>
    <w:link w:val="a9"/>
    <w:rsid w:val="006A1E24"/>
    <w:pPr>
      <w:widowControl/>
      <w:autoSpaceDE/>
      <w:autoSpaceDN/>
      <w:adjustRightInd/>
      <w:spacing w:line="360" w:lineRule="auto"/>
      <w:ind w:firstLine="567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6A1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A1E24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A1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5">
    <w:name w:val="Style15"/>
    <w:basedOn w:val="a"/>
    <w:uiPriority w:val="99"/>
    <w:rsid w:val="006A1E24"/>
    <w:pPr>
      <w:spacing w:line="235" w:lineRule="exact"/>
      <w:ind w:hanging="317"/>
    </w:pPr>
    <w:rPr>
      <w:rFonts w:ascii="Segoe UI" w:hAnsi="Segoe UI" w:cs="Segoe UI"/>
      <w:sz w:val="24"/>
      <w:szCs w:val="24"/>
    </w:rPr>
  </w:style>
  <w:style w:type="paragraph" w:styleId="aa">
    <w:name w:val="No Spacing"/>
    <w:uiPriority w:val="1"/>
    <w:qFormat/>
    <w:rsid w:val="006A1E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5389</Words>
  <Characters>30722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</cp:lastModifiedBy>
  <cp:revision>2</cp:revision>
  <dcterms:created xsi:type="dcterms:W3CDTF">2023-06-21T11:28:00Z</dcterms:created>
  <dcterms:modified xsi:type="dcterms:W3CDTF">2023-06-21T11:28:00Z</dcterms:modified>
</cp:coreProperties>
</file>