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31" w:rsidRPr="00F443A6" w:rsidRDefault="008F2A4E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690E31" w:rsidRDefault="00690E31" w:rsidP="00690E31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690E31" w:rsidRDefault="00690E31" w:rsidP="00690E31"/>
              </w:txbxContent>
            </v:textbox>
          </v:rect>
        </w:pict>
      </w:r>
      <w:r w:rsidR="00690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МИНОБРНАУКИ РОССИИ</w:t>
      </w:r>
    </w:p>
    <w:p w:rsidR="00690E31" w:rsidRPr="00F443A6" w:rsidRDefault="00690E31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90E31" w:rsidRPr="00F443A6" w:rsidRDefault="00690E31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90E31" w:rsidRPr="00F443A6" w:rsidRDefault="00690E31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690E31" w:rsidRPr="00F443A6" w:rsidRDefault="00690E31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690E31" w:rsidRPr="00F443A6" w:rsidRDefault="00690E31" w:rsidP="0069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E31" w:rsidRPr="00F443A6" w:rsidRDefault="00690E31" w:rsidP="00690E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E31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2A4E" w:rsidRPr="00F443A6" w:rsidRDefault="008F2A4E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E31" w:rsidRPr="003E724B" w:rsidRDefault="00690E31" w:rsidP="00690E3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социологического исследования</w:t>
      </w:r>
    </w:p>
    <w:p w:rsidR="00690E31" w:rsidRPr="003E724B" w:rsidRDefault="00690E31" w:rsidP="00690E3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90E31" w:rsidRPr="003E724B" w:rsidRDefault="00690E31" w:rsidP="00690E3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E31" w:rsidRPr="00F443A6" w:rsidRDefault="00690E31" w:rsidP="00690E3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8F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8F2A4E" w:rsidRPr="00F443A6" w:rsidRDefault="00690E31" w:rsidP="008F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bookmarkStart w:id="0" w:name="_GoBack"/>
      <w:bookmarkEnd w:id="0"/>
      <w:r w:rsidR="008F2A4E"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F443A6" w:rsidRPr="00F443A6" w:rsidRDefault="00F443A6" w:rsidP="00690E3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учебной дисциплины (модуля)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168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комплексного представления об основных методах социологического исследования.</w:t>
      </w:r>
    </w:p>
    <w:p w:rsidR="00F443A6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«Методы социологического исследования» обучающийся должен:</w:t>
      </w:r>
    </w:p>
    <w:p w:rsidR="00AC6FFA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фундаментальных понятий психологии и педагогики, </w:t>
      </w:r>
    </w:p>
    <w:p w:rsidR="00AC6FFA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специфику основных теоретических направлений и подходов к изучению психики человека, воспитания, образования и обучения; </w:t>
      </w:r>
    </w:p>
    <w:p w:rsidR="00AC6FFA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природу и закономерности психических процессов, состояний и свойств личности, принципы и методы обучения и воспитания в высшей школе;</w:t>
      </w:r>
    </w:p>
    <w:p w:rsidR="00AC6FFA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методы психологической диагностики индивидуально-психологических качеств человека;</w:t>
      </w:r>
    </w:p>
    <w:p w:rsidR="00AC6FFA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значимость психолого-педагогических знаний для профессиональной самореализации;</w:t>
      </w:r>
    </w:p>
    <w:p w:rsidR="00802168" w:rsidRPr="00802168" w:rsidRDefault="00AC6FFA" w:rsidP="008021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психологические знания для решения личностных и профессиональных задач.</w:t>
      </w:r>
    </w:p>
    <w:p w:rsid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263425" w:rsidRPr="00802168" w:rsidRDefault="00263425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34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УК-4- готовность использовать современные методы и технологии научной коммуникации </w:t>
      </w:r>
      <w:proofErr w:type="gramStart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государственном и иностранным языках</w:t>
      </w:r>
      <w:proofErr w:type="gramEnd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УК-5 - способность следовать этическим нормам в профессиональной деятельности;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УК-6 - способность планировать и решать задачи собственного профессионального и личностного развития.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профессиональных компетенций: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профессиональной деятельности;</w:t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ПК-1 - способность разрабатывать методологию исследования в соответствии с направленностью (профилем); 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ПК-2 - способность определять, транслировать общие цели в профессиональной и социальной деятельности;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ПК-3 - способность  квалифицированно применять исследовательские методы в соответствии с  направленностью (профилем); 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ПК-4 – способность квалифицированно проводить научные социологические исследования,  применять методы проведения прикладных научных исследований, анализа и обработки их результатов;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ПК-5 – способность самостоятельно анализировать проблемные ситуации, выявлять противоречия, формулировать научные задачи;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ПК-6 - умение определять проблемные направления при научных исследованиях в коллективе, руководить проведением научных исследований;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владение предметами направленности (профиля) на высоком уровне;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ПК-8 - способность преподавать дисциплины (модуля)  на высоком теоретическом, методологическом и методическом уровне;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ПК-10- 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процесса.</w:t>
      </w:r>
    </w:p>
    <w:p w:rsidR="00802168" w:rsidRPr="00D26405" w:rsidRDefault="00802168" w:rsidP="0080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2168" w:rsidRDefault="00F443A6" w:rsidP="0080216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D2060F" w:rsidRPr="00D2060F" w:rsidRDefault="00D2060F" w:rsidP="00D20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60F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обязательных дисциплин программы аспирантуры.</w:t>
      </w:r>
    </w:p>
    <w:p w:rsidR="00D2060F" w:rsidRPr="00D2060F" w:rsidRDefault="00D2060F" w:rsidP="00D20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60F">
        <w:rPr>
          <w:rFonts w:ascii="Times New Roman" w:hAnsi="Times New Roman" w:cs="Times New Roman"/>
          <w:bCs/>
          <w:iCs/>
          <w:sz w:val="24"/>
          <w:szCs w:val="24"/>
        </w:rPr>
        <w:t>Трудоёмкость освоения дисциплины составляет 3 зачетных единиц (</w:t>
      </w:r>
      <w:proofErr w:type="spellStart"/>
      <w:r w:rsidRPr="00D2060F"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 w:rsidRPr="00D2060F">
        <w:rPr>
          <w:rFonts w:ascii="Times New Roman" w:hAnsi="Times New Roman" w:cs="Times New Roman"/>
          <w:bCs/>
          <w:iCs/>
          <w:sz w:val="24"/>
          <w:szCs w:val="24"/>
        </w:rPr>
        <w:t>.) или 108  академических часов, в том числе 36 часов аудиторных занятий и 72 часа самостоятельной работы.</w:t>
      </w:r>
    </w:p>
    <w:p w:rsidR="00D2060F" w:rsidRPr="00D2060F" w:rsidRDefault="00D2060F" w:rsidP="00D20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60F">
        <w:rPr>
          <w:rFonts w:ascii="Times New Roman" w:hAnsi="Times New Roman" w:cs="Times New Roman"/>
          <w:bCs/>
          <w:iCs/>
          <w:sz w:val="24"/>
          <w:szCs w:val="24"/>
        </w:rPr>
        <w:t>Изучение дисциплины опирается на знания, умения и навыки, приобретенные в предшествующих дисциплинах:</w:t>
      </w:r>
    </w:p>
    <w:p w:rsidR="00D2060F" w:rsidRPr="00D2060F" w:rsidRDefault="00D2060F" w:rsidP="00D20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60F">
        <w:rPr>
          <w:rFonts w:ascii="Times New Roman" w:hAnsi="Times New Roman" w:cs="Times New Roman"/>
          <w:bCs/>
          <w:iCs/>
          <w:sz w:val="24"/>
          <w:szCs w:val="24"/>
        </w:rPr>
        <w:t>Блок первый, базовая часть: История и философия науки;</w:t>
      </w:r>
    </w:p>
    <w:p w:rsidR="00D2060F" w:rsidRPr="00D2060F" w:rsidRDefault="00D2060F" w:rsidP="00D20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60F">
        <w:rPr>
          <w:rFonts w:ascii="Times New Roman" w:hAnsi="Times New Roman" w:cs="Times New Roman"/>
          <w:bCs/>
          <w:iCs/>
          <w:sz w:val="24"/>
          <w:szCs w:val="24"/>
        </w:rPr>
        <w:t xml:space="preserve">Блок первый, вариативная часть: Социология управления. </w:t>
      </w:r>
    </w:p>
    <w:p w:rsidR="00F443A6" w:rsidRPr="00F443A6" w:rsidRDefault="00F443A6" w:rsidP="00D2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263425" w:rsidRPr="00F443A6" w:rsidTr="00710C60">
        <w:trPr>
          <w:jc w:val="center"/>
        </w:trPr>
        <w:tc>
          <w:tcPr>
            <w:tcW w:w="2442" w:type="dxa"/>
          </w:tcPr>
          <w:p w:rsidR="00263425" w:rsidRPr="00263425" w:rsidRDefault="00263425" w:rsidP="009E6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25">
              <w:rPr>
                <w:rFonts w:ascii="Times New Roman" w:hAnsi="Times New Roman" w:cs="Times New Roman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562" w:type="dxa"/>
          </w:tcPr>
          <w:p w:rsidR="00263425" w:rsidRPr="00263425" w:rsidRDefault="00263425" w:rsidP="009E6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25">
              <w:rPr>
                <w:rFonts w:ascii="Times New Roman" w:hAnsi="Times New Roman" w:cs="Times New Roman"/>
              </w:rPr>
              <w:t>Знать: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2226" w:type="dxa"/>
          </w:tcPr>
          <w:p w:rsidR="00263425" w:rsidRPr="00761A0D" w:rsidRDefault="00263425" w:rsidP="009E6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9E6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E6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E6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263425" w:rsidRDefault="00263425" w:rsidP="009E6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УК-4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готовность использовать современные методы и технологии научной коммуникации 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 государственном и иностранным языках</w:t>
            </w:r>
            <w:proofErr w:type="gramEnd"/>
          </w:p>
        </w:tc>
        <w:tc>
          <w:tcPr>
            <w:tcW w:w="4562" w:type="dxa"/>
          </w:tcPr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виды и особенности письменных текстов и устных выступлений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понимать содержание сложных текстов на абстрактные и конкретные темы,</w:t>
            </w:r>
            <w:r>
              <w:rPr>
                <w:bCs/>
                <w:iCs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узкоспециальные тексты; подбирать литературу по теме; составлять двуязычный</w:t>
            </w:r>
            <w:r>
              <w:rPr>
                <w:bCs/>
                <w:iCs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обсуждения знакомой темы с формулированием важных замечаний и ответов на вопросы; создания простого связного текста по знакомым или интересующим темам с его адаптацией для целевой аудитории</w:t>
            </w:r>
          </w:p>
        </w:tc>
        <w:tc>
          <w:tcPr>
            <w:tcW w:w="2226" w:type="dxa"/>
          </w:tcPr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A41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УК-5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 этические нормы, применяемые в соответствующей области профессиональной деятельности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принимать решения и выстраивать линию профессионального поведения с учетом этических норм, принятых в соответствующей области профессиональной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организации работы исследовательского и педагогического коллектива на основе соблюдения принципов профессиональной этики</w:t>
            </w:r>
          </w:p>
        </w:tc>
        <w:tc>
          <w:tcPr>
            <w:tcW w:w="2226" w:type="dxa"/>
          </w:tcPr>
          <w:p w:rsidR="00263425" w:rsidRPr="00761A0D" w:rsidRDefault="00263425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263425" w:rsidRPr="00761A0D" w:rsidRDefault="00263425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самостоятельная работа (СР)</w:t>
            </w: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УК-6 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основные экономические категории, используемые в экономической теории и практике, при планировании новых исследовательских задач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планировать выполнение задач собственного экономического развития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постановки  и реализации  задач в области выбранных направлений научных исследований</w:t>
            </w:r>
          </w:p>
        </w:tc>
        <w:tc>
          <w:tcPr>
            <w:tcW w:w="2226" w:type="dxa"/>
          </w:tcPr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сущность и этапы выполнения научных исследований в выбранной профессиональной области</w:t>
            </w:r>
          </w:p>
          <w:p w:rsidR="00263425" w:rsidRPr="00761A0D" w:rsidRDefault="00263425" w:rsidP="00B4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применять на практике методы выполнения  научных экономических исследований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ОПК-3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сущность процесса преподавательской деятельности в области экономических дисциплин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ПК-1 способность формулировать цели, ставить конкретные задачи научных исследований в фундаментальных и прикладных областях экономики и менеджмента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понятия целей и задач научного исследования в выбранной области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формулировать цели и задачи конкретного экономического исследования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составить суждение о цели и задачах конкретного экономического исследования в выбранной области</w:t>
            </w:r>
          </w:p>
        </w:tc>
        <w:tc>
          <w:tcPr>
            <w:tcW w:w="2226" w:type="dxa"/>
          </w:tcPr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основные категории, показатели, методы, используемые в теории и практике российской экономики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основные экономические категории и методы, используемые в теории и практике российской экономики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на практике основные экономические категории и методы экономических исследований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систематизировать показатели, средства и методы исследования</w:t>
            </w:r>
          </w:p>
        </w:tc>
        <w:tc>
          <w:tcPr>
            <w:tcW w:w="2226" w:type="dxa"/>
          </w:tcPr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методы сбора и анализа исходных данных, необходимых для расчета экономических и социально-экономических показателей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на практике методы сбора и анализа данных, необходимых для расчета экономических и социально-экономических показателей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дать оценку уровням экономических и социально-экономических показателей</w:t>
            </w:r>
          </w:p>
        </w:tc>
        <w:tc>
          <w:tcPr>
            <w:tcW w:w="2226" w:type="dxa"/>
          </w:tcPr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ПК-4 </w:t>
            </w:r>
            <w:r w:rsidRPr="00D206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квалифицированно проводить научные социологические исследования,  применять методы проведения прикладных научных исследований, анализа и обработки их результатов</w:t>
            </w:r>
          </w:p>
        </w:tc>
        <w:tc>
          <w:tcPr>
            <w:tcW w:w="4562" w:type="dxa"/>
          </w:tcPr>
          <w:p w:rsidR="00263425" w:rsidRPr="00D2060F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методы проведения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исследований, анализа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результатов</w:t>
            </w:r>
          </w:p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применять методы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проведения 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исследований, анализа и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их результатов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Владеть: навыками и умениям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проведения прикладных научных </w:t>
            </w: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исследований их обработки и оформления полученных результатов.</w:t>
            </w:r>
          </w:p>
        </w:tc>
        <w:tc>
          <w:tcPr>
            <w:tcW w:w="2226" w:type="dxa"/>
          </w:tcPr>
          <w:p w:rsidR="00263425" w:rsidRPr="00761A0D" w:rsidRDefault="00263425" w:rsidP="0002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02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02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02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02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ПК-5 </w:t>
            </w:r>
            <w:r w:rsidRPr="000278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самостоятельно анализировать проблемные ситуации, выявлять противоречия, формулировать научные задачи</w:t>
            </w:r>
          </w:p>
        </w:tc>
        <w:tc>
          <w:tcPr>
            <w:tcW w:w="4562" w:type="dxa"/>
          </w:tcPr>
          <w:p w:rsidR="00263425" w:rsidRPr="0027346E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Знать: методы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анализа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профессионально-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педагогических ситуаций</w:t>
            </w:r>
          </w:p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анализировать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профессионально-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педагогические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Владеть: способностью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профессио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нально-педагогические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ситуации</w:t>
            </w:r>
          </w:p>
        </w:tc>
        <w:tc>
          <w:tcPr>
            <w:tcW w:w="2226" w:type="dxa"/>
          </w:tcPr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27346E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ПК-6 </w:t>
            </w:r>
            <w:r w:rsidRPr="0027346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умение определять проблемные направления при научных исследованиях в коллективе, руководить проведением научных исследований</w:t>
            </w:r>
          </w:p>
        </w:tc>
        <w:tc>
          <w:tcPr>
            <w:tcW w:w="4562" w:type="dxa"/>
          </w:tcPr>
          <w:p w:rsidR="00263425" w:rsidRPr="0027346E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Знать: методы классификации, обобщения, типоло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гизации, сравнительного анализа</w:t>
            </w:r>
          </w:p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Уметь: формулировать проблемы для постановки задач и выработки гипотез</w:t>
            </w:r>
            <w:r>
              <w:t xml:space="preserve"> </w:t>
            </w: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46E">
              <w:rPr>
                <w:rFonts w:ascii="Times New Roman" w:eastAsia="Times New Roman" w:hAnsi="Times New Roman" w:cs="Times New Roman"/>
                <w:lang w:eastAsia="ru-RU"/>
              </w:rPr>
              <w:t>Владеть: навыками выполнения научного исследования</w:t>
            </w:r>
          </w:p>
        </w:tc>
        <w:tc>
          <w:tcPr>
            <w:tcW w:w="2226" w:type="dxa"/>
          </w:tcPr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273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FA0CA9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ПК-7 </w:t>
            </w:r>
            <w:r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базовые предмет научной специальности; дисциплин (модулей) научной специальности; актуальных проблем теории и истории государства и права; действующего российского законодательства; научных исследований ученых-правоведов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навыками реального участия в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ПК-8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способность преподавать дисциплины (модуля)  на высоком теоретическом, методологическом и методическом уровне</w:t>
            </w:r>
          </w:p>
        </w:tc>
        <w:tc>
          <w:tcPr>
            <w:tcW w:w="4562" w:type="dxa"/>
          </w:tcPr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актуальные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теоретико-правовых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проблем; действующего российского законодательства; практи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ки применения данного законодательства;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научных исследований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: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активные формы пре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подавания дисциплин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(модулей) историко-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правового и теоретико-правового цикла;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разрабатывать учебно-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навыками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 xml:space="preserve"> реального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участия в проведении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занятий со студента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ми; социально актив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ного правомерного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поведения в процессе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норм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</w:p>
        </w:tc>
        <w:tc>
          <w:tcPr>
            <w:tcW w:w="2226" w:type="dxa"/>
          </w:tcPr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3425" w:rsidRPr="00F443A6" w:rsidTr="00AD6F3B">
        <w:trPr>
          <w:jc w:val="center"/>
        </w:trPr>
        <w:tc>
          <w:tcPr>
            <w:tcW w:w="2442" w:type="dxa"/>
            <w:vAlign w:val="center"/>
          </w:tcPr>
          <w:p w:rsidR="00263425" w:rsidRPr="00FA0CA9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ПК-10 </w:t>
            </w:r>
            <w:r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</w:t>
            </w:r>
          </w:p>
        </w:tc>
        <w:tc>
          <w:tcPr>
            <w:tcW w:w="4562" w:type="dxa"/>
          </w:tcPr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базовые понятий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 образо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вания; психологических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принципов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и воспитания; традиционных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инновационных теорий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обучения, воспитания,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развития личности;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достижений, проблем и перспектив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образования; современных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подходов к исследованию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психолого-пед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агогических явлений и процессов;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механизмов формирования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в вузе; закономерностей функцио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нирования социально-психологических процессов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в учебной группе студентов</w:t>
            </w:r>
          </w:p>
          <w:p w:rsidR="00263425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анализировать основные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проблемы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воспитания; показывать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психологические возможности повышения эффективности обучения и воспитания; осознавать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особенности педагогической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адекватно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выбирать содержание,</w:t>
            </w:r>
            <w: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формы, методы и 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обучения; организовывать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профессиональную деятельность с опорой на современные достижения психологи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ческой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обеспечивать условия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для позитивной мотивации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студентов</w:t>
            </w:r>
          </w:p>
          <w:p w:rsidR="00263425" w:rsidRPr="00761A0D" w:rsidRDefault="00263425" w:rsidP="00B47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анализа учебно-воспитательных ситуаций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формирования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их разрешению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с использованием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знаний современной психологиче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учебно-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познавательной деятельностью обучающихся на учебных занятиях; создания твор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атмосферы образова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тельного процесса;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самостоятель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ной работой студентов;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новки и решения психолого-педагогических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задач; самостоятельного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пополнения знаний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психологии высшего</w:t>
            </w:r>
            <w: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226" w:type="dxa"/>
          </w:tcPr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263425" w:rsidRPr="00761A0D" w:rsidRDefault="00263425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263425" w:rsidRPr="00761A0D" w:rsidRDefault="00263425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F443A6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F443A6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F443A6" w:rsidRDefault="00D2060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D2060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F443A6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F443A6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Общие подходы к социологической методологии.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Общие подходы к социологической методологии.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Общие подходы к социологической методологии.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Программа социологического исследования.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Программа социологического исследования.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Программа социологического исследования.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D6A6D" w:rsidRPr="00027D97" w:rsidRDefault="00BD6A6D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Проблема научного исследования.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Проблема научного исследования.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Проблема научного исследования.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484019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Pr="00F443A6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Выборка и подходы к ее формированию. 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Выборка и подходы к ее формированию. 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Выборка и подходы к ее формированию. 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484019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D6A6D" w:rsidRPr="00F443A6" w:rsidRDefault="00BD6A6D" w:rsidP="002A528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Гипотеза научного исследования.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Гипотеза научного исследования.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Гипотеза научного исследования.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484019" w:rsidRDefault="00BD6A6D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Pr="00264C27" w:rsidRDefault="00BD6A6D" w:rsidP="00264C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Задачи исследования и подходы к их формированию.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Задачи исследования и подходы к их формированию.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Задачи исследования и подходы к их формированию.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484019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D6A6D" w:rsidRPr="008742F8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вероятностной и </w:t>
            </w:r>
            <w:proofErr w:type="spellStart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невероятностной</w:t>
            </w:r>
            <w:proofErr w:type="spellEnd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 выборки.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вероятностной и </w:t>
            </w:r>
            <w:proofErr w:type="spellStart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невероятностной</w:t>
            </w:r>
            <w:proofErr w:type="spellEnd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 выборки.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вероятностной и </w:t>
            </w:r>
            <w:proofErr w:type="spellStart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невероятностной</w:t>
            </w:r>
            <w:proofErr w:type="spellEnd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 выборки.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8742F8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Pr="008742F8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D6A6D" w:rsidRPr="00F443A6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D6A6D" w:rsidRPr="00F443A6" w:rsidTr="009C3472">
        <w:trPr>
          <w:jc w:val="center"/>
        </w:trPr>
        <w:tc>
          <w:tcPr>
            <w:tcW w:w="320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Ремонт выборки.</w:t>
            </w:r>
          </w:p>
        </w:tc>
        <w:tc>
          <w:tcPr>
            <w:tcW w:w="3795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Ремонт выборки.</w:t>
            </w:r>
          </w:p>
        </w:tc>
        <w:tc>
          <w:tcPr>
            <w:tcW w:w="588" w:type="dxa"/>
            <w:vAlign w:val="center"/>
          </w:tcPr>
          <w:p w:rsidR="00BD6A6D" w:rsidRPr="00F443A6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Ремонт выборки.</w:t>
            </w:r>
          </w:p>
        </w:tc>
        <w:tc>
          <w:tcPr>
            <w:tcW w:w="567" w:type="dxa"/>
            <w:vAlign w:val="center"/>
          </w:tcPr>
          <w:p w:rsidR="00BD6A6D" w:rsidRPr="00F443A6" w:rsidRDefault="00BD6A6D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D6A6D" w:rsidRPr="008742F8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D6A6D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D6A6D" w:rsidRPr="008742F8" w:rsidRDefault="00BD6A6D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BD6A6D" w:rsidRPr="008742F8" w:rsidRDefault="00BD6A6D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F443A6" w:rsidRPr="00F443A6" w:rsidRDefault="00BD6A6D" w:rsidP="004F287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Зачет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F443A6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Общие подходы к социологической методологии.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 и выполнение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Программа социологического исследования.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7E0BC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Проблема научного исследования.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Выборка и подходы к ее формированию. 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Изучение литературы и материалов лекции. Подготовка к дискуссии 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Гипотеза научного исследования.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Задачи исследования и подходы к их формированию.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вероятностной и </w:t>
            </w:r>
            <w:proofErr w:type="spellStart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невероятностной</w:t>
            </w:r>
            <w:proofErr w:type="spellEnd"/>
            <w:r w:rsidRPr="00BD6A6D">
              <w:rPr>
                <w:rFonts w:ascii="Times New Roman" w:hAnsi="Times New Roman" w:cs="Times New Roman"/>
                <w:sz w:val="24"/>
                <w:szCs w:val="24"/>
              </w:rPr>
              <w:t xml:space="preserve"> выборки.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6A6D" w:rsidRPr="00F443A6" w:rsidTr="009C3472">
        <w:trPr>
          <w:jc w:val="center"/>
        </w:trPr>
        <w:tc>
          <w:tcPr>
            <w:tcW w:w="1291" w:type="dxa"/>
            <w:vAlign w:val="center"/>
          </w:tcPr>
          <w:p w:rsidR="00BD6A6D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BD6A6D" w:rsidRPr="00BD6A6D" w:rsidRDefault="00BD6A6D" w:rsidP="0080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D">
              <w:rPr>
                <w:rFonts w:ascii="Times New Roman" w:hAnsi="Times New Roman" w:cs="Times New Roman"/>
                <w:sz w:val="24"/>
                <w:szCs w:val="24"/>
              </w:rPr>
              <w:t>Ремонт выборки.</w:t>
            </w:r>
          </w:p>
        </w:tc>
        <w:tc>
          <w:tcPr>
            <w:tcW w:w="6071" w:type="dxa"/>
            <w:vAlign w:val="center"/>
          </w:tcPr>
          <w:p w:rsidR="00BD6A6D" w:rsidRPr="00F443A6" w:rsidRDefault="00BD6A6D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D6A6D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6408" w:rsidRPr="00F443A6" w:rsidTr="009C3472">
        <w:trPr>
          <w:jc w:val="center"/>
        </w:trPr>
        <w:tc>
          <w:tcPr>
            <w:tcW w:w="129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F443A6" w:rsidRDefault="00BD6A6D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4941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Методы социологического исследования</w:t>
      </w:r>
      <w:r w:rsidRPr="00ED17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174920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BD1A4A" w:rsidRPr="00F443A6" w:rsidRDefault="00AB05D3" w:rsidP="00B47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средств для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BD6A6D">
        <w:rPr>
          <w:rFonts w:ascii="Times New Roman" w:eastAsia="Calibri" w:hAnsi="Times New Roman" w:cs="Times New Roman"/>
          <w:sz w:val="24"/>
          <w:szCs w:val="24"/>
          <w:u w:val="single"/>
        </w:rPr>
        <w:t>Методы социологического исследования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1. Каковы социальные и теоретические предпосылки возникновения социологии как науки?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2. Почему О. Конта можно назвать родоначальником социологии? В чем его вклад в становление и развитие социологической мысли?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3. Почему М. Вебера считают одним из крупнейших социологов всех времен и народов? Какие теории М. Вебера вам известны?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4. Каково значение социологического творчества Э. Дюркгейма?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5. Охарактеризуйте этапы становления социологической мысли в 19 – начале 20 веков.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6. Почему проблема глобализации стала одной из самых актуальных в современном мире? Как это явление трактуется в социологии?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7. Что такое социальная стратификация? Как соотносится социальная структура и социальная стратификация?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8. Каковы тенденции изменения </w:t>
      </w:r>
      <w:proofErr w:type="spellStart"/>
      <w:r w:rsidRPr="00BD6A6D">
        <w:rPr>
          <w:rFonts w:ascii="Times New Roman" w:eastAsia="Calibri" w:hAnsi="Times New Roman" w:cs="Times New Roman"/>
          <w:sz w:val="24"/>
          <w:szCs w:val="24"/>
        </w:rPr>
        <w:t>стратификационной</w:t>
      </w:r>
      <w:proofErr w:type="spellEnd"/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 картины в настоящее время?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9. Что такое социальная мобильность? Какие типы социальной мобильности вы знаете?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10. Что представляет собой структура социальной группы?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11. Какие классификации социальных групп чаще всего встречаются в литературе?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12. Расскажите о больших и малых первичных и вторичных формальных и неформальных группах.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13. Что такое референтная группа?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14. Охарактеризуйте понятие номинальной группы и покажите ее значение для социологии.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15. Что такое институциональный подход к анализу социальных явлений?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16. Почему понятие социального института занимает одно из центральных мест в социологии?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17. Как развивались представление о социальном институте в истории и современной западной социологической мысли?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18. В чем заключается предмет институциональной социологии?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19. Охарактеризуйте основные признаки социального института.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20. Что понимается под институционализацией общества?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21. Какие социальные институты относятся к социальной сфере?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22. Как институты социальной сферы взаимодействуют с экономическими, политическими институтами?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23. В чем состоит специфика социологического изучения духовного производства?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lastRenderedPageBreak/>
        <w:t>24. Раскройте некоторые современные представления о религии и покажите их сложность и противоречивость.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25. Какие функции института религии вам известны?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26. Как проблема личности раскрывается в философии и социологии?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27. В чем суть соотношения понятий «человек», «индивид», «личность»?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28. Дайте определение личности.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29. Как вы считаете, что такое социальное свойство человека?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30. Какое поведение называется </w:t>
      </w:r>
      <w:proofErr w:type="spellStart"/>
      <w:r w:rsidRPr="00BD6A6D">
        <w:rPr>
          <w:rFonts w:ascii="Times New Roman" w:eastAsia="Calibri" w:hAnsi="Times New Roman" w:cs="Times New Roman"/>
          <w:sz w:val="24"/>
          <w:szCs w:val="24"/>
        </w:rPr>
        <w:t>отклоняющиймся</w:t>
      </w:r>
      <w:proofErr w:type="spellEnd"/>
      <w:r w:rsidRPr="00BD6A6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31. В чем проявляется позитивное и негативное направленность девиации?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32. Как можно отличить девиантное поведение от нормативного?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33. Что такое социальный контроль?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34. Что такое социальное движение?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35. Виды и методы социологического исследования.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FC0" w:rsidRDefault="00C12FC0" w:rsidP="005B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29" w:rsidRPr="00F72B56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1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номер правильного варианта ответа: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1.Гипотеза в социологическом исследовании – это: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 (предсказание) того, что должно произойти;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Положение, предполагающее наличие связи между двумя или более переменными;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процедуры сбора данных;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выбор индикаторов, выявляющих социальные признаки.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Если механическая выборка в 250 элементов берется из остова выборки в 1500 элементов, интервал (шаг) выборки будет: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6;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12;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15;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4)20.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 вероятностной выборкой понимают: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выборку, в которой рассчитывается вероятность совпадения полученных результатов с тем, что есть на самом деле;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полученных данных, имеющих определенную степень достоверности;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выборку, для которой все элементы в</w:t>
      </w:r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F72B56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популяции имеют одинаковую и заранее</w:t>
        </w:r>
      </w:hyperlink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известную вероятность быть отобранным в ее состав;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подбор респондентов в соответствии с общим замыслом исследования.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Квотной выборкой называется такой вид выборочной совокупности, при котором: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отбираемые объекты представляют собой группы или кластеры более мелких единиц;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применяются процедуры поэтапного отбора объектов, причем совокупность объектов, отобранных на предыдущем этапе, становится исходной для отбора на следующем;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выборочная совокупность формируется на основе статистических сведений об определенных (преимущественно социально-демографических) характеристик генеральной совокупности;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отбору предшествует процедура разделения исходной совокупности на статистически или качественно однородные подсовокупности.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Если вам необходимо произвести систематическую выборку объемом в 100 человек, а список генеральной совокупности насчитывает 12.967 человек, то шаг выборки будет равен: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130;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150;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200.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Дана гипотеза «Изобретатель, испытывающий экономические трудности, с большей вероятностью будет голосовать против кандидата, состоящего в</w:t>
      </w:r>
      <w:r w:rsidR="00F72B56"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" w:history="1">
        <w:r w:rsidRPr="00F72B56">
          <w:rPr>
            <w:rStyle w:val="af2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той же партии</w:t>
        </w:r>
      </w:hyperlink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 и находящийся у власти президент». В качестве зависимой переменной в ней выступает: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экономических затруднений;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правящая партия;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голосования;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явка на выборы.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Суть эмпирической социологии состоит в: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составлении анкет, их сортировке и последующей статистической обработке;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изучении и описании методов сбора первичной социологической информации, ее обработки и анализа;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составлении выводов и практических рекомендаций для принятия оптимальных управленческих решений;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подготовке специалистов по сбору первичной социологической информации.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8.Первая часть методологического раздела программы социологического исследования – «Формулировка и обоснование проблемы» - завершается формулированием: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гипотез;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определений;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цели и задач;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hyperlink r:id="rId13" w:history="1">
        <w:r w:rsidRPr="00F72B56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вопросов в анкете</w:t>
        </w:r>
      </w:hyperlink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Эмпирическая социология – это научная дисциплина, основная функция которой заключается в: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теоретическом осмыслении и обобщении социальных фактов;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выведении общих законов, по котором развиваются социальные общности;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описании механизмов поведения больших групп людей;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поиске источников эмпирической социальной информации, ее сборе, обработке и анализе.</w:t>
      </w:r>
    </w:p>
    <w:p w:rsidR="00BD6A6D" w:rsidRPr="00F72B56" w:rsidRDefault="00BD6A6D" w:rsidP="00F7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 1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4"/>
        <w:gridCol w:w="4256"/>
      </w:tblGrid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правильного варианта ответа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150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0" w:type="dxa"/>
            <w:hideMark/>
          </w:tcPr>
          <w:p w:rsidR="00BD6A6D" w:rsidRPr="00F72B56" w:rsidRDefault="00BD6A6D" w:rsidP="00F7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D6A6D" w:rsidRPr="00F72B56" w:rsidRDefault="00BD6A6D" w:rsidP="00F7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2.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номер правильного варианта ответа: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Контент – анализ – это: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один из способов обработки данных, полученных в</w:t>
      </w:r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F72B56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ходе экспресс-опроса</w:t>
        </w:r>
      </w:hyperlink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процедура, с помощью которой вербальные записи, качественные по своему характеру, преобразуются в количественные данные;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один из способов анализа результатов социального эксперимента;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чтение текста с</w:t>
      </w:r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F72B56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последующим подсчетом символов</w:t>
        </w:r>
      </w:hyperlink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Самым распространенным методом сбора социальной информации является: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наблюдение;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документов;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эксперимент.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3.Важнейшим преимуществом опроса перед другими типами прикладных социологических исследований является: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более высокая степень достоверности получаемых результатов;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простота формирования инструментария;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широта охвата разнообразнейших сфер социальной жизни;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возможность быстрой и непосредственной проверки выдвинутых гипотез.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Включенным называется такой вид наблюдения, при котором: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условия, в которых протекает наблюдаемый процесс, задаются исследователем;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наблюдатель находится в</w:t>
      </w:r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72B56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непосредственном контакте</w:t>
        </w:r>
      </w:hyperlink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наблюдаемыми объектами и принимает участие в их деятельности;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 разъясняет участникам процесса цели и задачи исследования, тем самым «включая» их в качестве участников;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исследователь определяет заранее, какие именно элементы изучаемого процесса, явления должны быть включены в наблюдение. 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5.Как известно, в</w:t>
      </w:r>
      <w:r w:rsidR="00F72B56"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" w:history="1">
        <w:r w:rsidRPr="00F72B56">
          <w:rPr>
            <w:rStyle w:val="af2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зависимости от источника первичной</w:t>
        </w:r>
      </w:hyperlink>
      <w:r w:rsidR="00F72B56"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социологической информации и методов ее сбора выделяют следующие типы исследований: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опрос;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наблюдение;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документов;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эксперимент.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какие из приведенных выше типов исследований будут использовать следующие источники информации.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7859"/>
        <w:gridCol w:w="1192"/>
      </w:tblGrid>
      <w:tr w:rsidR="00BD6A6D" w:rsidRPr="00F72B56" w:rsidTr="00BD6A6D">
        <w:trPr>
          <w:tblCellSpacing w:w="0" w:type="dxa"/>
        </w:trPr>
        <w:tc>
          <w:tcPr>
            <w:tcW w:w="7995" w:type="dxa"/>
            <w:gridSpan w:val="2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4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</w:tr>
      <w:tr w:rsidR="00BD6A6D" w:rsidRPr="00F72B56" w:rsidTr="00BD6A6D">
        <w:trPr>
          <w:tblCellSpacing w:w="0" w:type="dxa"/>
        </w:trPr>
        <w:tc>
          <w:tcPr>
            <w:tcW w:w="48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05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Патефонные пластинки начала века</w:t>
            </w:r>
          </w:p>
        </w:tc>
        <w:tc>
          <w:tcPr>
            <w:tcW w:w="114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A6D" w:rsidRPr="00F72B56" w:rsidTr="00BD6A6D">
        <w:trPr>
          <w:tblCellSpacing w:w="0" w:type="dxa"/>
        </w:trPr>
        <w:tc>
          <w:tcPr>
            <w:tcW w:w="48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05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 успеваемости студенческой группы, прошедшей обучение по специальной методике, с</w:t>
            </w:r>
            <w:r w:rsidR="00F72B56"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F72B56">
                <w:rPr>
                  <w:rStyle w:val="af2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данными такой же группы</w:t>
              </w:r>
            </w:hyperlink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прошедшей обучение</w:t>
            </w:r>
          </w:p>
        </w:tc>
        <w:tc>
          <w:tcPr>
            <w:tcW w:w="114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A6D" w:rsidRPr="00F72B56" w:rsidTr="00BD6A6D">
        <w:trPr>
          <w:tblCellSpacing w:w="0" w:type="dxa"/>
        </w:trPr>
        <w:tc>
          <w:tcPr>
            <w:tcW w:w="48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305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участие социолога в работе рабочей бригады</w:t>
            </w:r>
          </w:p>
        </w:tc>
        <w:tc>
          <w:tcPr>
            <w:tcW w:w="114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A6D" w:rsidRPr="00F72B56" w:rsidTr="00BD6A6D">
        <w:trPr>
          <w:tblCellSpacing w:w="0" w:type="dxa"/>
        </w:trPr>
        <w:tc>
          <w:tcPr>
            <w:tcW w:w="48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305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учеников об условиях, в которых они готовят уроки</w:t>
            </w:r>
          </w:p>
        </w:tc>
        <w:tc>
          <w:tcPr>
            <w:tcW w:w="1140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</w:t>
      </w:r>
      <w:r w:rsidR="00F72B56"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9" w:history="1">
        <w:r w:rsidRPr="00F72B56">
          <w:rPr>
            <w:rStyle w:val="af2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ходе социологического опроса</w:t>
        </w:r>
      </w:hyperlink>
      <w:r w:rsidR="00F72B56"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выявляются: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данные о социально-демографической структуре выборочной совокупности;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объективные распределения норм и ценностей в выбранной популяции;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документальные отображения фактов социальной реальности;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субъективные мнения людей, которых называют респондентами</w:t>
      </w:r>
      <w:r w:rsidR="00F72B56"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Обязательным условием эксперимента является: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грамотная формулировка условий;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правильный подбор экспериментальной и контрольной групп;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добровольное согласие участников;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сохранение в тайне от участников подлинных целей и задач исследования.</w:t>
      </w:r>
    </w:p>
    <w:p w:rsidR="00BD6A6D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 2</w:t>
      </w:r>
      <w:r w:rsidRPr="00F72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4"/>
        <w:gridCol w:w="4256"/>
      </w:tblGrid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правильного варианта ответа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– 3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– 4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– 2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– 1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6A6D" w:rsidRPr="00F72B56" w:rsidTr="00F72B56">
        <w:trPr>
          <w:tblCellSpacing w:w="0" w:type="dxa"/>
        </w:trPr>
        <w:tc>
          <w:tcPr>
            <w:tcW w:w="1624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6" w:type="dxa"/>
            <w:hideMark/>
          </w:tcPr>
          <w:p w:rsidR="00BD6A6D" w:rsidRPr="00F72B56" w:rsidRDefault="00BD6A6D" w:rsidP="00BD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E5229" w:rsidRPr="00F72B56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6D" w:rsidRPr="00F72B56" w:rsidRDefault="00BD6A6D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4" w:rsidRPr="006E5229" w:rsidRDefault="005B54D4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собеседованию по дисциплине «</w:t>
      </w:r>
      <w:r w:rsidR="00BD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социологического исследования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1. Социология – наука о человеке и обществе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2. Место социологии в системе наук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3. Становление науки социологии (О. Конт, Г. Спенсер)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4. Социология конфликтов (К. Маркс, Л. </w:t>
      </w:r>
      <w:proofErr w:type="spellStart"/>
      <w:r w:rsidRPr="00BD6A6D">
        <w:rPr>
          <w:rFonts w:ascii="Times New Roman" w:eastAsia="Calibri" w:hAnsi="Times New Roman" w:cs="Times New Roman"/>
          <w:sz w:val="24"/>
          <w:szCs w:val="24"/>
        </w:rPr>
        <w:t>Козер</w:t>
      </w:r>
      <w:proofErr w:type="spellEnd"/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, Р. </w:t>
      </w:r>
      <w:proofErr w:type="spellStart"/>
      <w:r w:rsidRPr="00BD6A6D">
        <w:rPr>
          <w:rFonts w:ascii="Times New Roman" w:eastAsia="Calibri" w:hAnsi="Times New Roman" w:cs="Times New Roman"/>
          <w:sz w:val="24"/>
          <w:szCs w:val="24"/>
        </w:rPr>
        <w:t>Дарендорф</w:t>
      </w:r>
      <w:proofErr w:type="spellEnd"/>
      <w:r w:rsidRPr="00BD6A6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5. Объект и предмет социологии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6. Программа социологического исследования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 xml:space="preserve">7. Основатели микро- и </w:t>
      </w:r>
      <w:proofErr w:type="spellStart"/>
      <w:r w:rsidRPr="00BD6A6D">
        <w:rPr>
          <w:rFonts w:ascii="Times New Roman" w:eastAsia="Calibri" w:hAnsi="Times New Roman" w:cs="Times New Roman"/>
          <w:sz w:val="24"/>
          <w:szCs w:val="24"/>
        </w:rPr>
        <w:t>макросоциологии</w:t>
      </w:r>
      <w:proofErr w:type="spellEnd"/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8. Опрос – метод социологии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9. Выборка в социологии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10. Социализация личности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11. П. Сорокин – основатель теории стратификации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12. Семья – как социальный институт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13. Девиантное поведение молодежи</w:t>
      </w:r>
    </w:p>
    <w:p w:rsidR="00BD6A6D" w:rsidRPr="00BD6A6D" w:rsidRDefault="00BD6A6D" w:rsidP="00BD6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6D">
        <w:rPr>
          <w:rFonts w:ascii="Times New Roman" w:eastAsia="Calibri" w:hAnsi="Times New Roman" w:cs="Times New Roman"/>
          <w:sz w:val="24"/>
          <w:szCs w:val="24"/>
        </w:rPr>
        <w:t>14. Актуальные проблемы образования</w:t>
      </w:r>
    </w:p>
    <w:p w:rsidR="00314A31" w:rsidRPr="00F443A6" w:rsidRDefault="00314A31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средств для промежуточной аттестации</w:t>
      </w:r>
    </w:p>
    <w:p w:rsidR="00F72B56" w:rsidRDefault="00D9326A" w:rsidP="00D93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Эмпирическое исследование и его виды.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«Социальное исследование» и «социологическое иссле</w:t>
      </w: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 xml:space="preserve">дование»: общая характеристика.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Пробное и пилотажное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Варианты разведывательного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Правила проведения пилотажного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Варианты проведения пилотажного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Описательное и аналитическое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Закономерности социологического ис</w:t>
      </w: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 xml:space="preserve">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Точечное исследование и его характеристики.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Монографическое исследование и его характеристики.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Выборочное </w:t>
      </w: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иследование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 его характеристики.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Повторные исследования и их характеристики.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Лонгитюдное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исследование. </w:t>
      </w: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Когортное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исследование. Трендовое исследование. Панельное исследование.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Мониторинг как вид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Полевое исследование в социологии.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Анализ случая в социологии. Монографический «анализ случая». Сквозной «анализа случая».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Оперативное исследование в социологии.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Опросные и </w:t>
      </w: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неопросные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методы исследования в социологии.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Виды опроса в социологии.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Выборочный метод в социологии. Репрезентативность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Ге</w:t>
      </w: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 xml:space="preserve">неральная и выборочная совокупности.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Репрезентативная выборка в социологии.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Разновидности статисти</w:t>
      </w: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 xml:space="preserve">ческой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Типы и методы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Методы вероятностной (случайной)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Простой случайный отбор.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Систематический отбор.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Кластерный отбор.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Стратифицированный отбор.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Районированная и стратифицированная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Гнездовая выборка.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Методы </w:t>
      </w: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невероятностной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(неслучайной)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 типичных представителей.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 «снежного кома».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 стихийного отбора.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 отбора на основе принципа удобства.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Квотная выборка.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Многоступенчатая выборка.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Ошибка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Контроль и ремонт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Паспортичка</w:t>
      </w:r>
      <w:proofErr w:type="spellEnd"/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выборки.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Общее представление о программе социологического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Формулировка и обоснование проблемы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Цели и задачи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Объект и предмет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Процесс теоретической интерпре</w:t>
      </w: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 xml:space="preserve">тации понятий. Виды интерпретации.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Гипотеза социологического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Эмпирическая интерпретация понятий.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Методическая часть программы исследования. </w:t>
      </w:r>
    </w:p>
    <w:p w:rsidR="00F72B56" w:rsidRPr="00AB05D3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Методы сбора информации. </w:t>
      </w:r>
    </w:p>
    <w:p w:rsidR="00F72B56" w:rsidRDefault="00F72B56" w:rsidP="00F72B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B05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Методы обработки и анализа данных. </w:t>
      </w:r>
    </w:p>
    <w:p w:rsidR="00802168" w:rsidRDefault="00802168" w:rsidP="00802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D6F57" w:rsidRDefault="00802168" w:rsidP="00D93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80216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Критерии оценивания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зачета</w:t>
      </w:r>
      <w:r w:rsidRPr="0080216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07D">
        <w:rPr>
          <w:rFonts w:ascii="Times New Roman" w:hAnsi="Times New Roman" w:cs="Times New Roman"/>
          <w:sz w:val="24"/>
          <w:szCs w:val="24"/>
        </w:rPr>
        <w:t>Оценка «</w:t>
      </w:r>
      <w:r w:rsidRPr="0095307D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9530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</w:t>
      </w:r>
      <w:r w:rsidRPr="0095307D">
        <w:rPr>
          <w:rFonts w:ascii="Times New Roman" w:hAnsi="Times New Roman" w:cs="Times New Roman"/>
          <w:sz w:val="24"/>
          <w:szCs w:val="24"/>
        </w:rPr>
        <w:t>: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продемонстрировал сформированные или содержащие отдельные </w:t>
      </w:r>
      <w:r>
        <w:rPr>
          <w:rFonts w:ascii="Times New Roman" w:hAnsi="Times New Roman" w:cs="Times New Roman"/>
          <w:sz w:val="24"/>
          <w:szCs w:val="24"/>
        </w:rPr>
        <w:t xml:space="preserve">несущественные </w:t>
      </w:r>
      <w:r w:rsidRPr="0095307D">
        <w:rPr>
          <w:rFonts w:ascii="Times New Roman" w:hAnsi="Times New Roman" w:cs="Times New Roman"/>
          <w:sz w:val="24"/>
          <w:szCs w:val="24"/>
        </w:rPr>
        <w:t xml:space="preserve">пробелы </w:t>
      </w:r>
      <w:r>
        <w:rPr>
          <w:rFonts w:ascii="Times New Roman" w:hAnsi="Times New Roman" w:cs="Times New Roman"/>
          <w:sz w:val="24"/>
          <w:szCs w:val="24"/>
        </w:rPr>
        <w:t>в знаниях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при ответе на теоретический вопрос билета. Показал сформированные или содержащие отдельные </w:t>
      </w:r>
      <w:r>
        <w:rPr>
          <w:rFonts w:ascii="Times New Roman" w:hAnsi="Times New Roman" w:cs="Times New Roman"/>
          <w:sz w:val="24"/>
          <w:szCs w:val="24"/>
        </w:rPr>
        <w:t xml:space="preserve">несущественные </w:t>
      </w:r>
      <w:r w:rsidRPr="0095307D">
        <w:rPr>
          <w:rFonts w:ascii="Times New Roman" w:hAnsi="Times New Roman" w:cs="Times New Roman"/>
          <w:sz w:val="24"/>
          <w:szCs w:val="24"/>
        </w:rPr>
        <w:t>пробелы знания в рамках усвоенного учебного материала.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r w:rsidRPr="0095307D">
        <w:rPr>
          <w:rFonts w:ascii="Times New Roman" w:hAnsi="Times New Roman" w:cs="Times New Roman"/>
          <w:sz w:val="24"/>
          <w:szCs w:val="24"/>
        </w:rPr>
        <w:t xml:space="preserve"> выполнил контрольное задание билета правильно или с небольшими неточностями. Показал успешное или сопровождающееся отдельными </w:t>
      </w:r>
      <w:r>
        <w:rPr>
          <w:rFonts w:ascii="Times New Roman" w:hAnsi="Times New Roman" w:cs="Times New Roman"/>
          <w:sz w:val="24"/>
          <w:szCs w:val="24"/>
        </w:rPr>
        <w:t xml:space="preserve">несущественными затруднениями </w:t>
      </w:r>
      <w:r w:rsidRPr="0095307D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95307D">
        <w:rPr>
          <w:rFonts w:ascii="Times New Roman" w:hAnsi="Times New Roman" w:cs="Times New Roman"/>
          <w:sz w:val="24"/>
          <w:szCs w:val="24"/>
        </w:rPr>
        <w:t>навыков при решении профессиональных задач в рамках усвоенного учебного материала.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07D">
        <w:rPr>
          <w:rFonts w:ascii="Times New Roman" w:hAnsi="Times New Roman" w:cs="Times New Roman"/>
          <w:sz w:val="24"/>
          <w:szCs w:val="24"/>
        </w:rPr>
        <w:t>Ответил на большинство дополнительных вопросов правильно</w:t>
      </w:r>
      <w:r>
        <w:rPr>
          <w:rFonts w:ascii="Times New Roman" w:hAnsi="Times New Roman" w:cs="Times New Roman"/>
          <w:sz w:val="24"/>
          <w:szCs w:val="24"/>
        </w:rPr>
        <w:t xml:space="preserve"> или с несущественными неточностями</w:t>
      </w:r>
      <w:r w:rsidRPr="0095307D">
        <w:rPr>
          <w:rFonts w:ascii="Times New Roman" w:hAnsi="Times New Roman" w:cs="Times New Roman"/>
          <w:sz w:val="24"/>
          <w:szCs w:val="24"/>
        </w:rPr>
        <w:t>.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07D">
        <w:rPr>
          <w:rFonts w:ascii="Times New Roman" w:hAnsi="Times New Roman" w:cs="Times New Roman"/>
          <w:sz w:val="24"/>
          <w:szCs w:val="24"/>
        </w:rPr>
        <w:t>Оценка «</w:t>
      </w:r>
      <w:r w:rsidRPr="0095307D">
        <w:rPr>
          <w:rFonts w:ascii="Times New Roman" w:hAnsi="Times New Roman" w:cs="Times New Roman"/>
          <w:b/>
          <w:sz w:val="24"/>
          <w:szCs w:val="24"/>
        </w:rPr>
        <w:t>не</w:t>
      </w:r>
      <w:r w:rsidRPr="0095307D">
        <w:rPr>
          <w:rFonts w:ascii="Times New Roman" w:hAnsi="Times New Roman" w:cs="Times New Roman"/>
          <w:sz w:val="24"/>
          <w:szCs w:val="24"/>
        </w:rPr>
        <w:t xml:space="preserve"> </w:t>
      </w:r>
      <w:r w:rsidRPr="0095307D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95307D">
        <w:rPr>
          <w:rFonts w:ascii="Times New Roman" w:hAnsi="Times New Roman" w:cs="Times New Roman"/>
          <w:sz w:val="24"/>
          <w:szCs w:val="24"/>
        </w:rPr>
        <w:t>»: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07D">
        <w:rPr>
          <w:rFonts w:ascii="Times New Roman" w:hAnsi="Times New Roman" w:cs="Times New Roman"/>
          <w:sz w:val="24"/>
          <w:szCs w:val="24"/>
        </w:rPr>
        <w:t xml:space="preserve">При ответе на теоретический вопрос билета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продемонстрировал фрагментарные</w:t>
      </w:r>
      <w:r>
        <w:rPr>
          <w:rFonts w:ascii="Times New Roman" w:hAnsi="Times New Roman" w:cs="Times New Roman"/>
          <w:sz w:val="24"/>
          <w:szCs w:val="24"/>
        </w:rPr>
        <w:t>, бессистемные</w:t>
      </w:r>
      <w:r w:rsidRPr="0095307D">
        <w:rPr>
          <w:rFonts w:ascii="Times New Roman" w:hAnsi="Times New Roman" w:cs="Times New Roman"/>
          <w:sz w:val="24"/>
          <w:szCs w:val="24"/>
        </w:rPr>
        <w:t xml:space="preserve"> знания. При ответах на дополнительные вопросы было допущено множество неправильных ответов.</w:t>
      </w:r>
    </w:p>
    <w:p w:rsidR="00D9326A" w:rsidRPr="0095307D" w:rsidRDefault="00D9326A" w:rsidP="00D9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07D">
        <w:rPr>
          <w:rFonts w:ascii="Times New Roman" w:hAnsi="Times New Roman" w:cs="Times New Roman"/>
          <w:sz w:val="24"/>
          <w:szCs w:val="24"/>
        </w:rPr>
        <w:t xml:space="preserve">При выполнении контрольного задания билета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продемонстрировал частично освоенное умение </w:t>
      </w:r>
      <w:r>
        <w:rPr>
          <w:rFonts w:ascii="Times New Roman" w:hAnsi="Times New Roman" w:cs="Times New Roman"/>
          <w:sz w:val="24"/>
          <w:szCs w:val="24"/>
        </w:rPr>
        <w:t>по применению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полученных навыков </w:t>
      </w:r>
      <w:r>
        <w:rPr>
          <w:rFonts w:ascii="Times New Roman" w:hAnsi="Times New Roman" w:cs="Times New Roman"/>
          <w:sz w:val="24"/>
          <w:szCs w:val="24"/>
        </w:rPr>
        <w:t>для решения</w:t>
      </w:r>
      <w:r w:rsidRPr="0095307D">
        <w:rPr>
          <w:rFonts w:ascii="Times New Roman" w:hAnsi="Times New Roman" w:cs="Times New Roman"/>
          <w:sz w:val="24"/>
          <w:szCs w:val="24"/>
        </w:rPr>
        <w:t xml:space="preserve"> профессиональных задач в рамках учебного материала. При ответах на дополнительные вопросы было допущено множество </w:t>
      </w:r>
      <w:r>
        <w:rPr>
          <w:rFonts w:ascii="Times New Roman" w:hAnsi="Times New Roman" w:cs="Times New Roman"/>
          <w:sz w:val="24"/>
          <w:szCs w:val="24"/>
        </w:rPr>
        <w:t>существенных ошибок</w:t>
      </w:r>
      <w:r w:rsidRPr="0095307D">
        <w:rPr>
          <w:rFonts w:ascii="Times New Roman" w:hAnsi="Times New Roman" w:cs="Times New Roman"/>
          <w:sz w:val="24"/>
          <w:szCs w:val="24"/>
        </w:rPr>
        <w:t>.</w:t>
      </w:r>
    </w:p>
    <w:p w:rsidR="00802168" w:rsidRDefault="00802168" w:rsidP="00FD6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средств приведен в приложении к рабочей программе.</w:t>
      </w:r>
    </w:p>
    <w:p w:rsidR="00FD6F57" w:rsidRPr="00AB05D3" w:rsidRDefault="00FD6F57" w:rsidP="00FD6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7977C9" w:rsidRPr="007977C9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7977C9" w:rsidRPr="007977C9" w:rsidRDefault="007977C9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7977C9" w:rsidRPr="007977C9" w:rsidRDefault="007977C9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7977C9" w:rsidRPr="007977C9" w:rsidTr="0069240E">
        <w:trPr>
          <w:jc w:val="center"/>
        </w:trPr>
        <w:tc>
          <w:tcPr>
            <w:tcW w:w="1185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7977C9" w:rsidRPr="007977C9" w:rsidRDefault="007977C9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77C9" w:rsidRPr="007977C9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7977C9" w:rsidRPr="007977C9" w:rsidRDefault="007977C9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</w:tr>
      <w:tr w:rsidR="007977C9" w:rsidRPr="007977C9" w:rsidTr="0069240E">
        <w:trPr>
          <w:jc w:val="center"/>
        </w:trPr>
        <w:tc>
          <w:tcPr>
            <w:tcW w:w="1185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Тимофеева О. Г.</w:t>
            </w:r>
          </w:p>
        </w:tc>
        <w:tc>
          <w:tcPr>
            <w:tcW w:w="2603" w:type="dxa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Социологические теории социальных изменений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 МГУДТ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7977C9" w:rsidRPr="007977C9" w:rsidRDefault="008F2A4E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http://znanium.com/catalog/product/465461</w:t>
              </w:r>
            </w:hyperlink>
          </w:p>
        </w:tc>
      </w:tr>
      <w:tr w:rsidR="007977C9" w:rsidRPr="008F2A4E" w:rsidTr="00F17BB2">
        <w:trPr>
          <w:jc w:val="center"/>
        </w:trPr>
        <w:tc>
          <w:tcPr>
            <w:tcW w:w="1185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Тавокин</w:t>
            </w:r>
            <w:proofErr w:type="spellEnd"/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Е. П.</w:t>
            </w:r>
          </w:p>
        </w:tc>
        <w:tc>
          <w:tcPr>
            <w:tcW w:w="260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Социологическое исследование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162" w:type="dxa"/>
            <w:gridSpan w:val="2"/>
          </w:tcPr>
          <w:p w:rsidR="007977C9" w:rsidRPr="007977C9" w:rsidRDefault="004B1636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http://znanium.com/catalog/product/417093</w:t>
              </w:r>
            </w:hyperlink>
          </w:p>
        </w:tc>
      </w:tr>
      <w:tr w:rsidR="007977C9" w:rsidRPr="008F2A4E" w:rsidTr="0069240E">
        <w:trPr>
          <w:jc w:val="center"/>
        </w:trPr>
        <w:tc>
          <w:tcPr>
            <w:tcW w:w="1185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Черняк Е. М. </w:t>
            </w:r>
            <w:proofErr w:type="spellStart"/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Климантова</w:t>
            </w:r>
            <w:proofErr w:type="spellEnd"/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И. </w:t>
            </w:r>
            <w:proofErr w:type="spellStart"/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Щегорцов</w:t>
            </w:r>
            <w:proofErr w:type="spellEnd"/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2603" w:type="dxa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методы социологического исследования</w:t>
            </w:r>
          </w:p>
        </w:tc>
        <w:tc>
          <w:tcPr>
            <w:tcW w:w="1453" w:type="dxa"/>
          </w:tcPr>
          <w:p w:rsidR="007977C9" w:rsidRPr="007977C9" w:rsidRDefault="007977C9" w:rsidP="0069240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 и К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62" w:type="dxa"/>
            <w:gridSpan w:val="2"/>
          </w:tcPr>
          <w:p w:rsidR="007977C9" w:rsidRPr="007977C9" w:rsidRDefault="004B1636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http://znanium.com/catalog/product/450818</w:t>
              </w:r>
            </w:hyperlink>
          </w:p>
        </w:tc>
      </w:tr>
      <w:tr w:rsidR="007977C9" w:rsidRPr="007977C9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7977C9" w:rsidRPr="007977C9" w:rsidRDefault="007977C9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7977C9" w:rsidRPr="007977C9" w:rsidRDefault="007977C9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7C9" w:rsidRPr="008F2A4E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left="147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Горшков М. К. </w:t>
            </w:r>
            <w:proofErr w:type="spellStart"/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Шереги</w:t>
            </w:r>
            <w:proofErr w:type="spellEnd"/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Ф. Э.</w:t>
            </w:r>
          </w:p>
        </w:tc>
        <w:tc>
          <w:tcPr>
            <w:tcW w:w="260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Прикладная социология: методология и методы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Альфа-М.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7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</w:t>
            </w:r>
          </w:p>
        </w:tc>
        <w:tc>
          <w:tcPr>
            <w:tcW w:w="1162" w:type="dxa"/>
            <w:gridSpan w:val="2"/>
          </w:tcPr>
          <w:p w:rsidR="007977C9" w:rsidRPr="007977C9" w:rsidRDefault="004B1636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http://znanium.com/catalog/product/147600</w:t>
              </w:r>
            </w:hyperlink>
          </w:p>
        </w:tc>
      </w:tr>
      <w:tr w:rsidR="007977C9" w:rsidRPr="007977C9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Зубок Ю. А. </w:t>
            </w: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Чупров В. И.</w:t>
            </w:r>
          </w:p>
        </w:tc>
        <w:tc>
          <w:tcPr>
            <w:tcW w:w="2603" w:type="dxa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Социальная регуляция в условиях </w:t>
            </w: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неопределенности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</w:t>
            </w:r>
            <w:r w:rsidRPr="00797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1244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7977C9" w:rsidRPr="007977C9" w:rsidRDefault="008F2A4E" w:rsidP="0069240E">
            <w:pPr>
              <w:spacing w:line="240" w:lineRule="auto"/>
              <w:ind w:left="95" w:right="-130" w:hanging="2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lastRenderedPageBreak/>
                <w:t>/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/514999</w:t>
              </w:r>
            </w:hyperlink>
          </w:p>
        </w:tc>
      </w:tr>
      <w:tr w:rsidR="007977C9" w:rsidRPr="008F2A4E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97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8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Здравомыслов А. Г.</w:t>
            </w:r>
          </w:p>
        </w:tc>
        <w:tc>
          <w:tcPr>
            <w:tcW w:w="260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Поле социологии в современном мире</w:t>
            </w:r>
          </w:p>
        </w:tc>
        <w:tc>
          <w:tcPr>
            <w:tcW w:w="1453" w:type="dxa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7977C9" w:rsidRPr="007977C9" w:rsidRDefault="007977C9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7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Логос</w:t>
            </w:r>
          </w:p>
        </w:tc>
        <w:tc>
          <w:tcPr>
            <w:tcW w:w="1021" w:type="dxa"/>
            <w:gridSpan w:val="2"/>
          </w:tcPr>
          <w:p w:rsidR="007977C9" w:rsidRPr="007977C9" w:rsidRDefault="007977C9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7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1162" w:type="dxa"/>
            <w:gridSpan w:val="2"/>
          </w:tcPr>
          <w:p w:rsidR="007977C9" w:rsidRPr="007977C9" w:rsidRDefault="004B1636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7977C9" w:rsidRPr="007977C9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http://znanium.com/catalog/product/468738</w:t>
              </w:r>
            </w:hyperlink>
          </w:p>
        </w:tc>
      </w:tr>
    </w:tbl>
    <w:p w:rsidR="00F72B56" w:rsidRPr="00690E31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B56" w:rsidRPr="00690E31" w:rsidRDefault="00F72B56" w:rsidP="00F72B56">
      <w:pPr>
        <w:rPr>
          <w:lang w:val="en-US"/>
        </w:rPr>
      </w:pPr>
    </w:p>
    <w:p w:rsidR="00F443A6" w:rsidRPr="00F443A6" w:rsidRDefault="007977C9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79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443A6"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26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27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8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9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30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31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32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33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34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F443A6" w:rsidP="00D46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099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802168" w:rsidRPr="00810238" w:rsidTr="008021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802168" w:rsidRPr="00810238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-</w:t>
            </w:r>
          </w:p>
        </w:tc>
      </w:tr>
      <w:tr w:rsidR="00802168" w:rsidRPr="008F2A4E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8" w:rsidRPr="00810238" w:rsidRDefault="00802168" w:rsidP="0080216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Персональный компьютер с выходом в интернет и подключением к ЭБС    - 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</w:t>
            </w: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02168" w:rsidRPr="00D719E9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Аудитория № </w:t>
            </w:r>
            <w:proofErr w:type="gramStart"/>
            <w:r w:rsidRPr="00810238">
              <w:rPr>
                <w:rFonts w:ascii="Times New Roman" w:hAnsi="Times New Roman" w:cs="Times New Roman"/>
              </w:rPr>
              <w:t>401  -</w:t>
            </w:r>
            <w:proofErr w:type="gramEnd"/>
            <w:r w:rsidRPr="00810238">
              <w:rPr>
                <w:rFonts w:ascii="Times New Roman" w:hAnsi="Times New Roman" w:cs="Times New Roman"/>
              </w:rPr>
              <w:t xml:space="preserve"> читальный зал</w:t>
            </w: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 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802168" w:rsidRPr="00C72C42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802168" w:rsidRDefault="006211FC" w:rsidP="00F73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802168" w:rsidSect="00046848"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636" w:rsidRDefault="004B1636">
      <w:pPr>
        <w:spacing w:after="0" w:line="240" w:lineRule="auto"/>
      </w:pPr>
      <w:r>
        <w:separator/>
      </w:r>
    </w:p>
  </w:endnote>
  <w:endnote w:type="continuationSeparator" w:id="0">
    <w:p w:rsidR="004B1636" w:rsidRDefault="004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5B" w:rsidRDefault="00B4735B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735B" w:rsidRDefault="00B4735B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5B" w:rsidRDefault="00B4735B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0E31">
      <w:rPr>
        <w:rStyle w:val="a8"/>
        <w:noProof/>
      </w:rPr>
      <w:t>2</w:t>
    </w:r>
    <w:r>
      <w:rPr>
        <w:rStyle w:val="a8"/>
      </w:rPr>
      <w:fldChar w:fldCharType="end"/>
    </w:r>
  </w:p>
  <w:p w:rsidR="00B4735B" w:rsidRDefault="00B4735B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5B" w:rsidRPr="000D3988" w:rsidRDefault="00B4735B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5B" w:rsidRDefault="00B4735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E31">
      <w:rPr>
        <w:noProof/>
      </w:rPr>
      <w:t>20</w:t>
    </w:r>
    <w:r>
      <w:rPr>
        <w:noProof/>
      </w:rPr>
      <w:fldChar w:fldCharType="end"/>
    </w:r>
  </w:p>
  <w:p w:rsidR="00B4735B" w:rsidRDefault="00B4735B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5B" w:rsidRPr="000D3988" w:rsidRDefault="00B4735B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636" w:rsidRDefault="004B1636">
      <w:pPr>
        <w:spacing w:after="0" w:line="240" w:lineRule="auto"/>
      </w:pPr>
      <w:r>
        <w:separator/>
      </w:r>
    </w:p>
  </w:footnote>
  <w:footnote w:type="continuationSeparator" w:id="0">
    <w:p w:rsidR="004B1636" w:rsidRDefault="004B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6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21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 w:numId="16">
    <w:abstractNumId w:val="7"/>
  </w:num>
  <w:num w:numId="17">
    <w:abstractNumId w:val="20"/>
  </w:num>
  <w:num w:numId="18">
    <w:abstractNumId w:val="22"/>
  </w:num>
  <w:num w:numId="19">
    <w:abstractNumId w:val="17"/>
  </w:num>
  <w:num w:numId="20">
    <w:abstractNumId w:val="10"/>
  </w:num>
  <w:num w:numId="21">
    <w:abstractNumId w:val="19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A"/>
    <w:rsid w:val="0000289C"/>
    <w:rsid w:val="00026611"/>
    <w:rsid w:val="00027800"/>
    <w:rsid w:val="00027D97"/>
    <w:rsid w:val="0003326C"/>
    <w:rsid w:val="00033BEC"/>
    <w:rsid w:val="00040807"/>
    <w:rsid w:val="00046848"/>
    <w:rsid w:val="000528F6"/>
    <w:rsid w:val="0005293A"/>
    <w:rsid w:val="000606D3"/>
    <w:rsid w:val="000621B6"/>
    <w:rsid w:val="000629F9"/>
    <w:rsid w:val="00066823"/>
    <w:rsid w:val="00081A0B"/>
    <w:rsid w:val="000B29A5"/>
    <w:rsid w:val="000B3775"/>
    <w:rsid w:val="000C6A80"/>
    <w:rsid w:val="000D0C2C"/>
    <w:rsid w:val="000D153A"/>
    <w:rsid w:val="000D3555"/>
    <w:rsid w:val="000E4BE7"/>
    <w:rsid w:val="000E7F4F"/>
    <w:rsid w:val="000F55C0"/>
    <w:rsid w:val="00107FA1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6571"/>
    <w:rsid w:val="001578B8"/>
    <w:rsid w:val="00174727"/>
    <w:rsid w:val="00174920"/>
    <w:rsid w:val="001856A3"/>
    <w:rsid w:val="001A1952"/>
    <w:rsid w:val="001A2B7D"/>
    <w:rsid w:val="001B3EA4"/>
    <w:rsid w:val="001C11B9"/>
    <w:rsid w:val="001C5D6F"/>
    <w:rsid w:val="001D233A"/>
    <w:rsid w:val="001D30D4"/>
    <w:rsid w:val="001F1EB5"/>
    <w:rsid w:val="001F1ECF"/>
    <w:rsid w:val="001F318A"/>
    <w:rsid w:val="002111EF"/>
    <w:rsid w:val="002123D3"/>
    <w:rsid w:val="00225F4D"/>
    <w:rsid w:val="00226A70"/>
    <w:rsid w:val="0023592A"/>
    <w:rsid w:val="002434CB"/>
    <w:rsid w:val="00245C7B"/>
    <w:rsid w:val="00252E0D"/>
    <w:rsid w:val="00253FB9"/>
    <w:rsid w:val="00260C16"/>
    <w:rsid w:val="00263425"/>
    <w:rsid w:val="00264C27"/>
    <w:rsid w:val="002721BF"/>
    <w:rsid w:val="0027346E"/>
    <w:rsid w:val="00275BEE"/>
    <w:rsid w:val="00280F76"/>
    <w:rsid w:val="0029099A"/>
    <w:rsid w:val="002910E9"/>
    <w:rsid w:val="002A288C"/>
    <w:rsid w:val="002A528C"/>
    <w:rsid w:val="002B0B0E"/>
    <w:rsid w:val="002B12F4"/>
    <w:rsid w:val="002B6FED"/>
    <w:rsid w:val="002D0DC8"/>
    <w:rsid w:val="002D1C06"/>
    <w:rsid w:val="002D3D00"/>
    <w:rsid w:val="002E4046"/>
    <w:rsid w:val="002F4DF8"/>
    <w:rsid w:val="00301B68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66CD"/>
    <w:rsid w:val="003A6C8C"/>
    <w:rsid w:val="003B724C"/>
    <w:rsid w:val="003C10FA"/>
    <w:rsid w:val="003C17E4"/>
    <w:rsid w:val="003C3E04"/>
    <w:rsid w:val="003C6708"/>
    <w:rsid w:val="003C6E58"/>
    <w:rsid w:val="003C753C"/>
    <w:rsid w:val="003E2D6D"/>
    <w:rsid w:val="003E724B"/>
    <w:rsid w:val="003F470B"/>
    <w:rsid w:val="003F6BDA"/>
    <w:rsid w:val="003F734E"/>
    <w:rsid w:val="00402653"/>
    <w:rsid w:val="00403135"/>
    <w:rsid w:val="00403F7D"/>
    <w:rsid w:val="00404B56"/>
    <w:rsid w:val="004250AB"/>
    <w:rsid w:val="00430247"/>
    <w:rsid w:val="00435F72"/>
    <w:rsid w:val="004613CB"/>
    <w:rsid w:val="00463EE3"/>
    <w:rsid w:val="0046554D"/>
    <w:rsid w:val="00466711"/>
    <w:rsid w:val="00467B78"/>
    <w:rsid w:val="0047019E"/>
    <w:rsid w:val="0047166D"/>
    <w:rsid w:val="00473E87"/>
    <w:rsid w:val="00482DF9"/>
    <w:rsid w:val="00484019"/>
    <w:rsid w:val="004941E5"/>
    <w:rsid w:val="00494B4A"/>
    <w:rsid w:val="00496A19"/>
    <w:rsid w:val="004A4D1B"/>
    <w:rsid w:val="004B0AB3"/>
    <w:rsid w:val="004B1636"/>
    <w:rsid w:val="004B386C"/>
    <w:rsid w:val="004B45BE"/>
    <w:rsid w:val="004B6D54"/>
    <w:rsid w:val="004E1D62"/>
    <w:rsid w:val="004E3792"/>
    <w:rsid w:val="004F11AA"/>
    <w:rsid w:val="004F2875"/>
    <w:rsid w:val="0050189F"/>
    <w:rsid w:val="00506F18"/>
    <w:rsid w:val="00511DC5"/>
    <w:rsid w:val="0051260C"/>
    <w:rsid w:val="005148A0"/>
    <w:rsid w:val="00544394"/>
    <w:rsid w:val="005543CA"/>
    <w:rsid w:val="00565809"/>
    <w:rsid w:val="00567690"/>
    <w:rsid w:val="00567D3E"/>
    <w:rsid w:val="00580EF3"/>
    <w:rsid w:val="00584752"/>
    <w:rsid w:val="00593584"/>
    <w:rsid w:val="00593F8F"/>
    <w:rsid w:val="00595B81"/>
    <w:rsid w:val="00597427"/>
    <w:rsid w:val="005A7024"/>
    <w:rsid w:val="005B459C"/>
    <w:rsid w:val="005B54D4"/>
    <w:rsid w:val="005B5E2C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11FC"/>
    <w:rsid w:val="00622550"/>
    <w:rsid w:val="00626D60"/>
    <w:rsid w:val="0062778A"/>
    <w:rsid w:val="00634568"/>
    <w:rsid w:val="00637959"/>
    <w:rsid w:val="00644016"/>
    <w:rsid w:val="00650FBA"/>
    <w:rsid w:val="006673F2"/>
    <w:rsid w:val="00690E31"/>
    <w:rsid w:val="0069364F"/>
    <w:rsid w:val="006B2537"/>
    <w:rsid w:val="006B4180"/>
    <w:rsid w:val="006B4746"/>
    <w:rsid w:val="006D28BE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300BC"/>
    <w:rsid w:val="00731C34"/>
    <w:rsid w:val="00732C01"/>
    <w:rsid w:val="00741F3D"/>
    <w:rsid w:val="007430AB"/>
    <w:rsid w:val="007471E8"/>
    <w:rsid w:val="007519C9"/>
    <w:rsid w:val="00761A0D"/>
    <w:rsid w:val="00766D0D"/>
    <w:rsid w:val="00770A22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7369"/>
    <w:rsid w:val="007977C9"/>
    <w:rsid w:val="00797F96"/>
    <w:rsid w:val="007A44F4"/>
    <w:rsid w:val="007A6206"/>
    <w:rsid w:val="007B1D4B"/>
    <w:rsid w:val="007B7ECE"/>
    <w:rsid w:val="007C4383"/>
    <w:rsid w:val="007C4EA2"/>
    <w:rsid w:val="007C5601"/>
    <w:rsid w:val="007C67B2"/>
    <w:rsid w:val="007D44E6"/>
    <w:rsid w:val="007D7E5A"/>
    <w:rsid w:val="007E0BCB"/>
    <w:rsid w:val="007E55D9"/>
    <w:rsid w:val="007F0DC3"/>
    <w:rsid w:val="007F1350"/>
    <w:rsid w:val="007F5548"/>
    <w:rsid w:val="008000E1"/>
    <w:rsid w:val="00801C5C"/>
    <w:rsid w:val="00802168"/>
    <w:rsid w:val="0080759A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475A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C6A6E"/>
    <w:rsid w:val="008D59BB"/>
    <w:rsid w:val="008E536F"/>
    <w:rsid w:val="008E6C14"/>
    <w:rsid w:val="008F18D9"/>
    <w:rsid w:val="008F2A4E"/>
    <w:rsid w:val="008F7778"/>
    <w:rsid w:val="009122E8"/>
    <w:rsid w:val="009149A9"/>
    <w:rsid w:val="00916A79"/>
    <w:rsid w:val="00923ED9"/>
    <w:rsid w:val="00926D31"/>
    <w:rsid w:val="00937354"/>
    <w:rsid w:val="00940B6F"/>
    <w:rsid w:val="00970C8C"/>
    <w:rsid w:val="00974C4D"/>
    <w:rsid w:val="00977553"/>
    <w:rsid w:val="00981DD3"/>
    <w:rsid w:val="00986355"/>
    <w:rsid w:val="00987C08"/>
    <w:rsid w:val="00994149"/>
    <w:rsid w:val="00994A14"/>
    <w:rsid w:val="009958C6"/>
    <w:rsid w:val="009A0775"/>
    <w:rsid w:val="009A25BA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57B2"/>
    <w:rsid w:val="009D5AE2"/>
    <w:rsid w:val="009E4032"/>
    <w:rsid w:val="009E6D9D"/>
    <w:rsid w:val="009F17D3"/>
    <w:rsid w:val="00A00979"/>
    <w:rsid w:val="00A260FB"/>
    <w:rsid w:val="00A27EA2"/>
    <w:rsid w:val="00A27EBA"/>
    <w:rsid w:val="00A318D6"/>
    <w:rsid w:val="00A3229E"/>
    <w:rsid w:val="00A40847"/>
    <w:rsid w:val="00A413B6"/>
    <w:rsid w:val="00A520A1"/>
    <w:rsid w:val="00A52521"/>
    <w:rsid w:val="00A65BCF"/>
    <w:rsid w:val="00A700D6"/>
    <w:rsid w:val="00A77F4A"/>
    <w:rsid w:val="00A81CFA"/>
    <w:rsid w:val="00A87D00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E9F"/>
    <w:rsid w:val="00AE22E9"/>
    <w:rsid w:val="00AE5607"/>
    <w:rsid w:val="00AE7400"/>
    <w:rsid w:val="00AF2A14"/>
    <w:rsid w:val="00AF31B0"/>
    <w:rsid w:val="00B02C15"/>
    <w:rsid w:val="00B07805"/>
    <w:rsid w:val="00B10F04"/>
    <w:rsid w:val="00B3024F"/>
    <w:rsid w:val="00B414D0"/>
    <w:rsid w:val="00B4735B"/>
    <w:rsid w:val="00B54681"/>
    <w:rsid w:val="00B5744C"/>
    <w:rsid w:val="00B61D3E"/>
    <w:rsid w:val="00B636AC"/>
    <w:rsid w:val="00B7107C"/>
    <w:rsid w:val="00B80461"/>
    <w:rsid w:val="00B820A8"/>
    <w:rsid w:val="00B8748A"/>
    <w:rsid w:val="00B90BD6"/>
    <w:rsid w:val="00BA161B"/>
    <w:rsid w:val="00BA1D32"/>
    <w:rsid w:val="00BB3D8C"/>
    <w:rsid w:val="00BC5BA2"/>
    <w:rsid w:val="00BD1A4A"/>
    <w:rsid w:val="00BD1EDA"/>
    <w:rsid w:val="00BD4844"/>
    <w:rsid w:val="00BD6A6D"/>
    <w:rsid w:val="00BF510D"/>
    <w:rsid w:val="00C01303"/>
    <w:rsid w:val="00C01FED"/>
    <w:rsid w:val="00C021C9"/>
    <w:rsid w:val="00C06BE9"/>
    <w:rsid w:val="00C11EF3"/>
    <w:rsid w:val="00C12FC0"/>
    <w:rsid w:val="00C20487"/>
    <w:rsid w:val="00C20933"/>
    <w:rsid w:val="00C23468"/>
    <w:rsid w:val="00C3016C"/>
    <w:rsid w:val="00C33336"/>
    <w:rsid w:val="00C33820"/>
    <w:rsid w:val="00C371B7"/>
    <w:rsid w:val="00C412FE"/>
    <w:rsid w:val="00C4750B"/>
    <w:rsid w:val="00C53459"/>
    <w:rsid w:val="00C56A05"/>
    <w:rsid w:val="00C56C2C"/>
    <w:rsid w:val="00C61D77"/>
    <w:rsid w:val="00C645BD"/>
    <w:rsid w:val="00C661DA"/>
    <w:rsid w:val="00C76101"/>
    <w:rsid w:val="00C77686"/>
    <w:rsid w:val="00C8059B"/>
    <w:rsid w:val="00C819CF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F34D4"/>
    <w:rsid w:val="00CF5CB4"/>
    <w:rsid w:val="00CF74CA"/>
    <w:rsid w:val="00D01517"/>
    <w:rsid w:val="00D0309C"/>
    <w:rsid w:val="00D2060F"/>
    <w:rsid w:val="00D206AA"/>
    <w:rsid w:val="00D26405"/>
    <w:rsid w:val="00D46D68"/>
    <w:rsid w:val="00D5094F"/>
    <w:rsid w:val="00D54D8F"/>
    <w:rsid w:val="00D57488"/>
    <w:rsid w:val="00D65FD0"/>
    <w:rsid w:val="00D74D87"/>
    <w:rsid w:val="00D74F68"/>
    <w:rsid w:val="00D763C1"/>
    <w:rsid w:val="00D84DB2"/>
    <w:rsid w:val="00D9326A"/>
    <w:rsid w:val="00D958A3"/>
    <w:rsid w:val="00D965C7"/>
    <w:rsid w:val="00DA225A"/>
    <w:rsid w:val="00DB4838"/>
    <w:rsid w:val="00DB710C"/>
    <w:rsid w:val="00DC0DAC"/>
    <w:rsid w:val="00DC25B3"/>
    <w:rsid w:val="00DC2B40"/>
    <w:rsid w:val="00DD0A33"/>
    <w:rsid w:val="00DE76A7"/>
    <w:rsid w:val="00DF7616"/>
    <w:rsid w:val="00E16408"/>
    <w:rsid w:val="00E16980"/>
    <w:rsid w:val="00E20685"/>
    <w:rsid w:val="00E224DC"/>
    <w:rsid w:val="00E22950"/>
    <w:rsid w:val="00E26E5B"/>
    <w:rsid w:val="00E2745D"/>
    <w:rsid w:val="00E41E74"/>
    <w:rsid w:val="00E46BB4"/>
    <w:rsid w:val="00E52887"/>
    <w:rsid w:val="00E6313B"/>
    <w:rsid w:val="00E63A0A"/>
    <w:rsid w:val="00E70D80"/>
    <w:rsid w:val="00E72C00"/>
    <w:rsid w:val="00E81D4E"/>
    <w:rsid w:val="00E839AF"/>
    <w:rsid w:val="00E86183"/>
    <w:rsid w:val="00E871C7"/>
    <w:rsid w:val="00EA1150"/>
    <w:rsid w:val="00EA4DB1"/>
    <w:rsid w:val="00EB1498"/>
    <w:rsid w:val="00EB3883"/>
    <w:rsid w:val="00EC71CD"/>
    <w:rsid w:val="00ED1795"/>
    <w:rsid w:val="00ED27BA"/>
    <w:rsid w:val="00ED64F3"/>
    <w:rsid w:val="00ED6A10"/>
    <w:rsid w:val="00EE28A3"/>
    <w:rsid w:val="00EF69F0"/>
    <w:rsid w:val="00F03574"/>
    <w:rsid w:val="00F1260A"/>
    <w:rsid w:val="00F23BE1"/>
    <w:rsid w:val="00F433A6"/>
    <w:rsid w:val="00F443A6"/>
    <w:rsid w:val="00F50398"/>
    <w:rsid w:val="00F611E3"/>
    <w:rsid w:val="00F65622"/>
    <w:rsid w:val="00F712DB"/>
    <w:rsid w:val="00F72B56"/>
    <w:rsid w:val="00F73A6B"/>
    <w:rsid w:val="00F75816"/>
    <w:rsid w:val="00F75C70"/>
    <w:rsid w:val="00F75ECD"/>
    <w:rsid w:val="00F8146A"/>
    <w:rsid w:val="00F90A69"/>
    <w:rsid w:val="00F969CC"/>
    <w:rsid w:val="00F975E8"/>
    <w:rsid w:val="00FA0CA9"/>
    <w:rsid w:val="00FA1E4B"/>
    <w:rsid w:val="00FA2CE0"/>
    <w:rsid w:val="00FB3469"/>
    <w:rsid w:val="00FC0710"/>
    <w:rsid w:val="00FC2021"/>
    <w:rsid w:val="00FD3358"/>
    <w:rsid w:val="00FD4383"/>
    <w:rsid w:val="00FD6F57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5D78A76"/>
  <w15:docId w15:val="{0D03560D-B9C7-426C-9463-CB428B8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ihdocs.ru/primernij-perechene-voprosov-k-ekzamenu-po-discipline-psiholog.html" TargetMode="External"/><Relationship Id="rId18" Type="http://schemas.openxmlformats.org/officeDocument/2006/relationships/hyperlink" Target="http://psihdocs.ru/-takoj-sposob-povedeniya-mojet-funkcionirovate-rassmatrivayase.html" TargetMode="External"/><Relationship Id="rId26" Type="http://schemas.openxmlformats.org/officeDocument/2006/relationships/hyperlink" Target="http://biblio.mgudt.ru/jirbis2/" TargetMode="External"/><Relationship Id="rId21" Type="http://schemas.openxmlformats.org/officeDocument/2006/relationships/hyperlink" Target="http://znanium.com/catalog/product/417093" TargetMode="External"/><Relationship Id="rId34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ihdocs.ru/moris-dyuverje-politicheskie-partii.html" TargetMode="External"/><Relationship Id="rId17" Type="http://schemas.openxmlformats.org/officeDocument/2006/relationships/hyperlink" Target="http://psihdocs.ru/priznaki-zavisimosti.html" TargetMode="External"/><Relationship Id="rId25" Type="http://schemas.openxmlformats.org/officeDocument/2006/relationships/hyperlink" Target="http://znanium.com/catalog/product/468738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sihdocs.ru/beshenstvo-jivotnih.html" TargetMode="External"/><Relationship Id="rId20" Type="http://schemas.openxmlformats.org/officeDocument/2006/relationships/hyperlink" Target="http://znanium.com/catalog/product/465461" TargetMode="External"/><Relationship Id="rId29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ihdocs.ru/chtobi-rebenku-bilo-legche-osvoitesya-v-shkole-podgotovku-k-pe.html" TargetMode="External"/><Relationship Id="rId24" Type="http://schemas.openxmlformats.org/officeDocument/2006/relationships/hyperlink" Target="http://znanium.com/catalog/product/514999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sihdocs.ru/znachenie-cvetov-i-simvolov.html" TargetMode="External"/><Relationship Id="rId23" Type="http://schemas.openxmlformats.org/officeDocument/2006/relationships/hyperlink" Target="http://znanium.com/catalog/product/147600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psihdocs.ru/politicheskaya-kuletura-studenchestva-orenburjeya.html" TargetMode="External"/><Relationship Id="rId31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sihdocs.ru/informacionnaya-karta-innovacionnogo-upravlencheskogo-opita-iu-v2.html" TargetMode="External"/><Relationship Id="rId22" Type="http://schemas.openxmlformats.org/officeDocument/2006/relationships/hyperlink" Target="http://znanium.com/catalog/product/450818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37.orbit.com/" TargetMode="External"/><Relationship Id="rId35" Type="http://schemas.openxmlformats.org/officeDocument/2006/relationships/footer" Target="footer4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83C9-9043-47F6-BBA9-041A7CFD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24</cp:revision>
  <dcterms:created xsi:type="dcterms:W3CDTF">2019-01-23T23:07:00Z</dcterms:created>
  <dcterms:modified xsi:type="dcterms:W3CDTF">2022-09-21T09:32:00Z</dcterms:modified>
</cp:coreProperties>
</file>