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D0" w:rsidRPr="00041452" w:rsidRDefault="00F217D0" w:rsidP="00F217D0">
      <w:pPr>
        <w:jc w:val="center"/>
        <w:rPr>
          <w:sz w:val="28"/>
          <w:szCs w:val="28"/>
        </w:rPr>
      </w:pP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7E82D" wp14:editId="4C62E415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7D0" w:rsidRDefault="00F217D0" w:rsidP="00F217D0">
                            <w:pPr>
                              <w:pStyle w:val="a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7E82D"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F217D0" w:rsidRDefault="00F217D0" w:rsidP="00F217D0">
                      <w:pPr>
                        <w:pStyle w:val="a3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4DC63" wp14:editId="691784E0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47F40" id="Полилиния: фигура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16715" wp14:editId="3BEC6513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81703" id="Полилиния: фигура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E5893" wp14:editId="30C8F4F7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9AFA" id="Полилиния: фигура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A816C" wp14:editId="18F3CFF9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5AE3" id="Полилиния: фигура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E3EB9" wp14:editId="7239330B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766D" id="Полилиния: фигура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82628" wp14:editId="118C9B6F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7D0" w:rsidRDefault="00F217D0" w:rsidP="00F217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2628"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F217D0" w:rsidRDefault="00F217D0" w:rsidP="00F217D0"/>
                  </w:txbxContent>
                </v:textbox>
              </v:rect>
            </w:pict>
          </mc:Fallback>
        </mc:AlternateContent>
      </w:r>
      <w:r w:rsidRPr="00041452">
        <w:rPr>
          <w:sz w:val="28"/>
          <w:szCs w:val="28"/>
        </w:rPr>
        <w:t>МИНОБРНАУКИ РОССИИ</w:t>
      </w:r>
    </w:p>
    <w:p w:rsidR="00F217D0" w:rsidRPr="00041452" w:rsidRDefault="00F217D0" w:rsidP="00F217D0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217D0" w:rsidRPr="00041452" w:rsidRDefault="00F217D0" w:rsidP="00F217D0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высшего образования</w:t>
      </w:r>
    </w:p>
    <w:p w:rsidR="00F217D0" w:rsidRPr="00041452" w:rsidRDefault="00F217D0" w:rsidP="00F217D0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«Российский государственный университет им. А.Н. Косыгина </w:t>
      </w:r>
    </w:p>
    <w:p w:rsidR="00F217D0" w:rsidRPr="00041452" w:rsidRDefault="00F217D0" w:rsidP="00F217D0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(Технологии. Дизайн. Искусство)»</w:t>
      </w:r>
    </w:p>
    <w:p w:rsidR="00776570" w:rsidRPr="0045382F" w:rsidRDefault="00776570" w:rsidP="00776570">
      <w:pPr>
        <w:jc w:val="center"/>
        <w:rPr>
          <w:b/>
          <w:i/>
          <w:sz w:val="28"/>
          <w:szCs w:val="28"/>
        </w:rPr>
      </w:pPr>
    </w:p>
    <w:p w:rsidR="00776570" w:rsidRDefault="00776570" w:rsidP="00776570">
      <w:pPr>
        <w:tabs>
          <w:tab w:val="left" w:pos="5670"/>
        </w:tabs>
        <w:ind w:left="5670" w:hanging="567"/>
      </w:pPr>
    </w:p>
    <w:p w:rsidR="00F217D0" w:rsidRDefault="00F217D0" w:rsidP="00776570">
      <w:pPr>
        <w:tabs>
          <w:tab w:val="left" w:pos="5670"/>
        </w:tabs>
        <w:ind w:left="5670" w:hanging="567"/>
      </w:pPr>
    </w:p>
    <w:p w:rsidR="00F217D0" w:rsidRDefault="00F217D0" w:rsidP="00776570">
      <w:pPr>
        <w:tabs>
          <w:tab w:val="left" w:pos="5670"/>
        </w:tabs>
        <w:ind w:left="5670" w:hanging="567"/>
      </w:pPr>
    </w:p>
    <w:p w:rsidR="00F217D0" w:rsidRDefault="00F217D0" w:rsidP="00776570">
      <w:pPr>
        <w:tabs>
          <w:tab w:val="left" w:pos="5670"/>
        </w:tabs>
        <w:ind w:left="5670" w:hanging="567"/>
      </w:pPr>
    </w:p>
    <w:p w:rsidR="00F217D0" w:rsidRDefault="00F217D0" w:rsidP="00776570">
      <w:pPr>
        <w:tabs>
          <w:tab w:val="left" w:pos="5670"/>
        </w:tabs>
        <w:ind w:left="5670" w:hanging="567"/>
      </w:pPr>
    </w:p>
    <w:p w:rsidR="00F217D0" w:rsidRDefault="00F217D0" w:rsidP="00776570">
      <w:pPr>
        <w:tabs>
          <w:tab w:val="left" w:pos="5670"/>
        </w:tabs>
        <w:ind w:left="5670" w:hanging="567"/>
      </w:pPr>
    </w:p>
    <w:p w:rsidR="00F217D0" w:rsidRPr="009A3512" w:rsidRDefault="00F217D0" w:rsidP="00776570">
      <w:pPr>
        <w:tabs>
          <w:tab w:val="left" w:pos="5670"/>
        </w:tabs>
        <w:ind w:left="5670" w:hanging="567"/>
      </w:pPr>
    </w:p>
    <w:p w:rsidR="00776570" w:rsidRPr="009A3512" w:rsidRDefault="00776570" w:rsidP="00776570">
      <w:pPr>
        <w:spacing w:line="360" w:lineRule="auto"/>
        <w:jc w:val="center"/>
        <w:rPr>
          <w:b/>
          <w:bCs w:val="0"/>
        </w:rPr>
      </w:pPr>
      <w:r w:rsidRPr="009A3512">
        <w:rPr>
          <w:b/>
        </w:rPr>
        <w:t>РАБОЧАЯ ПРОГРАММА ДИСЦИПЛИНЫ (МОДУЛЯ)</w:t>
      </w:r>
    </w:p>
    <w:p w:rsidR="00776570" w:rsidRPr="00634344" w:rsidRDefault="00776570" w:rsidP="00776570">
      <w:pPr>
        <w:spacing w:line="360" w:lineRule="auto"/>
        <w:jc w:val="center"/>
        <w:rPr>
          <w:b/>
          <w:iCs w:val="0"/>
          <w:sz w:val="40"/>
          <w:szCs w:val="40"/>
          <w:u w:val="single"/>
          <w:vertAlign w:val="superscript"/>
        </w:rPr>
      </w:pPr>
      <w:r w:rsidRPr="00634344">
        <w:rPr>
          <w:b/>
          <w:iCs w:val="0"/>
          <w:sz w:val="40"/>
          <w:szCs w:val="40"/>
          <w:u w:val="single"/>
          <w:vertAlign w:val="superscript"/>
        </w:rPr>
        <w:t>НАУЧН</w:t>
      </w:r>
      <w:r w:rsidR="00E21FD1">
        <w:rPr>
          <w:b/>
          <w:iCs w:val="0"/>
          <w:sz w:val="40"/>
          <w:szCs w:val="40"/>
          <w:u w:val="single"/>
          <w:vertAlign w:val="superscript"/>
        </w:rPr>
        <w:t>О-ИССЛЕДОВАТЕЛЬСКАЯ ДЕЯТЕЛЬНОСТЬ</w:t>
      </w:r>
    </w:p>
    <w:p w:rsidR="00776570" w:rsidRPr="009A3512" w:rsidRDefault="00776570" w:rsidP="00776570">
      <w:pPr>
        <w:spacing w:line="360" w:lineRule="auto"/>
        <w:jc w:val="center"/>
      </w:pPr>
    </w:p>
    <w:p w:rsidR="00776570" w:rsidRDefault="00776570" w:rsidP="00776570">
      <w:pPr>
        <w:spacing w:line="360" w:lineRule="auto"/>
        <w:rPr>
          <w:bCs w:val="0"/>
          <w:iCs w:val="0"/>
        </w:rPr>
      </w:pPr>
      <w:r>
        <w:t>НАПРАВЛЕНИЕ ПОДГОТОВКИ:</w:t>
      </w:r>
    </w:p>
    <w:p w:rsidR="00776570" w:rsidRDefault="00776570" w:rsidP="00776570">
      <w:pPr>
        <w:pBdr>
          <w:bottom w:val="single" w:sz="4" w:space="1" w:color="auto"/>
        </w:pBdr>
        <w:spacing w:line="360" w:lineRule="auto"/>
      </w:pPr>
      <w:r>
        <w:rPr>
          <w:b/>
        </w:rPr>
        <w:t>09.06.01 Информатика и вычислительная техника</w:t>
      </w:r>
    </w:p>
    <w:p w:rsidR="00776570" w:rsidRDefault="00776570" w:rsidP="00776570">
      <w:pPr>
        <w:spacing w:line="360" w:lineRule="auto"/>
      </w:pPr>
    </w:p>
    <w:p w:rsidR="00776570" w:rsidRDefault="00776570" w:rsidP="00776570">
      <w:pPr>
        <w:spacing w:line="360" w:lineRule="auto"/>
      </w:pPr>
      <w:r>
        <w:t>НАПРАВЛЕННОСТЬ ПОДГОТОВКИ:</w:t>
      </w:r>
    </w:p>
    <w:p w:rsidR="00776570" w:rsidRDefault="00776570" w:rsidP="00776570">
      <w:pPr>
        <w:suppressAutoHyphens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Системный анализ, управление и обработка информации</w:t>
      </w:r>
    </w:p>
    <w:p w:rsidR="00776570" w:rsidRPr="009A3512" w:rsidRDefault="00776570" w:rsidP="00F217D0">
      <w:pPr>
        <w:spacing w:line="360" w:lineRule="auto"/>
      </w:pPr>
    </w:p>
    <w:p w:rsidR="00776570" w:rsidRPr="009A3512" w:rsidRDefault="00776570" w:rsidP="00776570">
      <w:pPr>
        <w:spacing w:line="360" w:lineRule="auto"/>
        <w:jc w:val="center"/>
        <w:rPr>
          <w:color w:val="000000"/>
        </w:rPr>
      </w:pPr>
    </w:p>
    <w:p w:rsidR="00776570" w:rsidRPr="009A3512" w:rsidRDefault="00776570" w:rsidP="00F217D0">
      <w:pPr>
        <w:spacing w:line="360" w:lineRule="auto"/>
        <w:rPr>
          <w:b/>
          <w:color w:val="000000"/>
          <w:u w:val="single"/>
        </w:rPr>
      </w:pPr>
      <w:r w:rsidRPr="009A3512">
        <w:rPr>
          <w:color w:val="000000"/>
        </w:rPr>
        <w:t xml:space="preserve">КВАЛИФИКАЦИЯ: </w:t>
      </w:r>
      <w:r w:rsidRPr="009A3512">
        <w:rPr>
          <w:b/>
          <w:color w:val="000000"/>
          <w:u w:val="single"/>
        </w:rPr>
        <w:t>Исследователь. Преподаватель-исследователь</w:t>
      </w:r>
    </w:p>
    <w:p w:rsidR="00776570" w:rsidRPr="009A3512" w:rsidRDefault="00776570" w:rsidP="00F217D0">
      <w:pPr>
        <w:spacing w:line="360" w:lineRule="auto"/>
        <w:rPr>
          <w:snapToGrid w:val="0"/>
          <w:color w:val="000000"/>
        </w:rPr>
      </w:pPr>
    </w:p>
    <w:p w:rsidR="00776570" w:rsidRPr="009A3512" w:rsidRDefault="00776570" w:rsidP="00F217D0">
      <w:pPr>
        <w:spacing w:line="360" w:lineRule="auto"/>
      </w:pPr>
      <w:r w:rsidRPr="009A3512">
        <w:t xml:space="preserve">ФОРМА ОБУЧЕНИЯ: </w:t>
      </w:r>
      <w:r w:rsidRPr="009A3512">
        <w:rPr>
          <w:b/>
          <w:u w:val="single"/>
        </w:rPr>
        <w:t>очная</w:t>
      </w:r>
    </w:p>
    <w:p w:rsidR="00776570" w:rsidRPr="006E13AA" w:rsidRDefault="00776570" w:rsidP="00F217D0">
      <w:pPr>
        <w:rPr>
          <w:b/>
          <w:i/>
          <w:iCs w:val="0"/>
          <w:u w:val="single"/>
        </w:rPr>
      </w:pPr>
      <w:r w:rsidRPr="009A3512">
        <w:t xml:space="preserve">ВИД ПРОМЕЖУТОЧНОГО КОНТРОЛЯ: </w:t>
      </w:r>
      <w:r w:rsidRPr="00737D24">
        <w:rPr>
          <w:b/>
          <w:u w:val="single"/>
        </w:rPr>
        <w:t xml:space="preserve">дифференцированный </w:t>
      </w:r>
      <w:r w:rsidRPr="006E13AA">
        <w:rPr>
          <w:b/>
          <w:u w:val="single"/>
        </w:rPr>
        <w:t>зачет</w:t>
      </w:r>
    </w:p>
    <w:p w:rsidR="00776570" w:rsidRDefault="00776570" w:rsidP="00776570"/>
    <w:p w:rsidR="00776570" w:rsidRDefault="00776570" w:rsidP="00776570"/>
    <w:p w:rsidR="00F217D0" w:rsidRDefault="00F217D0" w:rsidP="00776570"/>
    <w:p w:rsidR="00F217D0" w:rsidRDefault="00F217D0" w:rsidP="00776570"/>
    <w:p w:rsidR="00F217D0" w:rsidRDefault="00F217D0" w:rsidP="00776570"/>
    <w:p w:rsidR="00F217D0" w:rsidRDefault="00F217D0" w:rsidP="00776570"/>
    <w:p w:rsidR="00F217D0" w:rsidRDefault="00F217D0" w:rsidP="00776570"/>
    <w:p w:rsidR="00F217D0" w:rsidRDefault="00F217D0" w:rsidP="00776570"/>
    <w:p w:rsidR="00F217D0" w:rsidRDefault="00F217D0" w:rsidP="00776570"/>
    <w:p w:rsidR="00776570" w:rsidRDefault="00776570" w:rsidP="00776570">
      <w:pPr>
        <w:jc w:val="center"/>
      </w:pPr>
    </w:p>
    <w:p w:rsidR="00776570" w:rsidRDefault="00776570" w:rsidP="00776570">
      <w:pPr>
        <w:jc w:val="center"/>
      </w:pPr>
    </w:p>
    <w:p w:rsidR="00776570" w:rsidRDefault="00776570" w:rsidP="00776570">
      <w:pPr>
        <w:jc w:val="center"/>
      </w:pPr>
    </w:p>
    <w:p w:rsidR="00776570" w:rsidRDefault="00776570" w:rsidP="00776570">
      <w:pPr>
        <w:jc w:val="center"/>
      </w:pPr>
    </w:p>
    <w:p w:rsidR="00776570" w:rsidRDefault="00776570" w:rsidP="00776570">
      <w:pPr>
        <w:jc w:val="center"/>
      </w:pPr>
      <w:r w:rsidRPr="009A3512">
        <w:t>Москва – 20</w:t>
      </w:r>
      <w:r w:rsidR="00F217D0">
        <w:t>22</w:t>
      </w:r>
    </w:p>
    <w:p w:rsidR="00133CF4" w:rsidRDefault="00133CF4"/>
    <w:p w:rsidR="00776570" w:rsidRDefault="00776570"/>
    <w:p w:rsidR="00776570" w:rsidRDefault="00776570">
      <w:bookmarkStart w:id="0" w:name="_GoBack"/>
      <w:bookmarkEnd w:id="0"/>
    </w:p>
    <w:p w:rsidR="00776570" w:rsidRDefault="00776570" w:rsidP="00776570">
      <w:pPr>
        <w:pStyle w:val="1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ОБЩИЕ ПОЛОЖЕНИЯ</w:t>
      </w:r>
    </w:p>
    <w:p w:rsidR="00776570" w:rsidRDefault="00776570" w:rsidP="00776570">
      <w:pPr>
        <w:pStyle w:val="1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570" w:rsidRDefault="00776570" w:rsidP="00776570">
      <w:pPr>
        <w:pStyle w:val="4"/>
        <w:shd w:val="clear" w:color="auto" w:fill="auto"/>
        <w:spacing w:after="0" w:line="360" w:lineRule="auto"/>
        <w:ind w:left="20" w:right="-2" w:firstLine="540"/>
        <w:jc w:val="both"/>
        <w:rPr>
          <w:color w:val="3333FF"/>
          <w:sz w:val="24"/>
          <w:szCs w:val="24"/>
        </w:rPr>
      </w:pPr>
      <w:r>
        <w:rPr>
          <w:sz w:val="24"/>
          <w:szCs w:val="24"/>
        </w:rPr>
        <w:t xml:space="preserve">Научные исследования (НИ) являются обязательной составной частью ОПОП аспирантуры по направлению </w:t>
      </w:r>
      <w:r w:rsidRPr="00F73EA3">
        <w:rPr>
          <w:sz w:val="24"/>
          <w:szCs w:val="24"/>
        </w:rPr>
        <w:t>09.06.01 Информатика и вычис</w:t>
      </w:r>
      <w:r>
        <w:rPr>
          <w:sz w:val="24"/>
          <w:szCs w:val="24"/>
        </w:rPr>
        <w:t xml:space="preserve">лительная </w:t>
      </w:r>
      <w:proofErr w:type="gramStart"/>
      <w:r>
        <w:rPr>
          <w:sz w:val="24"/>
          <w:szCs w:val="24"/>
        </w:rPr>
        <w:t>техника  относятся</w:t>
      </w:r>
      <w:proofErr w:type="gramEnd"/>
      <w:r>
        <w:rPr>
          <w:sz w:val="24"/>
          <w:szCs w:val="24"/>
        </w:rPr>
        <w:t xml:space="preserve"> к вариативной части и входит в блок №3 программы аспирантуры. Трудоёмкость НИ составляет </w:t>
      </w:r>
      <w:r w:rsidR="00E21FD1">
        <w:rPr>
          <w:rFonts w:ascii="Arial" w:hAnsi="Arial" w:cs="Arial"/>
          <w:i/>
          <w:u w:val="single"/>
        </w:rPr>
        <w:t>131</w:t>
      </w:r>
      <w:r w:rsidR="00E21FD1">
        <w:rPr>
          <w:sz w:val="24"/>
          <w:szCs w:val="24"/>
        </w:rPr>
        <w:t>зач. ед. (4716</w:t>
      </w:r>
      <w:r>
        <w:rPr>
          <w:sz w:val="24"/>
          <w:szCs w:val="24"/>
        </w:rPr>
        <w:t xml:space="preserve"> час.)</w:t>
      </w:r>
    </w:p>
    <w:p w:rsidR="00776570" w:rsidRDefault="00776570" w:rsidP="00776570">
      <w:pPr>
        <w:pStyle w:val="31"/>
        <w:spacing w:line="360" w:lineRule="auto"/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Научно-исследовательская </w:t>
      </w:r>
      <w:proofErr w:type="gramStart"/>
      <w:r>
        <w:rPr>
          <w:spacing w:val="-2"/>
          <w:sz w:val="24"/>
          <w:szCs w:val="24"/>
        </w:rPr>
        <w:t>деятельность  и</w:t>
      </w:r>
      <w:proofErr w:type="gramEnd"/>
      <w:r>
        <w:rPr>
          <w:spacing w:val="-2"/>
          <w:sz w:val="24"/>
          <w:szCs w:val="24"/>
        </w:rPr>
        <w:t xml:space="preserve"> подготовка научно - квалификационной работы (диссертации)  проводится в течение всего периода обучения, ведется в соответствии с индивидуальным планом аспиранта и выполняется в отдельные периоды обучения одновременно с учебным процессом и с педагогической практикой.</w:t>
      </w:r>
      <w:r>
        <w:rPr>
          <w:sz w:val="24"/>
          <w:szCs w:val="24"/>
        </w:rPr>
        <w:t xml:space="preserve"> По НИ в конце каждого учебного года предусматривается промежуточная аттестация в форме дифференцированного зачета.</w:t>
      </w:r>
    </w:p>
    <w:p w:rsidR="00776570" w:rsidRDefault="00776570" w:rsidP="00776570">
      <w:pPr>
        <w:pStyle w:val="4"/>
        <w:shd w:val="clear" w:color="auto" w:fill="auto"/>
        <w:spacing w:after="0" w:line="360" w:lineRule="auto"/>
        <w:ind w:right="-2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Выполненные научные исследования завершаются подготовкой научного доклада об основных результатах исследования и написанием научно - квалификационной работы, которая должна соответствовать критериям, </w:t>
      </w:r>
      <w:proofErr w:type="gramStart"/>
      <w:r>
        <w:rPr>
          <w:sz w:val="24"/>
          <w:szCs w:val="24"/>
        </w:rPr>
        <w:t>установленным  для</w:t>
      </w:r>
      <w:proofErr w:type="gramEnd"/>
      <w:r>
        <w:rPr>
          <w:sz w:val="24"/>
          <w:szCs w:val="24"/>
        </w:rPr>
        <w:t xml:space="preserve"> диссертации  на соискание ученой степени кандидата  наук.</w:t>
      </w:r>
    </w:p>
    <w:p w:rsidR="00776570" w:rsidRDefault="00776570" w:rsidP="00776570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6570" w:rsidRDefault="00776570" w:rsidP="00776570">
      <w:pPr>
        <w:pStyle w:val="1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6E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ПЛАНИРУЕМЫЕ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НИ</w:t>
      </w:r>
    </w:p>
    <w:p w:rsidR="00776570" w:rsidRDefault="00776570" w:rsidP="00776570">
      <w:pPr>
        <w:pStyle w:val="1"/>
        <w:ind w:left="284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76570" w:rsidRDefault="00776570" w:rsidP="00776570">
      <w:pPr>
        <w:pStyle w:val="WW-"/>
        <w:spacing w:line="360" w:lineRule="auto"/>
      </w:pPr>
      <w:r>
        <w:t>Целью научных исследований аспиранта является развитие способности самостоятельного осуществления научных исследований, связанных с решением сложных профессиональных задач в инновационных условиях развития российской экономики,  подготовка к работе в составе научных творческих коллективов, а также обеспечение взаимосвязи между теоретическими знаниями, полученными в ходе освоения образовательной программы и практической деятельностью по применению этих знаний в ходе конкретных научных исследований.</w:t>
      </w:r>
    </w:p>
    <w:p w:rsidR="00776570" w:rsidRDefault="00776570" w:rsidP="00776570">
      <w:pPr>
        <w:pStyle w:val="WW-"/>
        <w:spacing w:line="360" w:lineRule="auto"/>
      </w:pPr>
      <w:r>
        <w:t xml:space="preserve"> Задачи научных исследований аспирантов:</w:t>
      </w:r>
    </w:p>
    <w:p w:rsidR="00776570" w:rsidRDefault="00776570" w:rsidP="00776570">
      <w:pPr>
        <w:pStyle w:val="WW-"/>
        <w:spacing w:line="360" w:lineRule="auto"/>
      </w:pPr>
      <w:r>
        <w:t xml:space="preserve"> – формировать у аспирантов способность к анализу современных достижений в области экономики и управления предприятиями, отраслями, комплексами, синтезу на их основе оригинальных идей при решении научно - исследовательских задач;</w:t>
      </w:r>
    </w:p>
    <w:p w:rsidR="00776570" w:rsidRDefault="00776570" w:rsidP="00776570">
      <w:pPr>
        <w:pStyle w:val="WW-"/>
        <w:spacing w:line="360" w:lineRule="auto"/>
      </w:pPr>
      <w:r>
        <w:t xml:space="preserve"> – способствовать обретению аспирантами навыков целеполагания при реализации индивидуальных и комплексных исследований в области экономики и управления в отраслях и различных сферах деятельности; </w:t>
      </w:r>
    </w:p>
    <w:p w:rsidR="00776570" w:rsidRDefault="00776570" w:rsidP="00776570">
      <w:pPr>
        <w:pStyle w:val="WW-"/>
        <w:spacing w:line="360" w:lineRule="auto"/>
      </w:pPr>
      <w:r>
        <w:t xml:space="preserve">– способствовать формированию у аспирантов навыка </w:t>
      </w:r>
      <w:proofErr w:type="gramStart"/>
      <w:r>
        <w:t>использования  современных</w:t>
      </w:r>
      <w:proofErr w:type="gramEnd"/>
      <w:r>
        <w:t xml:space="preserve"> методов исследования и информационно-коммуникационных технологий; </w:t>
      </w:r>
    </w:p>
    <w:p w:rsidR="00776570" w:rsidRDefault="00776570"/>
    <w:p w:rsidR="00776570" w:rsidRDefault="00776570"/>
    <w:p w:rsidR="00116E7D" w:rsidRDefault="00116E7D" w:rsidP="00116E7D">
      <w:pPr>
        <w:pStyle w:val="WW-"/>
        <w:spacing w:line="360" w:lineRule="auto"/>
      </w:pPr>
      <w:r>
        <w:lastRenderedPageBreak/>
        <w:t xml:space="preserve">– инициировать участие аспирантов в работе российских и международных научных коллективов, формировать навыки презентации и апробации результатов собственных научных исследований; </w:t>
      </w:r>
    </w:p>
    <w:p w:rsidR="00116E7D" w:rsidRDefault="00116E7D" w:rsidP="00116E7D">
      <w:pPr>
        <w:pStyle w:val="WW-"/>
        <w:spacing w:line="360" w:lineRule="auto"/>
      </w:pPr>
      <w:r>
        <w:t>– развивать у аспирантов готовность использовать современные методы и технологии научной коммуникации на государственном и иностранном языках;</w:t>
      </w:r>
    </w:p>
    <w:p w:rsidR="00116E7D" w:rsidRPr="006F2274" w:rsidRDefault="00116E7D" w:rsidP="00116E7D">
      <w:pPr>
        <w:pStyle w:val="WW-"/>
        <w:spacing w:line="360" w:lineRule="auto"/>
      </w:pPr>
      <w:r>
        <w:rPr>
          <w:sz w:val="28"/>
          <w:szCs w:val="28"/>
        </w:rPr>
        <w:t xml:space="preserve">- </w:t>
      </w:r>
      <w:r w:rsidRPr="006F2274">
        <w:t>обеспечивать готовность к профессиональному самосовершенствованию, развитию инновационного экономического мышления и творческого потенциала, профессионального мастерства;</w:t>
      </w:r>
    </w:p>
    <w:p w:rsidR="00116E7D" w:rsidRDefault="00116E7D" w:rsidP="00116E7D">
      <w:pPr>
        <w:pStyle w:val="WW-"/>
        <w:spacing w:line="360" w:lineRule="auto"/>
        <w:rPr>
          <w:rFonts w:ascii="Arial" w:hAnsi="Arial" w:cs="Arial"/>
          <w:i/>
          <w:color w:val="FF0000"/>
          <w:sz w:val="22"/>
          <w:szCs w:val="22"/>
        </w:rPr>
      </w:pPr>
      <w:r>
        <w:t xml:space="preserve"> – формировать у аспирантов аналитические способности </w:t>
      </w:r>
      <w:proofErr w:type="gramStart"/>
      <w:r>
        <w:t>проведения  исследований</w:t>
      </w:r>
      <w:proofErr w:type="gramEnd"/>
      <w:r>
        <w:t>.</w:t>
      </w:r>
    </w:p>
    <w:p w:rsidR="00116E7D" w:rsidRDefault="00116E7D" w:rsidP="00116E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деятельность аспиранта</w:t>
      </w:r>
      <w:r w:rsidRPr="0045382F">
        <w:rPr>
          <w:sz w:val="28"/>
          <w:szCs w:val="28"/>
        </w:rPr>
        <w:t xml:space="preserve"> вносит вклад в формирование следующих универсальных и общих для направления компетенций:</w:t>
      </w:r>
    </w:p>
    <w:p w:rsidR="00116E7D" w:rsidRDefault="00116E7D" w:rsidP="00116E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EA3">
        <w:rPr>
          <w:rFonts w:ascii="Times New Roman" w:hAnsi="Times New Roman" w:cs="Times New Roman"/>
          <w:sz w:val="24"/>
          <w:szCs w:val="24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</w:t>
      </w:r>
    </w:p>
    <w:p w:rsidR="00116E7D" w:rsidRDefault="00116E7D" w:rsidP="00116E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1F2E">
        <w:rPr>
          <w:rFonts w:ascii="Times New Roman" w:hAnsi="Times New Roman" w:cs="Times New Roman"/>
          <w:sz w:val="24"/>
          <w:szCs w:val="24"/>
        </w:rPr>
        <w:t xml:space="preserve">готовностью участвовать в работе российских и международных исследовательских коллективов по решению научных и научно-образовательных задач (УК-3); </w:t>
      </w:r>
    </w:p>
    <w:p w:rsidR="00116E7D" w:rsidRPr="00341F2E" w:rsidRDefault="00116E7D" w:rsidP="00116E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1F2E">
        <w:rPr>
          <w:rFonts w:ascii="Times New Roman" w:hAnsi="Times New Roman" w:cs="Times New Roman"/>
          <w:sz w:val="24"/>
          <w:szCs w:val="24"/>
        </w:rPr>
        <w:t xml:space="preserve">способностью следовать этическим нормам в профессиональной деятельности (УК-5); </w:t>
      </w:r>
    </w:p>
    <w:p w:rsidR="00116E7D" w:rsidRDefault="00116E7D" w:rsidP="00116E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3EA3">
        <w:rPr>
          <w:rFonts w:ascii="Times New Roman" w:hAnsi="Times New Roman" w:cs="Times New Roman"/>
          <w:sz w:val="24"/>
          <w:szCs w:val="24"/>
        </w:rPr>
        <w:t xml:space="preserve"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 </w:t>
      </w:r>
    </w:p>
    <w:p w:rsidR="00116E7D" w:rsidRPr="00341F2E" w:rsidRDefault="00116E7D" w:rsidP="00116E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1F2E">
        <w:rPr>
          <w:rFonts w:ascii="Times New Roman" w:hAnsi="Times New Roman" w:cs="Times New Roman"/>
          <w:sz w:val="24"/>
          <w:szCs w:val="24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116E7D" w:rsidRDefault="00116E7D" w:rsidP="00116E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1F2E">
        <w:rPr>
          <w:rFonts w:ascii="Times New Roman" w:hAnsi="Times New Roman" w:cs="Times New Roman"/>
          <w:sz w:val="24"/>
          <w:szCs w:val="24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116E7D" w:rsidRPr="00F73EA3" w:rsidRDefault="00116E7D" w:rsidP="00116E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3EA3">
        <w:rPr>
          <w:rFonts w:ascii="Times New Roman" w:hAnsi="Times New Roman" w:cs="Times New Roman"/>
          <w:sz w:val="28"/>
          <w:szCs w:val="28"/>
        </w:rPr>
        <w:t>Дисциплина вносит вклад в формирование следующих профессиональных компетенций:</w:t>
      </w:r>
    </w:p>
    <w:p w:rsidR="00116E7D" w:rsidRPr="00341F2E" w:rsidRDefault="00116E7D" w:rsidP="00116E7D">
      <w:pPr>
        <w:tabs>
          <w:tab w:val="left" w:pos="708"/>
          <w:tab w:val="right" w:leader="underscore" w:pos="9639"/>
        </w:tabs>
        <w:spacing w:line="360" w:lineRule="auto"/>
        <w:jc w:val="both"/>
        <w:rPr>
          <w:bCs w:val="0"/>
          <w:iCs w:val="0"/>
          <w:lang w:eastAsia="ru-RU"/>
        </w:rPr>
      </w:pPr>
      <w:r>
        <w:rPr>
          <w:bCs w:val="0"/>
          <w:iCs w:val="0"/>
          <w:lang w:eastAsia="ru-RU"/>
        </w:rPr>
        <w:t xml:space="preserve">         -</w:t>
      </w:r>
      <w:r w:rsidRPr="00341F2E">
        <w:rPr>
          <w:bCs w:val="0"/>
          <w:iCs w:val="0"/>
          <w:lang w:eastAsia="ru-RU"/>
        </w:rPr>
        <w:t>способность выявлять проблемные места в области  системного анализа, управления и обработки информации, формулировать проблемы для исследования; ставить цель и конкретизировать ее на уровне задач; выстраивать научный аппарат исследования; строить модели исследуемых процессов или явлений  (ПК-1);</w:t>
      </w:r>
    </w:p>
    <w:p w:rsidR="00116E7D" w:rsidRDefault="00116E7D" w:rsidP="00116E7D">
      <w:pPr>
        <w:spacing w:line="360" w:lineRule="auto"/>
        <w:jc w:val="both"/>
      </w:pPr>
      <w:r>
        <w:lastRenderedPageBreak/>
        <w:t xml:space="preserve">-готовностью к разработке математического и алгоритмического обеспечения систем анализа, управления, принятия решения и обработки информации </w:t>
      </w:r>
      <w:proofErr w:type="gramStart"/>
      <w:r>
        <w:t>( ПК</w:t>
      </w:r>
      <w:proofErr w:type="gramEnd"/>
      <w:r>
        <w:t>-2);</w:t>
      </w:r>
    </w:p>
    <w:p w:rsidR="00116E7D" w:rsidRDefault="00116E7D" w:rsidP="00116E7D">
      <w:pPr>
        <w:spacing w:line="360" w:lineRule="auto"/>
        <w:jc w:val="both"/>
      </w:pPr>
      <w:r>
        <w:t xml:space="preserve"> - способность проводить теоретические и экспериментальные исследования в области системного анализа, управления и обработки информации с </w:t>
      </w:r>
      <w:proofErr w:type="gramStart"/>
      <w:r>
        <w:t>использованием  современных</w:t>
      </w:r>
      <w:proofErr w:type="gramEnd"/>
      <w:r>
        <w:t xml:space="preserve"> методов исследования и информационно- коммуникационных технологий  (ПК-3);</w:t>
      </w:r>
    </w:p>
    <w:p w:rsidR="00116E7D" w:rsidRDefault="00116E7D" w:rsidP="00116E7D">
      <w:pPr>
        <w:spacing w:line="360" w:lineRule="auto"/>
        <w:jc w:val="both"/>
      </w:pPr>
      <w:r>
        <w:t xml:space="preserve"> -способность анализировать фундаментальные и прикладные проблемы разработки систем в области системного анализа, управления и обработки информации, в условиях становления современного информационного общества (ПК-4);</w:t>
      </w:r>
    </w:p>
    <w:p w:rsidR="00116E7D" w:rsidRDefault="00116E7D" w:rsidP="00116E7D">
      <w:pPr>
        <w:spacing w:line="360" w:lineRule="auto"/>
        <w:jc w:val="both"/>
      </w:pPr>
      <w:r>
        <w:t xml:space="preserve">   -применением перспективных методов исследования и решения профессиональных задач на основе знания мировых тенденций развития вычислительной техники и информационных технологий (ПК-5);</w:t>
      </w:r>
    </w:p>
    <w:p w:rsidR="006D44BF" w:rsidRDefault="006D44BF" w:rsidP="006D44BF">
      <w:pPr>
        <w:spacing w:line="360" w:lineRule="auto"/>
        <w:jc w:val="both"/>
      </w:pPr>
      <w:r>
        <w:t xml:space="preserve">  </w:t>
      </w:r>
      <w:r w:rsidR="00116E7D">
        <w:t xml:space="preserve"> - способностью осуществлять прогнозирование и оценку надежности </w:t>
      </w:r>
      <w:r>
        <w:t xml:space="preserve">для сложных </w:t>
      </w:r>
      <w:proofErr w:type="gramStart"/>
      <w:r>
        <w:t>систем  (</w:t>
      </w:r>
      <w:proofErr w:type="gramEnd"/>
      <w:r>
        <w:t>ПК</w:t>
      </w:r>
      <w:r w:rsidR="00E21FD1">
        <w:t>-6)</w:t>
      </w:r>
    </w:p>
    <w:p w:rsidR="006D44BF" w:rsidRDefault="006D44BF" w:rsidP="006D44BF">
      <w:pPr>
        <w:spacing w:line="360" w:lineRule="auto"/>
        <w:jc w:val="both"/>
      </w:pPr>
      <w:r>
        <w:t xml:space="preserve"> </w:t>
      </w:r>
      <w:r w:rsidR="00116E7D">
        <w:t xml:space="preserve">Для выполнения научно-исследовательской работы необходимы знания, умения и навыки, формируемые предшествующими дисциплинами на основе ОПОП уровня магистратуры (или специалитета) по </w:t>
      </w:r>
      <w:proofErr w:type="gramStart"/>
      <w:r w:rsidR="00116E7D">
        <w:t>направлению  Информатика</w:t>
      </w:r>
      <w:proofErr w:type="gramEnd"/>
      <w:r w:rsidR="00116E7D">
        <w:t xml:space="preserve"> и вычислительная техника ,  а также программы аспирантуры.</w:t>
      </w:r>
    </w:p>
    <w:p w:rsidR="00116E7D" w:rsidRDefault="00116E7D" w:rsidP="006D44BF">
      <w:pPr>
        <w:spacing w:line="360" w:lineRule="auto"/>
        <w:jc w:val="both"/>
      </w:pPr>
      <w:r>
        <w:t xml:space="preserve">Исходя из цели и задач научно-исследовательской деятельности, аспирант должен </w:t>
      </w:r>
    </w:p>
    <w:p w:rsidR="00116E7D" w:rsidRDefault="00116E7D" w:rsidP="00116E7D">
      <w:pPr>
        <w:spacing w:line="360" w:lineRule="auto"/>
        <w:jc w:val="both"/>
      </w:pPr>
      <w:proofErr w:type="gramStart"/>
      <w:r w:rsidRPr="00116E7D">
        <w:rPr>
          <w:b/>
        </w:rPr>
        <w:t>знать</w:t>
      </w:r>
      <w:r>
        <w:t>:  теоретические</w:t>
      </w:r>
      <w:proofErr w:type="gramEnd"/>
      <w:r>
        <w:t xml:space="preserve"> основы экономики и управления  отрасли и конкретного предприятия (организации);</w:t>
      </w:r>
    </w:p>
    <w:p w:rsidR="00116E7D" w:rsidRDefault="00116E7D" w:rsidP="00116E7D">
      <w:pPr>
        <w:spacing w:line="360" w:lineRule="auto"/>
        <w:jc w:val="both"/>
      </w:pPr>
      <w:r>
        <w:t>-  общенаучные и специальные методы исследований в соответствии с выбранной темой диссертации;</w:t>
      </w:r>
    </w:p>
    <w:p w:rsidR="00116E7D" w:rsidRDefault="00116E7D" w:rsidP="00116E7D">
      <w:pPr>
        <w:spacing w:line="360" w:lineRule="auto"/>
        <w:jc w:val="both"/>
      </w:pPr>
      <w:r>
        <w:t>- принципы организации научно-исследовательской деятельности;</w:t>
      </w:r>
    </w:p>
    <w:p w:rsidR="00116E7D" w:rsidRDefault="00116E7D" w:rsidP="00116E7D">
      <w:pPr>
        <w:spacing w:line="360" w:lineRule="auto"/>
        <w:jc w:val="both"/>
      </w:pPr>
      <w:r>
        <w:t>- содержание инструментальных средств исследования;</w:t>
      </w:r>
    </w:p>
    <w:p w:rsidR="00116E7D" w:rsidRDefault="00116E7D" w:rsidP="00116E7D">
      <w:pPr>
        <w:spacing w:line="360" w:lineRule="auto"/>
        <w:jc w:val="both"/>
      </w:pPr>
      <w:r>
        <w:t>- технологию научно-исследовательской деятельности.</w:t>
      </w:r>
    </w:p>
    <w:p w:rsidR="006D44BF" w:rsidRDefault="00116E7D" w:rsidP="00116E7D">
      <w:pPr>
        <w:spacing w:line="360" w:lineRule="auto"/>
        <w:jc w:val="both"/>
      </w:pPr>
      <w:proofErr w:type="gramStart"/>
      <w:r w:rsidRPr="00116E7D">
        <w:rPr>
          <w:b/>
        </w:rPr>
        <w:t xml:space="preserve">уметь:  </w:t>
      </w:r>
      <w:r>
        <w:t>критически</w:t>
      </w:r>
      <w:proofErr w:type="gramEnd"/>
      <w:r>
        <w:t xml:space="preserve"> анализировать и оценивать современные научные достижения в области экономики и управления, применять критический подход в оценке и анализу различных научных гипотез, концепций, теорий и парадигм, применяемых в Инфор</w:t>
      </w:r>
      <w:r w:rsidR="006D44BF">
        <w:t>матика и вычислительная техник</w:t>
      </w:r>
    </w:p>
    <w:p w:rsidR="00116E7D" w:rsidRDefault="00116E7D" w:rsidP="00116E7D">
      <w:pPr>
        <w:spacing w:line="360" w:lineRule="auto"/>
        <w:jc w:val="both"/>
      </w:pPr>
      <w:r>
        <w:t xml:space="preserve"> - генерировать новые идеи при решении исследовательских и практических задач, в том числе в междисциплинарных областях; </w:t>
      </w:r>
    </w:p>
    <w:p w:rsidR="00116E7D" w:rsidRDefault="00116E7D" w:rsidP="00116E7D">
      <w:pPr>
        <w:spacing w:line="360" w:lineRule="auto"/>
        <w:jc w:val="both"/>
      </w:pPr>
      <w:r>
        <w:t>- обосновывать актуальность выбранной темы научного исследования;</w:t>
      </w:r>
    </w:p>
    <w:p w:rsidR="00776570" w:rsidRDefault="00116E7D" w:rsidP="00116E7D">
      <w:pPr>
        <w:spacing w:line="360" w:lineRule="auto"/>
        <w:jc w:val="both"/>
      </w:pPr>
      <w:r>
        <w:t>- определять цели и задачи диссертационного исследования;</w:t>
      </w:r>
    </w:p>
    <w:p w:rsidR="00116E7D" w:rsidRDefault="00116E7D" w:rsidP="00116E7D">
      <w:pPr>
        <w:spacing w:line="360" w:lineRule="auto"/>
        <w:jc w:val="both"/>
      </w:pPr>
    </w:p>
    <w:p w:rsidR="00116E7D" w:rsidRDefault="00116E7D" w:rsidP="00116E7D">
      <w:pPr>
        <w:spacing w:line="360" w:lineRule="auto"/>
        <w:jc w:val="both"/>
      </w:pPr>
    </w:p>
    <w:p w:rsidR="00116E7D" w:rsidRDefault="00116E7D" w:rsidP="00116E7D">
      <w:pPr>
        <w:spacing w:line="360" w:lineRule="auto"/>
        <w:jc w:val="both"/>
      </w:pPr>
      <w:r>
        <w:lastRenderedPageBreak/>
        <w:t xml:space="preserve">- адекватно </w:t>
      </w:r>
      <w:proofErr w:type="gramStart"/>
      <w:r>
        <w:t>выбирать  средства</w:t>
      </w:r>
      <w:proofErr w:type="gramEnd"/>
      <w:r>
        <w:t xml:space="preserve"> и методы для решения поставленных в научном исследовании задач;</w:t>
      </w:r>
    </w:p>
    <w:p w:rsidR="00116E7D" w:rsidRDefault="00116E7D" w:rsidP="00116E7D">
      <w:pPr>
        <w:spacing w:line="360" w:lineRule="auto"/>
        <w:jc w:val="both"/>
      </w:pPr>
      <w:r>
        <w:t>- пользоваться методиками проведения научных исследований;</w:t>
      </w:r>
    </w:p>
    <w:p w:rsidR="00116E7D" w:rsidRDefault="00116E7D" w:rsidP="00116E7D">
      <w:pPr>
        <w:spacing w:line="360" w:lineRule="auto"/>
        <w:jc w:val="both"/>
      </w:pPr>
      <w:r>
        <w:t>- реферировать и рецензировать научные публикации;</w:t>
      </w:r>
    </w:p>
    <w:p w:rsidR="00116E7D" w:rsidRDefault="00116E7D" w:rsidP="00116E7D">
      <w:pPr>
        <w:spacing w:line="360" w:lineRule="auto"/>
        <w:jc w:val="both"/>
      </w:pPr>
      <w:r>
        <w:t>- делать обоснованные заключения по результатам выполненного научного исследования;</w:t>
      </w:r>
    </w:p>
    <w:p w:rsidR="00116E7D" w:rsidRDefault="00116E7D" w:rsidP="00116E7D">
      <w:pPr>
        <w:spacing w:line="360" w:lineRule="auto"/>
        <w:jc w:val="both"/>
      </w:pPr>
      <w:r>
        <w:t>- вести научные дискуссии с учетом правил аргументирования;</w:t>
      </w:r>
    </w:p>
    <w:p w:rsidR="00116E7D" w:rsidRDefault="00116E7D" w:rsidP="00116E7D">
      <w:pPr>
        <w:spacing w:line="360" w:lineRule="auto"/>
        <w:jc w:val="both"/>
      </w:pPr>
      <w:r>
        <w:t>-логично излагать результаты научных исследований и приобретать новые знания с опорой на те или иные методологические концепции или их синтез;</w:t>
      </w:r>
    </w:p>
    <w:p w:rsidR="00116E7D" w:rsidRDefault="00116E7D" w:rsidP="00116E7D">
      <w:pPr>
        <w:spacing w:line="360" w:lineRule="auto"/>
        <w:jc w:val="both"/>
      </w:pPr>
      <w:r>
        <w:t xml:space="preserve">-видеть связь информационной науки с философией, социологией, психологией и другими социально-гуманитарными дисциплинами; </w:t>
      </w:r>
    </w:p>
    <w:p w:rsidR="00116E7D" w:rsidRDefault="00116E7D" w:rsidP="00116E7D">
      <w:pPr>
        <w:spacing w:line="360" w:lineRule="auto"/>
        <w:jc w:val="both"/>
      </w:pPr>
      <w:proofErr w:type="gramStart"/>
      <w:r>
        <w:rPr>
          <w:b/>
        </w:rPr>
        <w:t>в</w:t>
      </w:r>
      <w:r w:rsidRPr="00116E7D">
        <w:rPr>
          <w:b/>
        </w:rPr>
        <w:t>ладеть</w:t>
      </w:r>
      <w:r>
        <w:rPr>
          <w:b/>
        </w:rPr>
        <w:t>:</w:t>
      </w:r>
      <w:r>
        <w:t xml:space="preserve">  общей</w:t>
      </w:r>
      <w:proofErr w:type="gramEnd"/>
      <w:r>
        <w:t xml:space="preserve"> культурой проведения исследования и общения в научных коллективах; </w:t>
      </w:r>
    </w:p>
    <w:p w:rsidR="00116E7D" w:rsidRDefault="00116E7D" w:rsidP="00116E7D">
      <w:pPr>
        <w:spacing w:line="360" w:lineRule="auto"/>
        <w:jc w:val="both"/>
      </w:pPr>
      <w:r>
        <w:t>- методами анализа и самоанализа, способствующих развитию личности современного научного работника;</w:t>
      </w:r>
    </w:p>
    <w:p w:rsidR="00116E7D" w:rsidRDefault="00116E7D" w:rsidP="00116E7D">
      <w:pPr>
        <w:spacing w:line="360" w:lineRule="auto"/>
        <w:jc w:val="both"/>
      </w:pPr>
      <w:r>
        <w:t xml:space="preserve">-специальной терминологией и лексикой в рамках данного исследования; </w:t>
      </w:r>
    </w:p>
    <w:p w:rsidR="00116E7D" w:rsidRDefault="00116E7D" w:rsidP="00116E7D">
      <w:pPr>
        <w:spacing w:line="360" w:lineRule="auto"/>
        <w:jc w:val="both"/>
      </w:pPr>
      <w:r>
        <w:t xml:space="preserve">-методологией̆ теоретических и экспериментальных исследований в области информатики и вычислительной техники, способами обработки получаемых эмпирических данных и </w:t>
      </w:r>
      <w:proofErr w:type="gramStart"/>
      <w:r>
        <w:t>их  интерпретацией</w:t>
      </w:r>
      <w:proofErr w:type="gramEnd"/>
      <w:r>
        <w:t xml:space="preserve">; </w:t>
      </w:r>
    </w:p>
    <w:p w:rsidR="00116E7D" w:rsidRDefault="00116E7D" w:rsidP="00116E7D">
      <w:pPr>
        <w:spacing w:line="360" w:lineRule="auto"/>
        <w:jc w:val="both"/>
      </w:pPr>
      <w:r>
        <w:t xml:space="preserve">-навыками самостоятельного овладения новыми знаниями в области экономики и </w:t>
      </w:r>
      <w:proofErr w:type="gramStart"/>
      <w:r>
        <w:t>управления,  важнейшими</w:t>
      </w:r>
      <w:proofErr w:type="gramEnd"/>
      <w:r>
        <w:t xml:space="preserve"> методами анализа информационных технологий</w:t>
      </w:r>
    </w:p>
    <w:p w:rsidR="00116E7D" w:rsidRDefault="00116E7D" w:rsidP="00116E7D">
      <w:pPr>
        <w:spacing w:line="360" w:lineRule="auto"/>
        <w:jc w:val="both"/>
      </w:pPr>
      <w:r>
        <w:t>- навыками работы с информационными источниками, учебной и справочной литературой по информационной проблематике.</w:t>
      </w:r>
    </w:p>
    <w:p w:rsidR="00116E7D" w:rsidRDefault="00116E7D" w:rsidP="00116E7D">
      <w:pPr>
        <w:spacing w:line="360" w:lineRule="auto"/>
        <w:jc w:val="both"/>
      </w:pPr>
    </w:p>
    <w:p w:rsidR="00116E7D" w:rsidRPr="00116E7D" w:rsidRDefault="00116E7D" w:rsidP="00116E7D">
      <w:pPr>
        <w:spacing w:line="360" w:lineRule="auto"/>
        <w:jc w:val="both"/>
        <w:rPr>
          <w:b/>
        </w:rPr>
      </w:pPr>
      <w:proofErr w:type="gramStart"/>
      <w:r w:rsidRPr="00116E7D">
        <w:rPr>
          <w:b/>
        </w:rPr>
        <w:t>3  РЕАЛИЗАЦИЯ</w:t>
      </w:r>
      <w:proofErr w:type="gramEnd"/>
      <w:r w:rsidRPr="00116E7D">
        <w:rPr>
          <w:b/>
        </w:rPr>
        <w:t xml:space="preserve"> НИ</w:t>
      </w:r>
    </w:p>
    <w:p w:rsidR="00116E7D" w:rsidRDefault="006D44BF" w:rsidP="006D44BF">
      <w:pPr>
        <w:spacing w:line="360" w:lineRule="auto"/>
        <w:jc w:val="both"/>
      </w:pPr>
      <w:r>
        <w:t xml:space="preserve">       </w:t>
      </w:r>
      <w:r w:rsidR="00116E7D">
        <w:t>Научно-исследовательская деятельность аспирантов реализуется через авторские программы научных руководителей на основании индивидуальных планов работы аспирантов.</w:t>
      </w:r>
    </w:p>
    <w:p w:rsidR="00116E7D" w:rsidRDefault="006D44BF" w:rsidP="006D44BF">
      <w:pPr>
        <w:spacing w:line="360" w:lineRule="auto"/>
        <w:jc w:val="both"/>
      </w:pPr>
      <w:r>
        <w:t xml:space="preserve">         </w:t>
      </w:r>
      <w:r w:rsidR="00116E7D">
        <w:t>Научные исследования (НИ) проводятся в соответствии с индивидуальным планом аспиранта и согласно ГОСТ 15.000-94 и ГОСТ 7.32-</w:t>
      </w:r>
      <w:proofErr w:type="gramStart"/>
      <w:r w:rsidR="00116E7D">
        <w:t>2001  и</w:t>
      </w:r>
      <w:proofErr w:type="gramEnd"/>
      <w:r w:rsidR="00116E7D">
        <w:t xml:space="preserve"> должны включать:</w:t>
      </w:r>
    </w:p>
    <w:p w:rsidR="00116E7D" w:rsidRDefault="00116E7D" w:rsidP="006D44BF">
      <w:pPr>
        <w:spacing w:line="360" w:lineRule="auto"/>
        <w:jc w:val="both"/>
      </w:pPr>
      <w:r>
        <w:t>- семинары с научным руководителем научно-квалификационного (</w:t>
      </w:r>
      <w:proofErr w:type="gramStart"/>
      <w:r>
        <w:t>диссертационного)  исследования</w:t>
      </w:r>
      <w:proofErr w:type="gramEnd"/>
      <w:r>
        <w:t>;</w:t>
      </w:r>
    </w:p>
    <w:p w:rsidR="00116E7D" w:rsidRDefault="00116E7D" w:rsidP="006D44BF">
      <w:pPr>
        <w:spacing w:line="360" w:lineRule="auto"/>
        <w:jc w:val="both"/>
      </w:pPr>
      <w:r>
        <w:t>- консультации руководителя диссертационного исследования;</w:t>
      </w:r>
    </w:p>
    <w:p w:rsidR="00116E7D" w:rsidRDefault="00116E7D" w:rsidP="006D44BF">
      <w:pPr>
        <w:spacing w:line="360" w:lineRule="auto"/>
        <w:jc w:val="both"/>
      </w:pPr>
    </w:p>
    <w:p w:rsidR="00116E7D" w:rsidRDefault="00116E7D" w:rsidP="006D44BF">
      <w:pPr>
        <w:spacing w:line="360" w:lineRule="auto"/>
        <w:jc w:val="both"/>
      </w:pPr>
    </w:p>
    <w:p w:rsidR="00116E7D" w:rsidRDefault="00116E7D" w:rsidP="006D44BF">
      <w:pPr>
        <w:spacing w:line="360" w:lineRule="auto"/>
        <w:jc w:val="both"/>
      </w:pPr>
    </w:p>
    <w:p w:rsidR="00116E7D" w:rsidRDefault="00116E7D" w:rsidP="006D44BF">
      <w:pPr>
        <w:spacing w:line="360" w:lineRule="auto"/>
        <w:jc w:val="both"/>
      </w:pPr>
    </w:p>
    <w:p w:rsidR="00116E7D" w:rsidRDefault="00116E7D" w:rsidP="006D44BF">
      <w:pPr>
        <w:spacing w:line="360" w:lineRule="auto"/>
        <w:jc w:val="both"/>
      </w:pPr>
      <w:r>
        <w:lastRenderedPageBreak/>
        <w:t>- выполнение заданий научного руководителя в соответствии с утвержденным индивидуальным планом НИ;</w:t>
      </w:r>
    </w:p>
    <w:p w:rsidR="00116E7D" w:rsidRDefault="00116E7D" w:rsidP="006D44BF">
      <w:pPr>
        <w:spacing w:line="360" w:lineRule="auto"/>
        <w:jc w:val="both"/>
      </w:pPr>
      <w:r>
        <w:t>- самостоятельную научно-исследовательскую деятельность аспиранта в соответствии с планом (работа с библиотечным фондом и Интернет-ресурсами) для поиска и систематизации научных источников информации;</w:t>
      </w:r>
    </w:p>
    <w:p w:rsidR="00116E7D" w:rsidRDefault="00116E7D" w:rsidP="006D44BF">
      <w:pPr>
        <w:spacing w:line="360" w:lineRule="auto"/>
        <w:jc w:val="both"/>
      </w:pPr>
      <w:r>
        <w:t>- составление библиографического списка и анализ литературных источников по теме исследования;</w:t>
      </w:r>
    </w:p>
    <w:p w:rsidR="00116E7D" w:rsidRDefault="00116E7D" w:rsidP="006D44BF">
      <w:pPr>
        <w:spacing w:line="360" w:lineRule="auto"/>
        <w:jc w:val="both"/>
      </w:pPr>
      <w:r>
        <w:t>- дискуссии на темы исследования на заседаниях кафедры, научных семинарах и конференциях;</w:t>
      </w:r>
    </w:p>
    <w:p w:rsidR="00116E7D" w:rsidRDefault="00116E7D" w:rsidP="006D44BF">
      <w:pPr>
        <w:spacing w:line="360" w:lineRule="auto"/>
        <w:jc w:val="both"/>
      </w:pPr>
      <w:r>
        <w:t>- участие в круглых столах и конференциях с докладами;</w:t>
      </w:r>
    </w:p>
    <w:p w:rsidR="00116E7D" w:rsidRDefault="00116E7D" w:rsidP="006D44BF">
      <w:pPr>
        <w:spacing w:line="360" w:lineRule="auto"/>
        <w:jc w:val="both"/>
      </w:pPr>
      <w:r>
        <w:t>-  участие в конкурсах научно-исследовательских работ;</w:t>
      </w:r>
    </w:p>
    <w:p w:rsidR="00116E7D" w:rsidRDefault="00116E7D" w:rsidP="006D44BF">
      <w:pPr>
        <w:spacing w:line="360" w:lineRule="auto"/>
        <w:jc w:val="both"/>
      </w:pPr>
      <w:r>
        <w:t xml:space="preserve">- написание научных статей и тезисов </w:t>
      </w:r>
      <w:proofErr w:type="gramStart"/>
      <w:r>
        <w:t>докладов  по</w:t>
      </w:r>
      <w:proofErr w:type="gramEnd"/>
      <w:r>
        <w:t xml:space="preserve"> теме исследования;</w:t>
      </w:r>
    </w:p>
    <w:p w:rsidR="00116E7D" w:rsidRDefault="00116E7D" w:rsidP="006D44BF">
      <w:pPr>
        <w:spacing w:line="360" w:lineRule="auto"/>
        <w:jc w:val="both"/>
      </w:pPr>
      <w:r>
        <w:t>- подготовка и защита научно-квалификационной работы (диссертации).</w:t>
      </w:r>
    </w:p>
    <w:p w:rsidR="00116E7D" w:rsidRDefault="00116E7D" w:rsidP="006D44BF">
      <w:pPr>
        <w:spacing w:line="360" w:lineRule="auto"/>
        <w:jc w:val="both"/>
      </w:pPr>
      <w:r>
        <w:t>При составлении индивидуальных планов аспирантов в разделе «Научные исследования» аспиранта и выполнение научно - квалификационной работы (диссертации) следует определить характеристику научной работы согласно ГОСТ 7.32-2001: фундаментальная, поисковая или прикладная. При этом можно руководствоваться указанным стандартом, где эти виды работ определены следующим образом:</w:t>
      </w:r>
    </w:p>
    <w:p w:rsidR="00116E7D" w:rsidRDefault="00116E7D" w:rsidP="006D44BF">
      <w:pPr>
        <w:spacing w:line="360" w:lineRule="auto"/>
        <w:jc w:val="both"/>
      </w:pPr>
      <w:r>
        <w:t xml:space="preserve">-результатом фундаментальных научных работ является расширение теоретических знаний, а также получение новых научных данных о процессах, явлениях, закономерностях, существующих в исследуемой области; создаются научные </w:t>
      </w:r>
      <w:proofErr w:type="gramStart"/>
      <w:r>
        <w:t>основы,  методы</w:t>
      </w:r>
      <w:proofErr w:type="gramEnd"/>
      <w:r>
        <w:t xml:space="preserve"> и принципы исследований;</w:t>
      </w:r>
    </w:p>
    <w:p w:rsidR="00116E7D" w:rsidRDefault="006D44BF" w:rsidP="006D44BF">
      <w:pPr>
        <w:spacing w:line="360" w:lineRule="auto"/>
        <w:jc w:val="both"/>
      </w:pPr>
      <w:r>
        <w:t>-</w:t>
      </w:r>
      <w:r w:rsidR="00116E7D">
        <w:t>поисковые научные работы увеличивают объем знаний для более глубокого понимания изучаемого предмета; результатом таких работ является разработка прогнозов развития науки и техники; открытие путей применения новых явлений и закономерностей;</w:t>
      </w:r>
    </w:p>
    <w:p w:rsidR="00116E7D" w:rsidRDefault="006D44BF" w:rsidP="006D44BF">
      <w:pPr>
        <w:spacing w:line="360" w:lineRule="auto"/>
        <w:jc w:val="both"/>
      </w:pPr>
      <w:r>
        <w:t>-</w:t>
      </w:r>
      <w:r w:rsidR="00116E7D">
        <w:t>прикладные научные работы направлены на разрешение конкретных научных проблем для создания новых изделий; в результате разрабатываются рекомендации, инструкции, расчетно-технические материалы, методики и т.д.</w:t>
      </w:r>
    </w:p>
    <w:p w:rsidR="00116E7D" w:rsidRDefault="006D44BF" w:rsidP="006D44BF">
      <w:pPr>
        <w:spacing w:line="360" w:lineRule="auto"/>
        <w:jc w:val="both"/>
      </w:pPr>
      <w:r>
        <w:t xml:space="preserve">       </w:t>
      </w:r>
      <w:r w:rsidR="00116E7D">
        <w:t>Характеристика научной деятельности должна определить круг решаемых в научно-квалификационной работе (диссертации) задач и конкретизировать программу НИ аспиранта.</w:t>
      </w:r>
    </w:p>
    <w:p w:rsidR="00116E7D" w:rsidRDefault="006D44BF" w:rsidP="006D44BF">
      <w:pPr>
        <w:spacing w:line="360" w:lineRule="auto"/>
        <w:jc w:val="both"/>
      </w:pPr>
      <w:r>
        <w:t xml:space="preserve">          </w:t>
      </w:r>
      <w:r w:rsidR="00116E7D">
        <w:t xml:space="preserve">Для поисковых научных </w:t>
      </w:r>
      <w:proofErr w:type="gramStart"/>
      <w:r w:rsidR="00116E7D">
        <w:t>исследований  решаемые</w:t>
      </w:r>
      <w:proofErr w:type="gramEnd"/>
      <w:r w:rsidR="00116E7D">
        <w:t xml:space="preserve"> в диссертации задачи могут быть:</w:t>
      </w:r>
    </w:p>
    <w:p w:rsidR="00116E7D" w:rsidRDefault="00347C88" w:rsidP="006D44BF">
      <w:pPr>
        <w:spacing w:line="360" w:lineRule="auto"/>
        <w:jc w:val="both"/>
      </w:pPr>
      <w:r>
        <w:t xml:space="preserve">        </w:t>
      </w:r>
      <w:r w:rsidR="006D44BF">
        <w:t>-</w:t>
      </w:r>
      <w:proofErr w:type="gramStart"/>
      <w:r w:rsidR="00116E7D">
        <w:t>определение  объекта</w:t>
      </w:r>
      <w:proofErr w:type="gramEnd"/>
      <w:r w:rsidR="00116E7D">
        <w:t xml:space="preserve">  и  предмета исследования;</w:t>
      </w:r>
    </w:p>
    <w:p w:rsidR="00116E7D" w:rsidRDefault="00347C88" w:rsidP="006D44BF">
      <w:pPr>
        <w:spacing w:line="360" w:lineRule="auto"/>
        <w:jc w:val="both"/>
      </w:pPr>
      <w:r>
        <w:t xml:space="preserve">         </w:t>
      </w:r>
      <w:r w:rsidR="006D44BF">
        <w:t>-</w:t>
      </w:r>
      <w:r w:rsidR="00116E7D">
        <w:t xml:space="preserve">выбор и обоснование направлений теоретико-методологических исследований в области экономики и </w:t>
      </w:r>
      <w:proofErr w:type="gramStart"/>
      <w:r w:rsidR="00116E7D">
        <w:t>управления  предприятиями</w:t>
      </w:r>
      <w:proofErr w:type="gramEnd"/>
      <w:r w:rsidR="00116E7D">
        <w:t xml:space="preserve">, отраслями, комплексами </w:t>
      </w:r>
      <w:proofErr w:type="spellStart"/>
      <w:r w:rsidR="00116E7D">
        <w:t>и.т.п</w:t>
      </w:r>
      <w:proofErr w:type="spellEnd"/>
      <w:r w:rsidR="00116E7D">
        <w:t>.;</w:t>
      </w:r>
    </w:p>
    <w:p w:rsidR="00347C88" w:rsidRDefault="00347C88" w:rsidP="00347C88">
      <w:pPr>
        <w:spacing w:line="360" w:lineRule="auto"/>
        <w:jc w:val="both"/>
      </w:pPr>
      <w:r>
        <w:lastRenderedPageBreak/>
        <w:t xml:space="preserve">        -выбор и обоснование направлений теоретико-методологических исследований в области экономики и </w:t>
      </w:r>
      <w:proofErr w:type="gramStart"/>
      <w:r>
        <w:t>управления  предприятиями</w:t>
      </w:r>
      <w:proofErr w:type="gramEnd"/>
      <w:r>
        <w:t xml:space="preserve">, отраслями, комплексами </w:t>
      </w:r>
      <w:proofErr w:type="spellStart"/>
      <w:r>
        <w:t>и.т.п</w:t>
      </w:r>
      <w:proofErr w:type="spellEnd"/>
      <w:r>
        <w:t>.;</w:t>
      </w:r>
    </w:p>
    <w:p w:rsidR="00347C88" w:rsidRDefault="00347C88" w:rsidP="00347C88">
      <w:pPr>
        <w:spacing w:line="360" w:lineRule="auto"/>
        <w:jc w:val="both"/>
      </w:pPr>
      <w:r>
        <w:t xml:space="preserve">       -выбор и обоснование направлений прикладных НИ;</w:t>
      </w:r>
    </w:p>
    <w:p w:rsidR="00347C88" w:rsidRDefault="00347C88" w:rsidP="00347C88">
      <w:pPr>
        <w:spacing w:line="360" w:lineRule="auto"/>
        <w:jc w:val="both"/>
      </w:pPr>
      <w:r>
        <w:t xml:space="preserve">        -</w:t>
      </w:r>
      <w:proofErr w:type="gramStart"/>
      <w:r>
        <w:t>исследование  возможности</w:t>
      </w:r>
      <w:proofErr w:type="gramEnd"/>
      <w:r>
        <w:t xml:space="preserve"> и целесообразности использования экономических и управленческих решений для обеспечения целей и задач диссертационного исследования.</w:t>
      </w:r>
      <w:r w:rsidR="006D44BF">
        <w:t xml:space="preserve">       </w:t>
      </w:r>
      <w:r>
        <w:t xml:space="preserve">               </w:t>
      </w:r>
    </w:p>
    <w:p w:rsidR="00116E7D" w:rsidRDefault="00347C88" w:rsidP="00347C88">
      <w:pPr>
        <w:spacing w:line="360" w:lineRule="auto"/>
        <w:jc w:val="both"/>
      </w:pPr>
      <w:r>
        <w:t xml:space="preserve">        </w:t>
      </w:r>
      <w:r w:rsidR="00116E7D">
        <w:t xml:space="preserve">Для прикладных </w:t>
      </w:r>
      <w:proofErr w:type="gramStart"/>
      <w:r w:rsidR="00116E7D">
        <w:t>НИ  решаемые</w:t>
      </w:r>
      <w:proofErr w:type="gramEnd"/>
      <w:r w:rsidR="00116E7D">
        <w:t xml:space="preserve"> в диссертации задачи, могут быть:</w:t>
      </w:r>
    </w:p>
    <w:p w:rsidR="00116E7D" w:rsidRDefault="006D44BF" w:rsidP="00116E7D">
      <w:pPr>
        <w:spacing w:line="360" w:lineRule="auto"/>
        <w:jc w:val="both"/>
      </w:pPr>
      <w:r>
        <w:t xml:space="preserve">       -</w:t>
      </w:r>
      <w:r w:rsidR="00116E7D">
        <w:t>создание научно-методических и нормативных документов (методик, стандартов, алгоритмов, программ и т.п.) для исследуемых объектов;</w:t>
      </w:r>
    </w:p>
    <w:p w:rsidR="00116E7D" w:rsidRDefault="006D44BF" w:rsidP="00116E7D">
      <w:pPr>
        <w:spacing w:line="360" w:lineRule="auto"/>
        <w:jc w:val="both"/>
      </w:pPr>
      <w:r>
        <w:t xml:space="preserve">         -</w:t>
      </w:r>
      <w:r w:rsidR="00116E7D">
        <w:t>создание моделей решения экономических и управленческих задач и т.д.;</w:t>
      </w:r>
    </w:p>
    <w:p w:rsidR="00116E7D" w:rsidRDefault="006D44BF" w:rsidP="00116E7D">
      <w:pPr>
        <w:spacing w:line="360" w:lineRule="auto"/>
        <w:jc w:val="both"/>
      </w:pPr>
      <w:r>
        <w:t xml:space="preserve">        </w:t>
      </w:r>
      <w:r w:rsidR="00116E7D">
        <w:t>Программы (планы) научно-исследовательской деятельности аспиранта на каждый год и на весь период обучения, согласно ГОСТ 15.101-98, должны предусматривать следующие этапы работы:</w:t>
      </w:r>
    </w:p>
    <w:p w:rsidR="00116E7D" w:rsidRDefault="006D44BF" w:rsidP="00116E7D">
      <w:pPr>
        <w:spacing w:line="360" w:lineRule="auto"/>
        <w:jc w:val="both"/>
      </w:pPr>
      <w:r>
        <w:t xml:space="preserve">        </w:t>
      </w:r>
      <w:r w:rsidR="00116E7D">
        <w:t>1) Выбор направления исследований с целью определения оптимального варианта на основе анализа состояния исследуемой проблемы, в том числе результатов патентных исследований, и сравнительной оценки вариантов возможных решений с учетом результатов прогнозных исследований, проводившихся по аналогичным проблемам;</w:t>
      </w:r>
    </w:p>
    <w:p w:rsidR="00116E7D" w:rsidRDefault="006D44BF" w:rsidP="00116E7D">
      <w:pPr>
        <w:spacing w:line="360" w:lineRule="auto"/>
        <w:jc w:val="both"/>
      </w:pPr>
      <w:r>
        <w:t xml:space="preserve">       </w:t>
      </w:r>
      <w:r w:rsidR="00116E7D">
        <w:t xml:space="preserve"> 2) Теоретические исследования с целью получения достаточных теоретических результатов исследований для решения поставленных перед НИ задач.</w:t>
      </w:r>
    </w:p>
    <w:p w:rsidR="00116E7D" w:rsidRDefault="006D44BF" w:rsidP="00116E7D">
      <w:pPr>
        <w:spacing w:line="360" w:lineRule="auto"/>
        <w:jc w:val="both"/>
      </w:pPr>
      <w:r>
        <w:t xml:space="preserve">        </w:t>
      </w:r>
      <w:r w:rsidR="00116E7D">
        <w:t>При проведении теоретических исследований должен быть обоснован выбор (подход к разработке) моделей, методов, программ и (или) алгоритмов, позволяющие увеличить объем знаний для более глубокого понимания и путей применения новых явлений, механизмов или закономерностей.</w:t>
      </w:r>
    </w:p>
    <w:p w:rsidR="00116E7D" w:rsidRDefault="00116E7D" w:rsidP="00116E7D">
      <w:pPr>
        <w:spacing w:line="360" w:lineRule="auto"/>
        <w:jc w:val="both"/>
      </w:pPr>
      <w:r>
        <w:t xml:space="preserve"> </w:t>
      </w:r>
      <w:r w:rsidR="006D44BF">
        <w:t xml:space="preserve">      </w:t>
      </w:r>
      <w:r>
        <w:t xml:space="preserve">3) Апробация результатов исследования (метода, методики и др.) с целью получения достоверных </w:t>
      </w:r>
      <w:proofErr w:type="gramStart"/>
      <w:r>
        <w:t>результатов  для</w:t>
      </w:r>
      <w:proofErr w:type="gramEnd"/>
      <w:r>
        <w:t xml:space="preserve"> решения поставленных перед НИ задач. Иными словами, целью апробации является проверка справедливости теоретических исследований и определение преимуществ собственной разработки в сравнении с имеющимися аналогами. </w:t>
      </w:r>
    </w:p>
    <w:p w:rsidR="00116E7D" w:rsidRDefault="00347C88" w:rsidP="00116E7D">
      <w:pPr>
        <w:spacing w:line="360" w:lineRule="auto"/>
        <w:jc w:val="both"/>
      </w:pPr>
      <w:r>
        <w:t xml:space="preserve">            </w:t>
      </w:r>
      <w:r w:rsidR="00116E7D">
        <w:t>Проводится систематизация и предварительная оценка полученных результатов и др.</w:t>
      </w:r>
    </w:p>
    <w:p w:rsidR="00116E7D" w:rsidRDefault="006D44BF" w:rsidP="00116E7D">
      <w:pPr>
        <w:spacing w:line="360" w:lineRule="auto"/>
        <w:jc w:val="both"/>
      </w:pPr>
      <w:r>
        <w:t xml:space="preserve">      </w:t>
      </w:r>
      <w:r w:rsidR="00116E7D">
        <w:t xml:space="preserve"> 4) Обобщение и оценка результатов исследований с целью подведения итогов и обобщения результатов научно-технических исследований, выпуска обобщенной отчетной научно-технической документации по НИ, оценки эффективности полученных результатов в сравнении с современным научно-техническим уровнем. </w:t>
      </w:r>
    </w:p>
    <w:p w:rsidR="006D44BF" w:rsidRDefault="00347C88" w:rsidP="00116E7D">
      <w:pPr>
        <w:spacing w:line="360" w:lineRule="auto"/>
        <w:jc w:val="both"/>
      </w:pPr>
      <w:r>
        <w:t xml:space="preserve">      </w:t>
      </w:r>
      <w:r w:rsidR="00116E7D">
        <w:t xml:space="preserve">Содержание научно-исследовательской деятельности аспиранта за каждый год указывается в Индивидуальном </w:t>
      </w:r>
      <w:proofErr w:type="gramStart"/>
      <w:r w:rsidR="00116E7D">
        <w:t>плане  работы</w:t>
      </w:r>
      <w:proofErr w:type="gramEnd"/>
      <w:r w:rsidR="00116E7D">
        <w:t xml:space="preserve"> аспиранта. План научно-исследовательской</w:t>
      </w:r>
    </w:p>
    <w:p w:rsidR="00347C88" w:rsidRDefault="00347C88" w:rsidP="006D44BF">
      <w:pPr>
        <w:tabs>
          <w:tab w:val="left" w:pos="8670"/>
        </w:tabs>
      </w:pP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lastRenderedPageBreak/>
        <w:t>деятельности (НИ) разрабатывается аспирантом под руководством научного руководителя, утверждается на заседании кафедры.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 Результатом научно-исследовательской деятельности аспирантов в 1-й год обучения в аспирантуре является: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- выбор темы исследования, объекта и предмета исследования, определение цели и задач исследования;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- </w:t>
      </w:r>
      <w:proofErr w:type="gramStart"/>
      <w:r>
        <w:t>характеристика  современного</w:t>
      </w:r>
      <w:proofErr w:type="gramEnd"/>
      <w:r>
        <w:t xml:space="preserve"> состояния изучаемой проблемы;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- характеристика методологического аппарата, который предполагается использовать; 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>- написание тезисов научно-квалификационной работы (диссертационного исследования), т.е. методической программы исследования с обоснованием его актуальности и определением элементов новизны и практического значения;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- утверждение темы диссертации и тезисов исследования (методической </w:t>
      </w:r>
      <w:proofErr w:type="gramStart"/>
      <w:r>
        <w:t>программы)  на</w:t>
      </w:r>
      <w:proofErr w:type="gramEnd"/>
      <w:r>
        <w:t xml:space="preserve"> заседании выпускающей кафедры;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- </w:t>
      </w:r>
      <w:proofErr w:type="gramStart"/>
      <w:r>
        <w:t>составление  библиографического</w:t>
      </w:r>
      <w:proofErr w:type="gramEnd"/>
      <w:r>
        <w:t xml:space="preserve"> списка по выбранному направлению исследования и литературного обзора по тематике исследования;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- подготовка статей и тезисов докладов по тематике научного исследования (количество определяется индивидуальным планом аспиранта);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- выступление на научных конференциях по теоретическим направлениям проводимого исследования;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- подготовка первого варианта теоретической части научно-квалификационной работы;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- отчет на заседании кафедры по результатам работы за 1 год обучения.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На  второй и третий год обучения в аспирантуре осуществляется разработка предлагаемого метода (модели, алгоритма), отражаемого во второй главе научно-квалификационной работы (диссертации),  корректировка теоретической части исследования (подготовка окончательного варианта первой главы),  сбор фактического материала для проведения диссертационного исследования и апробации его результатов.                  Одновременно осуществляется подготовка тезисов, статей по материалам диссертационного исследования (количество определяется индивидуальным планом аспиранта). Для практической апробации результатов исследований аспирант выступает на научных конференциях с докладами. Отчет на заседании кафедры по результатам работы за 2 год обучения.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 На четвертый год обучения деятельности (НИ) разрабатывается аспирантом под руководством научного руководителя, утверждается на заседании кафедры.</w:t>
      </w:r>
    </w:p>
    <w:p w:rsidR="002446B1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</w:t>
      </w:r>
    </w:p>
    <w:p w:rsidR="0045347D" w:rsidRDefault="002446B1" w:rsidP="0045347D">
      <w:pPr>
        <w:tabs>
          <w:tab w:val="left" w:pos="8670"/>
        </w:tabs>
        <w:spacing w:line="360" w:lineRule="auto"/>
        <w:jc w:val="both"/>
      </w:pPr>
      <w:r>
        <w:lastRenderedPageBreak/>
        <w:t xml:space="preserve">      </w:t>
      </w:r>
      <w:r w:rsidR="0045347D">
        <w:t xml:space="preserve"> Результатом научно-исследовательской деятельности аспирантов в 1-й год обучения в аспирантуре является: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- выбор темы исследования, объекта и предмета исследования, определение цели и задач исследования;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- </w:t>
      </w:r>
      <w:proofErr w:type="gramStart"/>
      <w:r>
        <w:t>характеристика  современного</w:t>
      </w:r>
      <w:proofErr w:type="gramEnd"/>
      <w:r>
        <w:t xml:space="preserve"> состояния изучаемой проблемы;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- характеристика методологического аппарата, который предполагается использовать; 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 - написание тезисов научно-квалификационной работы (диссертационного исследования), т.е. методической программы исследования с обоснованием его актуальности и определением элементов новизны и практического значения;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  - утверждение темы диссертации и тезисов исследования (методической </w:t>
      </w:r>
      <w:proofErr w:type="gramStart"/>
      <w:r>
        <w:t>программы)  на</w:t>
      </w:r>
      <w:proofErr w:type="gramEnd"/>
      <w:r>
        <w:t xml:space="preserve"> заседании выпускающей кафедры;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  - </w:t>
      </w:r>
      <w:proofErr w:type="gramStart"/>
      <w:r>
        <w:t>составление  библиографического</w:t>
      </w:r>
      <w:proofErr w:type="gramEnd"/>
      <w:r>
        <w:t xml:space="preserve"> списка по выбранному направлению исследования и литературного обзора по тематике исследования;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 - подготовка статей и тезисов докладов по тематике научного исследования (количество определяется индивидуальным планом аспиранта);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- выступление на научных конференциях по теоретическим направлениям проводимого исследования;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- подготовка первого варианта теоретической части научно-квалификационной работы;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- отчет на заседании кафедры по результатам работы за 1 год обучения.</w:t>
      </w:r>
    </w:p>
    <w:p w:rsidR="0045347D" w:rsidRDefault="0045347D" w:rsidP="0045347D">
      <w:pPr>
        <w:tabs>
          <w:tab w:val="left" w:pos="8670"/>
        </w:tabs>
        <w:spacing w:line="360" w:lineRule="auto"/>
        <w:jc w:val="both"/>
      </w:pPr>
      <w:r>
        <w:t xml:space="preserve">        На  второй и третий год обучения в аспирантуре осуществляется разработка предлагаемого метода (модели, алгоритма), отражаемого во второй главе научно-квалификационной работы (диссертации),  корректировка теоретической части исследования (подготовка окончательного варианта первой главы),  сбор фактического материала для проведения диссертационного исследования и апробации его результатов.     Одновременно осуществляется подготовка тезисов, статей по материалам диссертационного исследования (количество определяется индивидуальным планом аспиранта). Для практической апробации результатов исследований аспирант выступает на научных конференциях с докладами. Отчет на заседании кафедры по результатам работы за 2 год обучения.</w:t>
      </w:r>
    </w:p>
    <w:p w:rsidR="002446B1" w:rsidRPr="00D4268F" w:rsidRDefault="0045347D" w:rsidP="002446B1">
      <w:pPr>
        <w:suppressAutoHyphens/>
        <w:spacing w:line="360" w:lineRule="auto"/>
        <w:ind w:firstLine="709"/>
        <w:jc w:val="both"/>
      </w:pPr>
      <w:r>
        <w:t xml:space="preserve">       На четвертый год обучения в </w:t>
      </w:r>
      <w:proofErr w:type="gramStart"/>
      <w:r>
        <w:t>аспирантуре  завершается</w:t>
      </w:r>
      <w:proofErr w:type="gramEnd"/>
      <w:r>
        <w:t xml:space="preserve"> сбор фактического материала для диссертационной работы, производится апробация результатов исследования. Оформляется третья глава научно-квалификационной работы (</w:t>
      </w:r>
      <w:proofErr w:type="gramStart"/>
      <w:r>
        <w:t>диссертации</w:t>
      </w:r>
      <w:r w:rsidR="002446B1" w:rsidRPr="002446B1">
        <w:rPr>
          <w:color w:val="000000"/>
          <w:spacing w:val="-5"/>
        </w:rPr>
        <w:t xml:space="preserve"> </w:t>
      </w:r>
      <w:r w:rsidR="002446B1" w:rsidRPr="00D4268F">
        <w:rPr>
          <w:color w:val="000000"/>
          <w:spacing w:val="-5"/>
        </w:rPr>
        <w:t>Готовится</w:t>
      </w:r>
      <w:proofErr w:type="gramEnd"/>
      <w:r w:rsidR="002446B1" w:rsidRPr="00D4268F">
        <w:rPr>
          <w:color w:val="000000"/>
          <w:spacing w:val="-5"/>
        </w:rPr>
        <w:t xml:space="preserve"> окончательный текст диссертации. Одновременно аспирант публикует статьи, выступает на научных конференциях, готовит тезисы докладов. Результаты НИ</w:t>
      </w:r>
      <w:r w:rsidR="002446B1">
        <w:rPr>
          <w:color w:val="000000"/>
          <w:spacing w:val="-5"/>
        </w:rPr>
        <w:t>Д</w:t>
      </w:r>
      <w:r w:rsidR="002446B1" w:rsidRPr="00D4268F">
        <w:rPr>
          <w:color w:val="000000"/>
          <w:spacing w:val="-5"/>
        </w:rPr>
        <w:t xml:space="preserve"> нужно представить на заседании выпускающей кафедры.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</w:p>
    <w:p w:rsidR="002446B1" w:rsidRPr="002446B1" w:rsidRDefault="002446B1" w:rsidP="002446B1">
      <w:pPr>
        <w:tabs>
          <w:tab w:val="left" w:pos="8670"/>
        </w:tabs>
        <w:spacing w:line="360" w:lineRule="auto"/>
        <w:jc w:val="both"/>
        <w:rPr>
          <w:b/>
        </w:rPr>
      </w:pPr>
      <w:r w:rsidRPr="002446B1">
        <w:rPr>
          <w:b/>
        </w:rPr>
        <w:t>4. Учебно-методическое и информационное обеспечение научно-исследовательской деятельности.</w:t>
      </w:r>
    </w:p>
    <w:p w:rsidR="002446B1" w:rsidRPr="002446B1" w:rsidRDefault="002446B1" w:rsidP="002446B1">
      <w:pPr>
        <w:tabs>
          <w:tab w:val="left" w:pos="8670"/>
        </w:tabs>
        <w:spacing w:line="360" w:lineRule="auto"/>
        <w:jc w:val="both"/>
        <w:rPr>
          <w:b/>
        </w:rPr>
      </w:pPr>
      <w:r w:rsidRPr="002446B1">
        <w:rPr>
          <w:b/>
        </w:rPr>
        <w:t>Основная литература: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>1.Кукушкина В.В. Организация научно-исследовательской работы студентов (магистров): учебное пособие. – М., Инфра-М.</w:t>
      </w:r>
      <w:proofErr w:type="gramStart"/>
      <w:r>
        <w:t>,  2012</w:t>
      </w:r>
      <w:proofErr w:type="gramEnd"/>
      <w:r>
        <w:t xml:space="preserve"> – 264с.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2.Аникин В.М., </w:t>
      </w:r>
      <w:proofErr w:type="spellStart"/>
      <w:proofErr w:type="gramStart"/>
      <w:r>
        <w:t>Пойзнер</w:t>
      </w:r>
      <w:proofErr w:type="spellEnd"/>
      <w:r>
        <w:t xml:space="preserve">  Б.Н.</w:t>
      </w:r>
      <w:proofErr w:type="gramEnd"/>
      <w:r>
        <w:t xml:space="preserve"> Как диссертанту аргументировать достоверность научных положений и результатов, выносимых на защиту. Томский гос. университет, 2012г.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>3.Волков Ю.Г. Диссертация. Подготовка, защита, оформление: практическое пособие. – М., Инфра-М, 2011 – 171с.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4.Кожухар В. М. Основы научных исследований. Учебное </w:t>
      </w:r>
      <w:proofErr w:type="gramStart"/>
      <w:r>
        <w:t>пособие./</w:t>
      </w:r>
      <w:proofErr w:type="gramEnd"/>
      <w:r>
        <w:t xml:space="preserve"> В.М. </w:t>
      </w:r>
      <w:proofErr w:type="spellStart"/>
      <w:r>
        <w:t>Кожухар</w:t>
      </w:r>
      <w:proofErr w:type="spellEnd"/>
      <w:r>
        <w:t xml:space="preserve"> –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>М.: Издательско-торговая корпорация Дашков и К°, 2010. — 216 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>5.Кузин Ф.А. Кандидатская диссертация. Методика написания, правила оформления и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>порядок защиты. Практическое пособие для аспирантов и соискателей ученой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>степени. /Кузин Ф.А. – М.: Ось-89, 2008. – 224 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6.Коэн М. Введение в логику и научный метод /M. Коэн, </w:t>
      </w:r>
      <w:proofErr w:type="spellStart"/>
      <w:r>
        <w:t>Э.Нагель</w:t>
      </w:r>
      <w:proofErr w:type="spellEnd"/>
      <w:r>
        <w:t>. – Челябинск: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>Социум, 2010. – 655 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7.Новиков А.М. Методология/ А.М. Новиков, Д.А. Новиков – М.: СИНТЕГ, 2007. – 668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>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>8.Новиков А. М. Методология научного исследования. Учеб.-метод. пособие/А.М.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Новиков, Д.А. </w:t>
      </w:r>
      <w:proofErr w:type="gramStart"/>
      <w:r>
        <w:t>Новиков.-</w:t>
      </w:r>
      <w:proofErr w:type="gramEnd"/>
      <w:r>
        <w:t xml:space="preserve"> М.: </w:t>
      </w:r>
      <w:proofErr w:type="spellStart"/>
      <w:r>
        <w:t>Либроком</w:t>
      </w:r>
      <w:proofErr w:type="spellEnd"/>
      <w:r>
        <w:t>, 2010. – 280 с</w:t>
      </w:r>
    </w:p>
    <w:p w:rsidR="002446B1" w:rsidRPr="002446B1" w:rsidRDefault="002446B1" w:rsidP="002446B1">
      <w:pPr>
        <w:tabs>
          <w:tab w:val="left" w:pos="8670"/>
        </w:tabs>
        <w:spacing w:line="360" w:lineRule="auto"/>
        <w:jc w:val="both"/>
        <w:rPr>
          <w:b/>
        </w:rPr>
      </w:pPr>
      <w:proofErr w:type="gramStart"/>
      <w:r w:rsidRPr="002446B1">
        <w:rPr>
          <w:b/>
        </w:rPr>
        <w:t>.Дополнительная</w:t>
      </w:r>
      <w:proofErr w:type="gramEnd"/>
      <w:r w:rsidRPr="002446B1">
        <w:rPr>
          <w:b/>
        </w:rPr>
        <w:t xml:space="preserve"> литература: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1.Черноусов Г.П. Актуальные проблемы совершенствования учебной и научной деятельности в высшей школе. – Казань, Казанская наука, 2003, - 215 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2.Андреев Г.И. Основы научной работы и оформление результатов научной деятельности: учебное пособие для аспирантов и соискателей – М., Финансы и статистика, 2003 – 269 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 3.Ануфриев А.Ф. Научные исследования: курсовые, дипломные и диссертационные работы: учебное пособие. – Москва, Ось-89, 2004 – 111с.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 4. Краевский В.В. Методология научного исследования: пособие для студентов и аспирантов гуманитарных университетов. СПБГУП, 2001 – 145с.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 5.Кузин Ф.А. Диссертация. Методика написания. Правила оформления. Порядок </w:t>
      </w:r>
      <w:proofErr w:type="gramStart"/>
      <w:r>
        <w:t>защиты.-</w:t>
      </w:r>
      <w:proofErr w:type="gramEnd"/>
      <w:r>
        <w:t xml:space="preserve"> М., Ось-89, 2000 -  320с.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6.Кузнецов И.Н. Научное исследование: методика проведения и оформление. М., Дашков и </w:t>
      </w:r>
      <w:proofErr w:type="gramStart"/>
      <w:r>
        <w:t>Ко ,</w:t>
      </w:r>
      <w:proofErr w:type="gramEnd"/>
      <w:r>
        <w:t xml:space="preserve"> 2007 – 457с.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lastRenderedPageBreak/>
        <w:t xml:space="preserve">   7.Радаев В.В. Как организовать и представить исследовательский проект: 75 простых правил. М.</w:t>
      </w:r>
      <w:proofErr w:type="gramStart"/>
      <w:r>
        <w:t>, Инфра</w:t>
      </w:r>
      <w:proofErr w:type="gramEnd"/>
      <w:r>
        <w:t xml:space="preserve"> – М, 2001 – 202 с.</w:t>
      </w:r>
    </w:p>
    <w:p w:rsidR="002446B1" w:rsidRPr="002446B1" w:rsidRDefault="002446B1" w:rsidP="002446B1">
      <w:pPr>
        <w:tabs>
          <w:tab w:val="left" w:pos="8670"/>
        </w:tabs>
        <w:spacing w:line="360" w:lineRule="auto"/>
        <w:jc w:val="both"/>
        <w:rPr>
          <w:b/>
        </w:rPr>
      </w:pPr>
      <w:r w:rsidRPr="002446B1">
        <w:rPr>
          <w:b/>
        </w:rPr>
        <w:t>Перечень Интернет-ресурсов: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       1.Институт проблем управления им. В.А. Трапезникова РАН http://www.ipu.ru/ </w:t>
      </w:r>
    </w:p>
    <w:p w:rsidR="002446B1" w:rsidRDefault="00104073" w:rsidP="002446B1">
      <w:pPr>
        <w:tabs>
          <w:tab w:val="left" w:pos="8670"/>
        </w:tabs>
        <w:spacing w:line="360" w:lineRule="auto"/>
        <w:jc w:val="both"/>
      </w:pPr>
      <w:r>
        <w:t xml:space="preserve">         2.</w:t>
      </w:r>
      <w:r w:rsidR="002446B1">
        <w:t xml:space="preserve">Санкт-Петербургский институт информатики и автоматизации РАН http://www.spiiras.nw.ru/ </w:t>
      </w:r>
    </w:p>
    <w:p w:rsidR="002446B1" w:rsidRDefault="00104073" w:rsidP="002446B1">
      <w:pPr>
        <w:tabs>
          <w:tab w:val="left" w:pos="8670"/>
        </w:tabs>
        <w:spacing w:line="360" w:lineRule="auto"/>
        <w:jc w:val="both"/>
      </w:pPr>
      <w:r>
        <w:t xml:space="preserve">         3.</w:t>
      </w:r>
      <w:r w:rsidR="002446B1">
        <w:t xml:space="preserve">Федеральный исследовательский центр «Информатика и управление» РАН http://www.ipiran.ru 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     </w:t>
      </w:r>
      <w:r w:rsidR="00104073">
        <w:t xml:space="preserve"> </w:t>
      </w:r>
      <w:r>
        <w:t xml:space="preserve"> 4.Научная электронная библиотека (http://elibrary.ru) </w:t>
      </w:r>
    </w:p>
    <w:p w:rsidR="002446B1" w:rsidRDefault="00104073" w:rsidP="002446B1">
      <w:pPr>
        <w:tabs>
          <w:tab w:val="left" w:pos="8670"/>
        </w:tabs>
        <w:spacing w:line="360" w:lineRule="auto"/>
        <w:jc w:val="both"/>
      </w:pPr>
      <w:r>
        <w:t xml:space="preserve">         </w:t>
      </w:r>
      <w:r w:rsidR="002446B1">
        <w:t>5. Электронно-библиотечная система (http://elanbook.com) Электронно-библиотечная система (http://ibooks.ru</w:t>
      </w:r>
      <w:r>
        <w:t>)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</w:p>
    <w:p w:rsidR="002446B1" w:rsidRPr="002446B1" w:rsidRDefault="002446B1" w:rsidP="002446B1">
      <w:pPr>
        <w:tabs>
          <w:tab w:val="left" w:pos="8670"/>
        </w:tabs>
        <w:spacing w:line="360" w:lineRule="auto"/>
        <w:jc w:val="both"/>
        <w:rPr>
          <w:b/>
        </w:rPr>
      </w:pPr>
      <w:r w:rsidRPr="002446B1">
        <w:rPr>
          <w:b/>
        </w:rPr>
        <w:t>Материально-техническое обеспечение научно-исследовательской работы</w:t>
      </w:r>
    </w:p>
    <w:p w:rsidR="00104073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     </w:t>
      </w:r>
    </w:p>
    <w:p w:rsidR="002446B1" w:rsidRDefault="00104073" w:rsidP="002446B1">
      <w:pPr>
        <w:tabs>
          <w:tab w:val="left" w:pos="8670"/>
        </w:tabs>
        <w:spacing w:line="360" w:lineRule="auto"/>
        <w:jc w:val="both"/>
      </w:pPr>
      <w:r>
        <w:t xml:space="preserve">       </w:t>
      </w:r>
      <w:r w:rsidR="002446B1">
        <w:t xml:space="preserve">Университет располагает информационно-библиотечным центром, обладающим научными изданиями и публикациями по проблематике экономических исследований, к которой обеспечен доступ каждого обучающегося. В компьютерных классах университета имеется одновременный индивидуальный </w:t>
      </w:r>
      <w:proofErr w:type="gramStart"/>
      <w:r w:rsidR="002446B1">
        <w:t>доступ  к</w:t>
      </w:r>
      <w:proofErr w:type="gramEnd"/>
      <w:r w:rsidR="002446B1">
        <w:t xml:space="preserve"> профессиональным базам данных, поисковым и справочным поисковым системам.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r>
        <w:t xml:space="preserve">      </w:t>
      </w:r>
      <w:r w:rsidR="00104073">
        <w:t xml:space="preserve"> </w:t>
      </w:r>
      <w:r>
        <w:t xml:space="preserve">Библиотечный </w:t>
      </w:r>
      <w:proofErr w:type="gramStart"/>
      <w:r>
        <w:t>фонд  укомплектован</w:t>
      </w:r>
      <w:proofErr w:type="gramEnd"/>
      <w:r>
        <w:t xml:space="preserve"> печатными изданиями научной литературы, специализированными периодическими изданиями, а также информационными, справочными изданиями, необходимыми для осуществления научной деятельности  по направлении 09.06.01 Информатика и вычислительная техника  .</w:t>
      </w:r>
    </w:p>
    <w:p w:rsidR="00104073" w:rsidRDefault="00104073" w:rsidP="002446B1">
      <w:pPr>
        <w:tabs>
          <w:tab w:val="left" w:pos="8670"/>
        </w:tabs>
        <w:spacing w:line="360" w:lineRule="auto"/>
        <w:jc w:val="both"/>
      </w:pPr>
      <w:r>
        <w:t xml:space="preserve">       </w:t>
      </w:r>
      <w:r w:rsidR="002446B1">
        <w:t xml:space="preserve">Компьютерные классы имеют необходимый комплекс программных средств и продуктов для экономических </w:t>
      </w:r>
      <w:proofErr w:type="gramStart"/>
      <w:r w:rsidR="002446B1">
        <w:t>исследований  и</w:t>
      </w:r>
      <w:proofErr w:type="gramEnd"/>
      <w:r w:rsidR="002446B1">
        <w:t xml:space="preserve"> обеспечивают предоставление необходимого рабочего времени для подготовки научно-исследовательских разработок, проектов и заданий по направлению 09.06.01 Информатика и вычислительная техника  , квалификация: 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  <w:proofErr w:type="gramStart"/>
      <w:r>
        <w:t>Исследователь,  Преподаватель</w:t>
      </w:r>
      <w:proofErr w:type="gramEnd"/>
      <w:r>
        <w:t xml:space="preserve"> – исследователь.  </w:t>
      </w: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</w:p>
    <w:p w:rsidR="002446B1" w:rsidRDefault="002446B1" w:rsidP="002446B1">
      <w:pPr>
        <w:tabs>
          <w:tab w:val="left" w:pos="8670"/>
        </w:tabs>
        <w:spacing w:line="360" w:lineRule="auto"/>
        <w:jc w:val="both"/>
      </w:pPr>
    </w:p>
    <w:sectPr w:rsidR="002446B1" w:rsidSect="00347C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0"/>
    <w:rsid w:val="00104073"/>
    <w:rsid w:val="00116E7D"/>
    <w:rsid w:val="00133CF4"/>
    <w:rsid w:val="002446B1"/>
    <w:rsid w:val="00347C88"/>
    <w:rsid w:val="0045347D"/>
    <w:rsid w:val="006D44BF"/>
    <w:rsid w:val="00776570"/>
    <w:rsid w:val="00E21FD1"/>
    <w:rsid w:val="00F217D0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22FF"/>
  <w15:chartTrackingRefBased/>
  <w15:docId w15:val="{1120FD9A-63E4-4C46-A4D8-86259D5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570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776570"/>
    <w:rPr>
      <w:rFonts w:ascii="Courier New" w:hAnsi="Courier New" w:cs="Courier New"/>
      <w:bCs w:val="0"/>
      <w:iCs w:val="0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776570"/>
    <w:pPr>
      <w:ind w:firstLine="680"/>
      <w:jc w:val="both"/>
    </w:pPr>
    <w:rPr>
      <w:bCs w:val="0"/>
      <w:iCs w:val="0"/>
      <w:sz w:val="28"/>
      <w:szCs w:val="20"/>
    </w:rPr>
  </w:style>
  <w:style w:type="paragraph" w:customStyle="1" w:styleId="WW-">
    <w:name w:val="WW-Базовый"/>
    <w:uiPriority w:val="99"/>
    <w:rsid w:val="0077657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Основной текст4"/>
    <w:basedOn w:val="a"/>
    <w:uiPriority w:val="99"/>
    <w:rsid w:val="00776570"/>
    <w:pPr>
      <w:widowControl w:val="0"/>
      <w:shd w:val="clear" w:color="auto" w:fill="FFFFFF"/>
      <w:spacing w:after="360" w:line="240" w:lineRule="atLeast"/>
      <w:ind w:hanging="100"/>
    </w:pPr>
    <w:rPr>
      <w:bCs w:val="0"/>
      <w:iCs w:val="0"/>
      <w:sz w:val="22"/>
      <w:szCs w:val="22"/>
    </w:rPr>
  </w:style>
  <w:style w:type="paragraph" w:customStyle="1" w:styleId="ConsPlusNormal">
    <w:name w:val="ConsPlusNormal"/>
    <w:uiPriority w:val="99"/>
    <w:rsid w:val="00116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217D0"/>
    <w:pPr>
      <w:spacing w:after="120"/>
    </w:pPr>
    <w:rPr>
      <w:rFonts w:eastAsia="Calibri"/>
      <w:bCs w:val="0"/>
      <w:iCs w:val="0"/>
    </w:rPr>
  </w:style>
  <w:style w:type="character" w:customStyle="1" w:styleId="a4">
    <w:name w:val="Основной текст Знак"/>
    <w:basedOn w:val="a0"/>
    <w:link w:val="a3"/>
    <w:rsid w:val="00F217D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Меньшова</dc:creator>
  <cp:keywords/>
  <dc:description/>
  <cp:lastModifiedBy>user-Asp</cp:lastModifiedBy>
  <cp:revision>6</cp:revision>
  <dcterms:created xsi:type="dcterms:W3CDTF">2017-08-29T21:42:00Z</dcterms:created>
  <dcterms:modified xsi:type="dcterms:W3CDTF">2022-09-21T15:42:00Z</dcterms:modified>
</cp:coreProperties>
</file>