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20" w:rsidRPr="00B72CDC" w:rsidRDefault="00E67320" w:rsidP="00E67320">
      <w:pPr>
        <w:jc w:val="center"/>
        <w:rPr>
          <w:sz w:val="28"/>
          <w:szCs w:val="28"/>
        </w:rPr>
      </w:pPr>
      <w:r w:rsidRPr="006A1B9D">
        <w:rPr>
          <w:sz w:val="28"/>
          <w:szCs w:val="28"/>
        </w:rPr>
        <w:t>МИНОБРНАУКИ РОССИИ</w:t>
      </w:r>
    </w:p>
    <w:p w:rsidR="00E67320" w:rsidRPr="00B72CDC" w:rsidRDefault="00E67320" w:rsidP="00E6732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67320" w:rsidRPr="00B72CDC" w:rsidRDefault="00E67320" w:rsidP="00E67320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E67320" w:rsidRDefault="00E67320" w:rsidP="00E67320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E67320" w:rsidRPr="00B72CDC" w:rsidRDefault="00E67320" w:rsidP="00E67320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E67320" w:rsidRPr="00B72CDC" w:rsidRDefault="00E67320" w:rsidP="00E67320">
      <w:pPr>
        <w:jc w:val="center"/>
      </w:pPr>
    </w:p>
    <w:p w:rsidR="00E67320" w:rsidRPr="00B72CDC" w:rsidRDefault="00E67320" w:rsidP="00E67320"/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</w:rPr>
      </w:pPr>
    </w:p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2D7635" w:rsidRDefault="002D7635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450B0" w:rsidRPr="002D7635" w:rsidRDefault="008450B0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</w:t>
      </w:r>
      <w:r w:rsidR="002D7635" w:rsidRPr="002D7635">
        <w:rPr>
          <w:b/>
          <w:bCs/>
          <w:sz w:val="24"/>
          <w:szCs w:val="24"/>
        </w:rPr>
        <w:t xml:space="preserve">УЧЕБНОЙ </w:t>
      </w:r>
      <w:r w:rsidR="00995063">
        <w:rPr>
          <w:b/>
          <w:bCs/>
          <w:sz w:val="24"/>
          <w:szCs w:val="24"/>
        </w:rPr>
        <w:t>ДИСЦИПЛИНЫ</w:t>
      </w:r>
      <w:r w:rsidRPr="002D7635">
        <w:rPr>
          <w:b/>
          <w:bCs/>
          <w:sz w:val="24"/>
          <w:szCs w:val="24"/>
        </w:rPr>
        <w:t xml:space="preserve"> </w:t>
      </w:r>
    </w:p>
    <w:p w:rsidR="008450B0" w:rsidRDefault="008450B0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450B0" w:rsidRDefault="000C1643" w:rsidP="008450B0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  <w:r>
        <w:rPr>
          <w:b/>
          <w:bCs/>
          <w:sz w:val="24"/>
          <w:szCs w:val="24"/>
          <w:u w:val="single"/>
        </w:rPr>
        <w:t xml:space="preserve">«ИСТОРИЯ И ФИЛОСОФИЯ НАУКИ» </w:t>
      </w:r>
    </w:p>
    <w:p w:rsidR="008450B0" w:rsidRDefault="008450B0" w:rsidP="008450B0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8450B0" w:rsidRDefault="008450B0" w:rsidP="008450B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C1643" w:rsidRPr="000C1643" w:rsidRDefault="000C1643" w:rsidP="000C1643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Направление</w:t>
      </w:r>
      <w:r w:rsidR="008450B0" w:rsidRPr="00113DB8">
        <w:rPr>
          <w:bCs/>
          <w:sz w:val="24"/>
          <w:szCs w:val="24"/>
        </w:rPr>
        <w:t xml:space="preserve"> подготовки</w:t>
      </w:r>
      <w:r w:rsidR="00113DB8" w:rsidRPr="00113DB8">
        <w:rPr>
          <w:bCs/>
          <w:sz w:val="24"/>
          <w:szCs w:val="24"/>
        </w:rPr>
        <w:t>:</w:t>
      </w:r>
      <w:r w:rsidR="008450B0" w:rsidRPr="00113DB8">
        <w:rPr>
          <w:b/>
          <w:bCs/>
          <w:sz w:val="24"/>
          <w:szCs w:val="24"/>
        </w:rPr>
        <w:t xml:space="preserve"> </w:t>
      </w:r>
      <w:r w:rsidRPr="000C1643">
        <w:rPr>
          <w:bCs/>
          <w:sz w:val="24"/>
          <w:szCs w:val="24"/>
          <w:u w:val="single"/>
        </w:rPr>
        <w:t>18.06.01 Химическая технология</w:t>
      </w:r>
    </w:p>
    <w:p w:rsidR="000C1643" w:rsidRDefault="000C1643" w:rsidP="008450B0">
      <w:pPr>
        <w:tabs>
          <w:tab w:val="right" w:leader="underscore" w:pos="8505"/>
        </w:tabs>
        <w:rPr>
          <w:bCs/>
          <w:sz w:val="24"/>
          <w:szCs w:val="24"/>
        </w:rPr>
      </w:pPr>
    </w:p>
    <w:p w:rsidR="008450B0" w:rsidRPr="00113DB8" w:rsidRDefault="002D7635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Cs/>
          <w:sz w:val="24"/>
          <w:szCs w:val="24"/>
        </w:rPr>
        <w:t>Направленность</w:t>
      </w:r>
      <w:r w:rsidR="00113DB8" w:rsidRPr="00113DB8">
        <w:rPr>
          <w:bCs/>
          <w:sz w:val="24"/>
          <w:szCs w:val="24"/>
        </w:rPr>
        <w:t>:</w:t>
      </w:r>
      <w:r w:rsidR="00113DB8" w:rsidRPr="00113DB8">
        <w:rPr>
          <w:b/>
          <w:bCs/>
          <w:sz w:val="24"/>
          <w:szCs w:val="24"/>
        </w:rPr>
        <w:t xml:space="preserve"> </w:t>
      </w:r>
      <w:r w:rsidR="000C1643">
        <w:rPr>
          <w:bCs/>
          <w:sz w:val="24"/>
          <w:szCs w:val="24"/>
          <w:u w:val="single"/>
        </w:rPr>
        <w:t>Т</w:t>
      </w:r>
      <w:r w:rsidR="000C1643" w:rsidRPr="000C1643">
        <w:rPr>
          <w:bCs/>
          <w:sz w:val="24"/>
          <w:szCs w:val="24"/>
          <w:u w:val="single"/>
        </w:rPr>
        <w:t xml:space="preserve">ехнология и переработка полимеров и композитов </w:t>
      </w:r>
    </w:p>
    <w:p w:rsidR="002D7635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Cs/>
          <w:sz w:val="24"/>
          <w:szCs w:val="24"/>
        </w:rPr>
        <w:t>Форма обучения</w:t>
      </w:r>
      <w:r w:rsidR="00113DB8" w:rsidRPr="00113DB8">
        <w:rPr>
          <w:bCs/>
          <w:sz w:val="24"/>
          <w:szCs w:val="24"/>
        </w:rPr>
        <w:t>:</w:t>
      </w:r>
      <w:r w:rsidRPr="00113DB8">
        <w:rPr>
          <w:b/>
          <w:bCs/>
          <w:sz w:val="24"/>
          <w:szCs w:val="24"/>
        </w:rPr>
        <w:t xml:space="preserve">  </w:t>
      </w:r>
      <w:r w:rsidR="002D7635" w:rsidRPr="00113DB8">
        <w:rPr>
          <w:bCs/>
          <w:sz w:val="24"/>
          <w:szCs w:val="24"/>
          <w:u w:val="single"/>
        </w:rPr>
        <w:t>очная</w:t>
      </w:r>
    </w:p>
    <w:p w:rsidR="008450B0" w:rsidRPr="00113DB8" w:rsidRDefault="008450B0" w:rsidP="008450B0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     </w:t>
      </w:r>
    </w:p>
    <w:p w:rsidR="008450B0" w:rsidRDefault="00113DB8" w:rsidP="008450B0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C01D8A" w:rsidRDefault="00C01D8A" w:rsidP="008450B0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C01D8A" w:rsidRPr="00C01D8A" w:rsidRDefault="00C01D8A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 w:rsidR="001C333E">
        <w:rPr>
          <w:color w:val="000000"/>
          <w:sz w:val="24"/>
          <w:szCs w:val="24"/>
        </w:rPr>
        <w:t xml:space="preserve">образовательной программы – </w:t>
      </w:r>
      <w:r w:rsidR="001C333E" w:rsidRPr="00E0057A">
        <w:rPr>
          <w:sz w:val="24"/>
          <w:szCs w:val="24"/>
        </w:rPr>
        <w:t>4</w:t>
      </w:r>
      <w:r w:rsidR="001C333E">
        <w:rPr>
          <w:color w:val="000000"/>
          <w:sz w:val="24"/>
          <w:szCs w:val="24"/>
        </w:rPr>
        <w:t xml:space="preserve"> года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1B7557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Кафедра философии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Default="008450B0" w:rsidP="008450B0">
      <w:pPr>
        <w:tabs>
          <w:tab w:val="right" w:leader="underscore" w:pos="8505"/>
        </w:tabs>
        <w:rPr>
          <w:sz w:val="24"/>
          <w:szCs w:val="24"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62B62" w:rsidRDefault="00262B62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P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C01D8A" w:rsidP="0000738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113DB8">
        <w:rPr>
          <w:b/>
          <w:bCs/>
          <w:sz w:val="24"/>
          <w:szCs w:val="24"/>
        </w:rPr>
        <w:t>осква</w:t>
      </w:r>
      <w:r w:rsidR="008450B0" w:rsidRPr="00113DB8">
        <w:rPr>
          <w:b/>
          <w:bCs/>
          <w:sz w:val="24"/>
          <w:szCs w:val="24"/>
        </w:rPr>
        <w:t xml:space="preserve"> 20</w:t>
      </w:r>
      <w:r w:rsidR="00262B62">
        <w:rPr>
          <w:b/>
          <w:bCs/>
          <w:sz w:val="24"/>
          <w:szCs w:val="24"/>
        </w:rPr>
        <w:t>22</w:t>
      </w:r>
      <w:r w:rsidR="008450B0" w:rsidRPr="00113DB8">
        <w:rPr>
          <w:b/>
          <w:bCs/>
          <w:sz w:val="24"/>
          <w:szCs w:val="24"/>
        </w:rPr>
        <w:t xml:space="preserve"> г.</w:t>
      </w:r>
    </w:p>
    <w:p w:rsidR="00262B62" w:rsidRPr="00C56947" w:rsidRDefault="00113DB8" w:rsidP="00262B6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  <w:r w:rsidR="00262B62" w:rsidRPr="00C56947">
        <w:rPr>
          <w:b/>
          <w:bCs/>
          <w:sz w:val="24"/>
          <w:szCs w:val="24"/>
        </w:rPr>
        <w:lastRenderedPageBreak/>
        <w:t xml:space="preserve"> </w:t>
      </w:r>
    </w:p>
    <w:p w:rsidR="008450B0" w:rsidRPr="00C56947" w:rsidRDefault="00140B37" w:rsidP="008450B0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</w:t>
      </w:r>
      <w:r w:rsidR="00C56947" w:rsidRPr="00C56947">
        <w:rPr>
          <w:b/>
          <w:bCs/>
          <w:sz w:val="24"/>
          <w:szCs w:val="24"/>
        </w:rPr>
        <w:t>.</w:t>
      </w:r>
      <w:r w:rsidR="008450B0" w:rsidRPr="00C56947">
        <w:rPr>
          <w:b/>
          <w:bCs/>
          <w:sz w:val="24"/>
          <w:szCs w:val="24"/>
        </w:rPr>
        <w:t xml:space="preserve"> Ц</w:t>
      </w:r>
      <w:r w:rsidR="00C56947" w:rsidRPr="00C56947">
        <w:rPr>
          <w:b/>
          <w:bCs/>
          <w:sz w:val="24"/>
          <w:szCs w:val="24"/>
        </w:rPr>
        <w:t xml:space="preserve">ели освоения учебной дисциплины </w:t>
      </w:r>
    </w:p>
    <w:p w:rsidR="008450B0" w:rsidRPr="00B74533" w:rsidRDefault="00B74533" w:rsidP="008450B0">
      <w:pPr>
        <w:ind w:firstLine="709"/>
        <w:jc w:val="both"/>
        <w:rPr>
          <w:bCs/>
          <w:sz w:val="24"/>
          <w:szCs w:val="24"/>
        </w:rPr>
      </w:pPr>
      <w:r w:rsidRPr="00B74533">
        <w:rPr>
          <w:bCs/>
          <w:sz w:val="24"/>
          <w:szCs w:val="24"/>
        </w:rPr>
        <w:t>Дисциплина направлена на формирование</w:t>
      </w:r>
      <w:r>
        <w:rPr>
          <w:bCs/>
          <w:sz w:val="24"/>
          <w:szCs w:val="24"/>
        </w:rPr>
        <w:t xml:space="preserve"> </w:t>
      </w:r>
      <w:r w:rsidRPr="00B74533">
        <w:rPr>
          <w:bCs/>
          <w:sz w:val="24"/>
          <w:szCs w:val="24"/>
        </w:rPr>
        <w:t>у обучающихся необходимых д</w:t>
      </w:r>
      <w:r>
        <w:rPr>
          <w:bCs/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B74533" w:rsidRPr="00B74533" w:rsidRDefault="008450B0" w:rsidP="00B74533">
      <w:pPr>
        <w:ind w:firstLine="709"/>
        <w:jc w:val="both"/>
        <w:rPr>
          <w:b/>
          <w:sz w:val="24"/>
          <w:szCs w:val="24"/>
        </w:rPr>
      </w:pPr>
      <w:r w:rsidRPr="00B74533">
        <w:rPr>
          <w:sz w:val="24"/>
          <w:szCs w:val="24"/>
        </w:rPr>
        <w:t>В результате освое</w:t>
      </w:r>
      <w:r w:rsidR="00B74533" w:rsidRPr="00B74533">
        <w:rPr>
          <w:sz w:val="24"/>
          <w:szCs w:val="24"/>
        </w:rPr>
        <w:t xml:space="preserve">ния учебной дисциплины </w:t>
      </w:r>
      <w:r w:rsidR="00B74533" w:rsidRPr="00995063">
        <w:rPr>
          <w:sz w:val="24"/>
          <w:szCs w:val="24"/>
          <w:u w:val="single"/>
        </w:rPr>
        <w:t xml:space="preserve">История и </w:t>
      </w:r>
      <w:r w:rsidR="002675A5" w:rsidRPr="00995063">
        <w:rPr>
          <w:sz w:val="24"/>
          <w:szCs w:val="24"/>
          <w:u w:val="single"/>
        </w:rPr>
        <w:t>философия науки</w:t>
      </w:r>
      <w:r w:rsidR="00995063" w:rsidRPr="00995063">
        <w:rPr>
          <w:b/>
          <w:sz w:val="24"/>
          <w:szCs w:val="24"/>
        </w:rPr>
        <w:t xml:space="preserve"> </w:t>
      </w:r>
      <w:r w:rsidR="002675A5" w:rsidRPr="00B74533">
        <w:rPr>
          <w:sz w:val="24"/>
          <w:szCs w:val="24"/>
        </w:rPr>
        <w:t>обучающийся должен</w:t>
      </w:r>
      <w:r w:rsidR="00995063">
        <w:rPr>
          <w:sz w:val="24"/>
          <w:szCs w:val="24"/>
        </w:rPr>
        <w:t>:</w:t>
      </w:r>
      <w:r w:rsidR="00F91B93" w:rsidRPr="00B74533">
        <w:rPr>
          <w:sz w:val="24"/>
          <w:szCs w:val="24"/>
        </w:rPr>
        <w:t xml:space="preserve"> </w:t>
      </w:r>
    </w:p>
    <w:p w:rsidR="00B74533" w:rsidRPr="00B74533" w:rsidRDefault="00B74533" w:rsidP="00B74533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</w:t>
      </w:r>
      <w:r w:rsidR="00995063">
        <w:rPr>
          <w:sz w:val="24"/>
          <w:szCs w:val="24"/>
        </w:rPr>
        <w:t xml:space="preserve">- </w:t>
      </w:r>
      <w:r w:rsidRPr="00B74533">
        <w:rPr>
          <w:sz w:val="24"/>
          <w:szCs w:val="24"/>
        </w:rPr>
        <w:t>иметь представление об основных этапах развития науки, сменяющих друг друга типах рациональности</w:t>
      </w:r>
    </w:p>
    <w:p w:rsidR="00B74533" w:rsidRPr="00B74533" w:rsidRDefault="00995063" w:rsidP="00B74533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4533"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B74533" w:rsidRPr="00B74533" w:rsidRDefault="00995063" w:rsidP="00995063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4533" w:rsidRPr="00B74533">
        <w:rPr>
          <w:sz w:val="24"/>
          <w:szCs w:val="24"/>
        </w:rPr>
        <w:t>использовать приобретенные знания о логике научного открытия  и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C56947" w:rsidRDefault="00C56947" w:rsidP="00995063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8450B0" w:rsidRPr="00003AFA" w:rsidRDefault="00140B37" w:rsidP="00995063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</w:t>
      </w:r>
      <w:r w:rsidR="00C56947" w:rsidRPr="00003AFA">
        <w:rPr>
          <w:b/>
          <w:bCs/>
          <w:sz w:val="24"/>
          <w:szCs w:val="24"/>
        </w:rPr>
        <w:t>.</w:t>
      </w:r>
      <w:r w:rsidR="008450B0" w:rsidRPr="00003AFA">
        <w:rPr>
          <w:b/>
          <w:bCs/>
          <w:sz w:val="24"/>
          <w:szCs w:val="24"/>
        </w:rPr>
        <w:t xml:space="preserve"> </w:t>
      </w:r>
      <w:r w:rsidR="00C56947" w:rsidRPr="00003AFA">
        <w:rPr>
          <w:b/>
          <w:bCs/>
          <w:sz w:val="24"/>
          <w:szCs w:val="24"/>
        </w:rPr>
        <w:t>М</w:t>
      </w:r>
      <w:r w:rsidR="00995063">
        <w:rPr>
          <w:b/>
          <w:bCs/>
          <w:sz w:val="24"/>
          <w:szCs w:val="24"/>
        </w:rPr>
        <w:t>есто учебной дисциплины</w:t>
      </w:r>
      <w:r w:rsidR="00C56947" w:rsidRPr="00003AFA">
        <w:rPr>
          <w:b/>
          <w:bCs/>
          <w:sz w:val="24"/>
          <w:szCs w:val="24"/>
        </w:rPr>
        <w:t xml:space="preserve"> в структуре </w:t>
      </w:r>
      <w:r w:rsidR="00003AFA" w:rsidRPr="00003AFA">
        <w:rPr>
          <w:b/>
          <w:sz w:val="24"/>
          <w:szCs w:val="24"/>
        </w:rPr>
        <w:t>программы аспирантуры</w:t>
      </w:r>
    </w:p>
    <w:p w:rsidR="00003AFA" w:rsidRDefault="00003AFA" w:rsidP="00995063">
      <w:pPr>
        <w:ind w:firstLine="709"/>
        <w:jc w:val="both"/>
        <w:rPr>
          <w:sz w:val="24"/>
          <w:szCs w:val="24"/>
        </w:rPr>
      </w:pPr>
    </w:p>
    <w:p w:rsidR="00995063" w:rsidRDefault="008450B0" w:rsidP="005E4048">
      <w:pPr>
        <w:pStyle w:val="afa"/>
        <w:spacing w:before="0" w:beforeAutospacing="0" w:after="0" w:afterAutospacing="0"/>
        <w:ind w:firstLine="426"/>
        <w:jc w:val="both"/>
        <w:rPr>
          <w:rFonts w:ascii="-webkit-standard" w:eastAsia="Times New Roman" w:hAnsi="-webkit-standard"/>
          <w:color w:val="000000"/>
        </w:rPr>
      </w:pPr>
      <w:r w:rsidRPr="00003AFA">
        <w:t xml:space="preserve">Дисциплина </w:t>
      </w:r>
      <w:r w:rsidR="00B74533">
        <w:rPr>
          <w:u w:val="single"/>
        </w:rPr>
        <w:t>История и философия наук</w:t>
      </w:r>
      <w:r w:rsidR="00995063">
        <w:rPr>
          <w:u w:val="single"/>
        </w:rPr>
        <w:t xml:space="preserve"> </w:t>
      </w:r>
      <w:r w:rsidR="00FA0068">
        <w:t xml:space="preserve">включена </w:t>
      </w:r>
      <w:r w:rsidR="005E4048">
        <w:t xml:space="preserve">в </w:t>
      </w:r>
      <w:r w:rsidR="005E4048" w:rsidRPr="00FA0068">
        <w:rPr>
          <w:rFonts w:ascii="-webkit-standard" w:eastAsia="Times New Roman" w:hAnsi="-webkit-standard"/>
          <w:color w:val="000000"/>
          <w:sz w:val="20"/>
          <w:szCs w:val="20"/>
        </w:rPr>
        <w:t>базовую</w:t>
      </w:r>
      <w:r w:rsidR="00FA0068">
        <w:rPr>
          <w:rFonts w:ascii="-webkit-standard" w:eastAsia="Times New Roman" w:hAnsi="-webkit-standard"/>
          <w:color w:val="000000"/>
        </w:rPr>
        <w:t xml:space="preserve"> часть</w:t>
      </w:r>
      <w:r w:rsidR="00FA0068" w:rsidRPr="00FA0068">
        <w:rPr>
          <w:rFonts w:ascii="-webkit-standard" w:eastAsia="Times New Roman" w:hAnsi="-webkit-standard"/>
          <w:color w:val="000000"/>
        </w:rPr>
        <w:t xml:space="preserve"> </w:t>
      </w:r>
      <w:r w:rsidR="00995063">
        <w:rPr>
          <w:rFonts w:ascii="-webkit-standard" w:eastAsia="Times New Roman" w:hAnsi="-webkit-standard"/>
          <w:color w:val="000000"/>
        </w:rPr>
        <w:t>Блока 1, семестр 2.</w:t>
      </w:r>
    </w:p>
    <w:p w:rsidR="00436DFC" w:rsidRPr="00436DFC" w:rsidRDefault="00995063" w:rsidP="005E4048">
      <w:pPr>
        <w:pStyle w:val="afa"/>
        <w:spacing w:before="0" w:beforeAutospacing="0" w:after="0" w:afterAutospacing="0"/>
        <w:ind w:firstLine="426"/>
        <w:jc w:val="both"/>
      </w:pPr>
      <w:r>
        <w:rPr>
          <w:rFonts w:ascii="-webkit-standard" w:eastAsia="Times New Roman" w:hAnsi="-webkit-standard"/>
          <w:color w:val="000000"/>
        </w:rPr>
        <w:t xml:space="preserve"> Д</w:t>
      </w:r>
      <w:r w:rsidR="00FA6089" w:rsidRPr="00436DFC">
        <w:t>исциплина базируется на знаниях, умениях и навыках, по</w:t>
      </w:r>
      <w:r w:rsidR="00D00D03" w:rsidRPr="00436DFC">
        <w:t>лученных при освоении</w:t>
      </w:r>
      <w:r w:rsidR="001C333E" w:rsidRPr="00436DFC">
        <w:t xml:space="preserve"> </w:t>
      </w:r>
      <w:r w:rsidR="00FA6089" w:rsidRPr="00436DFC">
        <w:t>дисциплин</w:t>
      </w:r>
      <w:r w:rsidR="00D00D03" w:rsidRPr="00436DFC">
        <w:t xml:space="preserve"> предыдущег</w:t>
      </w:r>
      <w:r w:rsidR="00436DFC" w:rsidRPr="00436DFC">
        <w:t xml:space="preserve">о уровня образования: «философия» </w:t>
      </w:r>
      <w:r w:rsidR="005E4048" w:rsidRPr="00436DFC">
        <w:t>и «</w:t>
      </w:r>
      <w:r w:rsidR="00436DFC" w:rsidRPr="00436DFC">
        <w:t xml:space="preserve">культурология» (дисциплины, предусмотренные ФГОС ВО для квалификации </w:t>
      </w:r>
      <w:r w:rsidR="00464B7A">
        <w:t>специалист</w:t>
      </w:r>
      <w:r w:rsidR="005E4048" w:rsidRPr="00436DFC">
        <w:t>); «</w:t>
      </w:r>
      <w:r w:rsidR="00436DFC" w:rsidRPr="00436DFC">
        <w:t>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007380" w:rsidRDefault="00D00D03" w:rsidP="00995063">
      <w:pPr>
        <w:tabs>
          <w:tab w:val="num" w:pos="0"/>
        </w:tabs>
        <w:ind w:firstLine="540"/>
        <w:jc w:val="both"/>
        <w:rPr>
          <w:b/>
        </w:rPr>
      </w:pPr>
      <w:r>
        <w:rPr>
          <w:sz w:val="24"/>
          <w:szCs w:val="24"/>
        </w:rPr>
        <w:t xml:space="preserve"> </w:t>
      </w:r>
    </w:p>
    <w:p w:rsidR="008450B0" w:rsidRDefault="008450B0" w:rsidP="00140B37">
      <w:pPr>
        <w:rPr>
          <w:b/>
        </w:rPr>
      </w:pPr>
      <w:r w:rsidRPr="00F54686">
        <w:rPr>
          <w:b/>
        </w:rPr>
        <w:t>3</w:t>
      </w:r>
      <w:r w:rsidR="00FA6089">
        <w:rPr>
          <w:b/>
        </w:rPr>
        <w:t>.</w:t>
      </w:r>
      <w:r>
        <w:rPr>
          <w:b/>
        </w:rPr>
        <w:t xml:space="preserve"> </w:t>
      </w:r>
      <w:r w:rsidR="00FA6089" w:rsidRPr="00FA6089">
        <w:rPr>
          <w:b/>
          <w:sz w:val="24"/>
          <w:szCs w:val="24"/>
        </w:rPr>
        <w:t>Компетенции, формируемые в результате</w:t>
      </w:r>
      <w:r w:rsidRPr="00FA6089">
        <w:rPr>
          <w:b/>
          <w:sz w:val="24"/>
          <w:szCs w:val="24"/>
        </w:rPr>
        <w:t xml:space="preserve"> </w:t>
      </w:r>
      <w:r w:rsidR="00FA6089" w:rsidRPr="00FA6089">
        <w:rPr>
          <w:b/>
          <w:sz w:val="24"/>
          <w:szCs w:val="24"/>
        </w:rPr>
        <w:t xml:space="preserve">освоения </w:t>
      </w:r>
      <w:r w:rsidR="00FA6089">
        <w:rPr>
          <w:b/>
          <w:sz w:val="24"/>
          <w:szCs w:val="24"/>
        </w:rPr>
        <w:t>учебной</w:t>
      </w:r>
      <w:r w:rsidR="00FA6089" w:rsidRPr="00FA6089">
        <w:rPr>
          <w:b/>
          <w:sz w:val="24"/>
          <w:szCs w:val="24"/>
        </w:rPr>
        <w:t xml:space="preserve"> дисциплин</w:t>
      </w:r>
      <w:r w:rsidR="00995063">
        <w:rPr>
          <w:b/>
          <w:sz w:val="24"/>
          <w:szCs w:val="24"/>
        </w:rPr>
        <w:t>ы</w:t>
      </w:r>
    </w:p>
    <w:p w:rsidR="00B436C8" w:rsidRDefault="00B436C8" w:rsidP="00140B37">
      <w:pPr>
        <w:rPr>
          <w:i/>
        </w:rPr>
      </w:pPr>
    </w:p>
    <w:p w:rsidR="00B436C8" w:rsidRPr="00B436C8" w:rsidRDefault="008450B0" w:rsidP="008450B0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5653"/>
        <w:gridCol w:w="1660"/>
      </w:tblGrid>
      <w:tr w:rsidR="00157FC4" w:rsidRPr="00995063" w:rsidTr="00995063">
        <w:trPr>
          <w:jc w:val="center"/>
        </w:trPr>
        <w:tc>
          <w:tcPr>
            <w:tcW w:w="2093" w:type="dxa"/>
            <w:vAlign w:val="center"/>
          </w:tcPr>
          <w:p w:rsidR="00F91B93" w:rsidRPr="00406ECE" w:rsidRDefault="00157FC4" w:rsidP="00F91B93">
            <w:pPr>
              <w:jc w:val="center"/>
              <w:rPr>
                <w:sz w:val="22"/>
                <w:szCs w:val="22"/>
              </w:rPr>
            </w:pPr>
            <w:r w:rsidRPr="00406ECE">
              <w:rPr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5813" w:type="dxa"/>
            <w:vAlign w:val="center"/>
          </w:tcPr>
          <w:p w:rsidR="00157FC4" w:rsidRPr="00406ECE" w:rsidRDefault="00157FC4" w:rsidP="00FA6089">
            <w:pPr>
              <w:jc w:val="center"/>
              <w:rPr>
                <w:sz w:val="22"/>
                <w:szCs w:val="22"/>
              </w:rPr>
            </w:pPr>
            <w:r w:rsidRPr="00406ECE">
              <w:rPr>
                <w:sz w:val="22"/>
                <w:szCs w:val="22"/>
              </w:rPr>
              <w:t>Критерии результатов обучения</w:t>
            </w:r>
          </w:p>
        </w:tc>
        <w:tc>
          <w:tcPr>
            <w:tcW w:w="1664" w:type="dxa"/>
            <w:vAlign w:val="center"/>
          </w:tcPr>
          <w:p w:rsidR="00157FC4" w:rsidRPr="00406ECE" w:rsidRDefault="00157FC4" w:rsidP="00FA6089">
            <w:pPr>
              <w:jc w:val="center"/>
              <w:rPr>
                <w:sz w:val="22"/>
                <w:szCs w:val="22"/>
              </w:rPr>
            </w:pPr>
            <w:r w:rsidRPr="00406ECE">
              <w:rPr>
                <w:sz w:val="22"/>
                <w:szCs w:val="22"/>
              </w:rPr>
              <w:t>Технологии</w:t>
            </w:r>
          </w:p>
          <w:p w:rsidR="00157FC4" w:rsidRPr="00406ECE" w:rsidRDefault="00157FC4" w:rsidP="00FA6089">
            <w:pPr>
              <w:jc w:val="center"/>
              <w:rPr>
                <w:sz w:val="22"/>
                <w:szCs w:val="22"/>
              </w:rPr>
            </w:pPr>
            <w:r w:rsidRPr="00406ECE">
              <w:rPr>
                <w:sz w:val="22"/>
                <w:szCs w:val="22"/>
              </w:rPr>
              <w:t>формирования</w:t>
            </w:r>
          </w:p>
          <w:p w:rsidR="00157FC4" w:rsidRPr="00406ECE" w:rsidRDefault="00157FC4" w:rsidP="00FA608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6ECE">
              <w:rPr>
                <w:sz w:val="22"/>
                <w:szCs w:val="22"/>
              </w:rPr>
              <w:t>компетенций</w:t>
            </w:r>
          </w:p>
        </w:tc>
      </w:tr>
      <w:tr w:rsidR="00157FC4" w:rsidRPr="00995063" w:rsidTr="00287395">
        <w:trPr>
          <w:jc w:val="center"/>
        </w:trPr>
        <w:tc>
          <w:tcPr>
            <w:tcW w:w="2093" w:type="dxa"/>
            <w:vAlign w:val="center"/>
          </w:tcPr>
          <w:p w:rsidR="00D00D03" w:rsidRPr="00406ECE" w:rsidRDefault="00D00D03" w:rsidP="0099506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406ECE">
              <w:rPr>
                <w:sz w:val="22"/>
                <w:szCs w:val="22"/>
              </w:rPr>
              <w:t>УК-2 -  способность</w:t>
            </w:r>
            <w:r w:rsidR="00D33087" w:rsidRPr="00406ECE">
              <w:rPr>
                <w:sz w:val="22"/>
                <w:szCs w:val="22"/>
              </w:rPr>
              <w:t xml:space="preserve"> </w:t>
            </w:r>
            <w:r w:rsidRPr="00406ECE">
              <w:rPr>
                <w:sz w:val="22"/>
                <w:szCs w:val="22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157FC4" w:rsidRPr="00406ECE" w:rsidRDefault="00157FC4" w:rsidP="004D2A35">
            <w:pPr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597EEB" w:rsidRPr="00406ECE" w:rsidRDefault="00EE2195" w:rsidP="00D00D03">
            <w:pPr>
              <w:jc w:val="both"/>
              <w:rPr>
                <w:color w:val="000000"/>
                <w:sz w:val="22"/>
                <w:szCs w:val="22"/>
              </w:rPr>
            </w:pPr>
            <w:r w:rsidRPr="00406ECE">
              <w:rPr>
                <w:color w:val="000000"/>
                <w:sz w:val="22"/>
                <w:szCs w:val="22"/>
              </w:rPr>
              <w:t>З</w:t>
            </w:r>
            <w:r w:rsidR="00995063" w:rsidRPr="00406ECE">
              <w:rPr>
                <w:color w:val="000000"/>
                <w:sz w:val="22"/>
                <w:szCs w:val="22"/>
              </w:rPr>
              <w:t>нать</w:t>
            </w:r>
            <w:r w:rsidRPr="00406ECE">
              <w:rPr>
                <w:color w:val="000000"/>
                <w:sz w:val="22"/>
                <w:szCs w:val="22"/>
              </w:rPr>
              <w:t xml:space="preserve">: специфику и сущность научного познания, идеалы, нормы и критерии научности; важнейшие направления и школы философии науки и их концепции динамики научного знания и логики научного открытия; иметь представление о </w:t>
            </w:r>
            <w:proofErr w:type="spellStart"/>
            <w:r w:rsidRPr="00406ECE">
              <w:rPr>
                <w:color w:val="000000"/>
                <w:sz w:val="22"/>
                <w:szCs w:val="22"/>
              </w:rPr>
              <w:t>предпосылочном</w:t>
            </w:r>
            <w:proofErr w:type="spellEnd"/>
            <w:r w:rsidRPr="00406ECE">
              <w:rPr>
                <w:color w:val="000000"/>
                <w:sz w:val="22"/>
                <w:szCs w:val="22"/>
              </w:rPr>
              <w:t xml:space="preserve"> знании и об основаниях науки, которые неявно обуслов</w:t>
            </w:r>
            <w:r w:rsidR="005C5CCF" w:rsidRPr="00406ECE">
              <w:rPr>
                <w:color w:val="000000"/>
                <w:sz w:val="22"/>
                <w:szCs w:val="22"/>
              </w:rPr>
              <w:t xml:space="preserve">ливают динамику научного знания; </w:t>
            </w:r>
            <w:r w:rsidRPr="00406ECE">
              <w:rPr>
                <w:color w:val="000000"/>
                <w:sz w:val="22"/>
                <w:szCs w:val="22"/>
              </w:rPr>
              <w:t>основные типы рациональн</w:t>
            </w:r>
            <w:r w:rsidR="005C5CCF" w:rsidRPr="00406ECE">
              <w:rPr>
                <w:color w:val="000000"/>
                <w:sz w:val="22"/>
                <w:szCs w:val="22"/>
              </w:rPr>
              <w:t xml:space="preserve">ости, критерии их классификации; </w:t>
            </w:r>
            <w:r w:rsidRPr="00406ECE">
              <w:rPr>
                <w:color w:val="000000"/>
                <w:sz w:val="22"/>
                <w:szCs w:val="22"/>
              </w:rPr>
              <w:t xml:space="preserve">естественнонаучные теории, связанные с глобальными и </w:t>
            </w:r>
            <w:proofErr w:type="spellStart"/>
            <w:r w:rsidR="005C5CCF" w:rsidRPr="00406ECE">
              <w:rPr>
                <w:color w:val="000000"/>
                <w:sz w:val="22"/>
                <w:szCs w:val="22"/>
              </w:rPr>
              <w:t>внутридисциплинарными</w:t>
            </w:r>
            <w:proofErr w:type="spellEnd"/>
            <w:r w:rsidR="005C5CCF" w:rsidRPr="00406ECE">
              <w:rPr>
                <w:color w:val="000000"/>
                <w:sz w:val="22"/>
                <w:szCs w:val="22"/>
              </w:rPr>
              <w:t xml:space="preserve"> научными</w:t>
            </w:r>
            <w:r w:rsidRPr="00406ECE">
              <w:rPr>
                <w:color w:val="000000"/>
                <w:sz w:val="22"/>
                <w:szCs w:val="22"/>
              </w:rPr>
              <w:t xml:space="preserve"> революциями;</w:t>
            </w:r>
            <w:r w:rsidR="005C5CCF" w:rsidRPr="00406ECE">
              <w:rPr>
                <w:color w:val="000000"/>
                <w:sz w:val="22"/>
                <w:szCs w:val="22"/>
              </w:rPr>
              <w:t xml:space="preserve"> </w:t>
            </w:r>
            <w:r w:rsidRPr="00406ECE">
              <w:rPr>
                <w:color w:val="000000"/>
                <w:sz w:val="22"/>
                <w:szCs w:val="22"/>
              </w:rPr>
              <w:t>свободно ориентироваться в различных общенаучных методах эмпирического и теоретическог</w:t>
            </w:r>
            <w:r w:rsidR="005C5CCF" w:rsidRPr="00406ECE">
              <w:rPr>
                <w:color w:val="000000"/>
                <w:sz w:val="22"/>
                <w:szCs w:val="22"/>
              </w:rPr>
              <w:t>о уровней поз</w:t>
            </w:r>
            <w:r w:rsidR="00597EEB" w:rsidRPr="00406ECE">
              <w:rPr>
                <w:color w:val="000000"/>
                <w:sz w:val="22"/>
                <w:szCs w:val="22"/>
              </w:rPr>
              <w:t>нания.</w:t>
            </w:r>
          </w:p>
          <w:p w:rsidR="00597EEB" w:rsidRPr="00406ECE" w:rsidRDefault="00597EEB" w:rsidP="00597EEB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06ECE">
              <w:rPr>
                <w:color w:val="000000"/>
                <w:sz w:val="22"/>
                <w:szCs w:val="22"/>
              </w:rPr>
              <w:t>У</w:t>
            </w:r>
            <w:r w:rsidR="00995063" w:rsidRPr="00406ECE">
              <w:rPr>
                <w:color w:val="000000"/>
                <w:sz w:val="22"/>
                <w:szCs w:val="22"/>
              </w:rPr>
              <w:t>меть</w:t>
            </w:r>
            <w:r w:rsidR="00D00D03" w:rsidRPr="00406ECE">
              <w:rPr>
                <w:color w:val="000000"/>
                <w:sz w:val="22"/>
                <w:szCs w:val="22"/>
              </w:rPr>
              <w:t xml:space="preserve">: </w:t>
            </w:r>
            <w:r w:rsidRPr="00406ECE">
              <w:rPr>
                <w:color w:val="000000"/>
                <w:sz w:val="22"/>
                <w:szCs w:val="22"/>
              </w:rPr>
              <w:t xml:space="preserve">ориентироваться в разнообразной литературе по истории и философии науки; оперировать основными понятиями философии науки; приобретать новые знания, используя информационные технологии; различать типы знания (знание как информационная копия объекта, знание как интерпретация, знание как социальная конструкция); применять теоретические знания о закономерностях развития науки для решения практических задач специализированного научного поиска и </w:t>
            </w:r>
            <w:r w:rsidRPr="00406ECE">
              <w:rPr>
                <w:bCs/>
                <w:color w:val="000000"/>
                <w:sz w:val="22"/>
                <w:szCs w:val="22"/>
              </w:rPr>
              <w:t xml:space="preserve">для выработки своей собственной </w:t>
            </w:r>
            <w:r w:rsidRPr="00406ECE">
              <w:rPr>
                <w:bCs/>
                <w:color w:val="000000"/>
                <w:sz w:val="22"/>
                <w:szCs w:val="22"/>
              </w:rPr>
              <w:lastRenderedPageBreak/>
              <w:t xml:space="preserve">мировоззренческой позиции; </w:t>
            </w:r>
            <w:r w:rsidRPr="00406ECE">
              <w:rPr>
                <w:color w:val="000000"/>
                <w:sz w:val="22"/>
                <w:szCs w:val="22"/>
              </w:rPr>
              <w:t xml:space="preserve"> определять цель и объект исследования, формулировать проблему, выделять задачи, грамотно сформулировать гипотезу.</w:t>
            </w:r>
          </w:p>
          <w:p w:rsidR="00157FC4" w:rsidRPr="007E2AC7" w:rsidRDefault="00D00D03" w:rsidP="00D00D0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6ECE">
              <w:rPr>
                <w:color w:val="000000"/>
                <w:sz w:val="22"/>
                <w:szCs w:val="22"/>
              </w:rPr>
              <w:t xml:space="preserve"> </w:t>
            </w:r>
            <w:r w:rsidR="00287395" w:rsidRPr="00406ECE">
              <w:rPr>
                <w:color w:val="000000"/>
                <w:sz w:val="22"/>
                <w:szCs w:val="22"/>
              </w:rPr>
              <w:t>В</w:t>
            </w:r>
            <w:r w:rsidR="00995063" w:rsidRPr="00406ECE">
              <w:rPr>
                <w:color w:val="000000"/>
                <w:sz w:val="22"/>
                <w:szCs w:val="22"/>
              </w:rPr>
              <w:t>ладеть</w:t>
            </w:r>
            <w:r w:rsidR="00287395" w:rsidRPr="00406ECE">
              <w:rPr>
                <w:color w:val="000000"/>
                <w:sz w:val="22"/>
                <w:szCs w:val="22"/>
              </w:rPr>
              <w:t>: навыком логично формулировать, излагать и аргументировано</w:t>
            </w:r>
            <w:r w:rsidR="00287395" w:rsidRPr="00406EC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7395" w:rsidRPr="00406ECE">
              <w:rPr>
                <w:color w:val="000000"/>
                <w:sz w:val="22"/>
                <w:szCs w:val="22"/>
              </w:rPr>
              <w:t>обосновывать выбор своей научной и профессиональной позиции; основами философской методологии; методами конкретного научного поиска.</w:t>
            </w:r>
          </w:p>
        </w:tc>
        <w:tc>
          <w:tcPr>
            <w:tcW w:w="1664" w:type="dxa"/>
            <w:vAlign w:val="center"/>
          </w:tcPr>
          <w:p w:rsidR="00287395" w:rsidRPr="00406ECE" w:rsidRDefault="00287395" w:rsidP="00287395">
            <w:pPr>
              <w:jc w:val="center"/>
              <w:rPr>
                <w:i/>
                <w:sz w:val="22"/>
                <w:szCs w:val="22"/>
              </w:rPr>
            </w:pPr>
          </w:p>
          <w:p w:rsidR="00287395" w:rsidRPr="00406ECE" w:rsidRDefault="00287395" w:rsidP="00287395">
            <w:pPr>
              <w:jc w:val="center"/>
              <w:rPr>
                <w:i/>
                <w:sz w:val="22"/>
                <w:szCs w:val="22"/>
              </w:rPr>
            </w:pPr>
            <w:r w:rsidRPr="00406ECE">
              <w:rPr>
                <w:i/>
                <w:sz w:val="22"/>
                <w:szCs w:val="22"/>
              </w:rPr>
              <w:t xml:space="preserve">Л, ПЗ, СР, ИДЗ, </w:t>
            </w:r>
            <w:proofErr w:type="spellStart"/>
            <w:r w:rsidRPr="00406ECE">
              <w:rPr>
                <w:i/>
                <w:sz w:val="22"/>
                <w:szCs w:val="22"/>
              </w:rPr>
              <w:t>Реф</w:t>
            </w:r>
            <w:proofErr w:type="spellEnd"/>
          </w:p>
        </w:tc>
      </w:tr>
      <w:tr w:rsidR="00157FC4" w:rsidRPr="00995063" w:rsidTr="005F051C">
        <w:trPr>
          <w:jc w:val="center"/>
        </w:trPr>
        <w:tc>
          <w:tcPr>
            <w:tcW w:w="2093" w:type="dxa"/>
            <w:vAlign w:val="center"/>
          </w:tcPr>
          <w:p w:rsidR="00157FC4" w:rsidRPr="005F051C" w:rsidRDefault="00D33087" w:rsidP="00EE2195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5F051C">
              <w:rPr>
                <w:sz w:val="22"/>
                <w:szCs w:val="22"/>
              </w:rPr>
              <w:t>УК-5</w:t>
            </w:r>
            <w:r w:rsidR="00D00D03" w:rsidRPr="005F051C">
              <w:rPr>
                <w:sz w:val="22"/>
                <w:szCs w:val="22"/>
              </w:rPr>
              <w:t xml:space="preserve"> </w:t>
            </w:r>
            <w:r w:rsidRPr="005F051C">
              <w:rPr>
                <w:sz w:val="22"/>
                <w:szCs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5813" w:type="dxa"/>
          </w:tcPr>
          <w:p w:rsidR="00406ECE" w:rsidRPr="005F051C" w:rsidRDefault="005F051C" w:rsidP="00406ECE">
            <w:pPr>
              <w:jc w:val="both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5F051C">
              <w:rPr>
                <w:rFonts w:ascii="-webkit-standard" w:hAnsi="-webkit-standard" w:hint="eastAsia"/>
                <w:color w:val="000000"/>
                <w:sz w:val="22"/>
                <w:szCs w:val="22"/>
              </w:rPr>
              <w:t>З</w:t>
            </w:r>
            <w:r w:rsidR="00995063" w:rsidRPr="005F051C">
              <w:rPr>
                <w:rFonts w:ascii="-webkit-standard" w:hAnsi="-webkit-standard" w:hint="eastAsia"/>
                <w:color w:val="000000"/>
                <w:sz w:val="22"/>
                <w:szCs w:val="22"/>
              </w:rPr>
              <w:t>нать</w:t>
            </w:r>
            <w:r w:rsidR="00FA0068"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>:</w:t>
            </w:r>
            <w:r w:rsidR="00406ECE"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главные </w:t>
            </w:r>
            <w:r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>характеристики и</w:t>
            </w:r>
            <w:r w:rsidR="00406ECE"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проблемные моменты современной, </w:t>
            </w:r>
            <w:proofErr w:type="spellStart"/>
            <w:r w:rsidR="00406ECE"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>постнеклассической</w:t>
            </w:r>
            <w:proofErr w:type="spellEnd"/>
            <w:r w:rsidR="00406ECE"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науки; ориентироваться в проблемах гуманитарного контроля в науке и высоких технологиях.</w:t>
            </w:r>
          </w:p>
          <w:p w:rsidR="005F051C" w:rsidRPr="005F051C" w:rsidRDefault="005F051C" w:rsidP="005F051C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5F051C">
              <w:rPr>
                <w:rFonts w:ascii="-webkit-standard" w:hAnsi="-webkit-standard" w:hint="eastAsia"/>
                <w:color w:val="000000"/>
                <w:sz w:val="22"/>
                <w:szCs w:val="22"/>
              </w:rPr>
              <w:t>У</w:t>
            </w:r>
            <w:r w:rsidR="00995063" w:rsidRPr="005F051C">
              <w:rPr>
                <w:rFonts w:ascii="-webkit-standard" w:hAnsi="-webkit-standard" w:hint="eastAsia"/>
                <w:color w:val="000000"/>
                <w:sz w:val="22"/>
                <w:szCs w:val="22"/>
              </w:rPr>
              <w:t>меть</w:t>
            </w:r>
            <w:r w:rsidR="00FA0068"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: </w:t>
            </w:r>
            <w:r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анализировать информацию в области проблем развития научного знания; оценивать социокультурные и аксиологические последствия научно-технических проектов; </w:t>
            </w:r>
          </w:p>
          <w:p w:rsidR="00995063" w:rsidRPr="005F051C" w:rsidRDefault="005F051C" w:rsidP="005F051C">
            <w:pPr>
              <w:jc w:val="both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>включать социальные ценности в процесс выбора стратегии исследовательской деятельности</w:t>
            </w:r>
          </w:p>
          <w:p w:rsidR="00157FC4" w:rsidRPr="005F051C" w:rsidRDefault="005F051C" w:rsidP="00995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051C">
              <w:rPr>
                <w:rFonts w:ascii="-webkit-standard" w:hAnsi="-webkit-standard" w:hint="eastAsia"/>
                <w:color w:val="000000"/>
                <w:sz w:val="22"/>
                <w:szCs w:val="22"/>
              </w:rPr>
              <w:t>В</w:t>
            </w:r>
            <w:r w:rsidR="00995063" w:rsidRPr="005F051C">
              <w:rPr>
                <w:rFonts w:ascii="-webkit-standard" w:hAnsi="-webkit-standard" w:hint="eastAsia"/>
                <w:color w:val="000000"/>
                <w:sz w:val="22"/>
                <w:szCs w:val="22"/>
              </w:rPr>
              <w:t>ладеть</w:t>
            </w:r>
            <w:r w:rsidRPr="005F051C">
              <w:rPr>
                <w:rFonts w:ascii="-webkit-standard" w:hAnsi="-webkit-standard"/>
                <w:color w:val="000000"/>
                <w:sz w:val="22"/>
                <w:szCs w:val="22"/>
              </w:rPr>
              <w:t>: приемами ведения дискуссии, диалога по мировоззренческим вопросам.</w:t>
            </w:r>
          </w:p>
        </w:tc>
        <w:tc>
          <w:tcPr>
            <w:tcW w:w="1664" w:type="dxa"/>
            <w:vAlign w:val="center"/>
          </w:tcPr>
          <w:p w:rsidR="00157FC4" w:rsidRPr="005F051C" w:rsidRDefault="005F051C" w:rsidP="005F051C">
            <w:pPr>
              <w:jc w:val="center"/>
              <w:rPr>
                <w:sz w:val="22"/>
                <w:szCs w:val="22"/>
              </w:rPr>
            </w:pPr>
            <w:r w:rsidRPr="005F051C">
              <w:rPr>
                <w:i/>
                <w:sz w:val="22"/>
                <w:szCs w:val="22"/>
              </w:rPr>
              <w:t xml:space="preserve">Л, ПЗ, СР, ИДЗ, </w:t>
            </w:r>
            <w:proofErr w:type="spellStart"/>
            <w:r w:rsidRPr="005F051C">
              <w:rPr>
                <w:i/>
                <w:sz w:val="22"/>
                <w:szCs w:val="22"/>
              </w:rPr>
              <w:t>Реф</w:t>
            </w:r>
            <w:proofErr w:type="spellEnd"/>
          </w:p>
        </w:tc>
      </w:tr>
    </w:tbl>
    <w:p w:rsidR="00995063" w:rsidRDefault="00995063" w:rsidP="00140B37">
      <w:pPr>
        <w:jc w:val="both"/>
        <w:rPr>
          <w:b/>
          <w:bCs/>
          <w:sz w:val="24"/>
          <w:szCs w:val="24"/>
        </w:rPr>
      </w:pPr>
    </w:p>
    <w:p w:rsidR="008450B0" w:rsidRPr="00157FC4" w:rsidRDefault="00140B37" w:rsidP="00140B37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</w:t>
      </w:r>
      <w:r w:rsidR="00157FC4" w:rsidRPr="00157FC4">
        <w:rPr>
          <w:b/>
          <w:bCs/>
          <w:sz w:val="24"/>
          <w:szCs w:val="24"/>
        </w:rPr>
        <w:t>.</w:t>
      </w:r>
      <w:r w:rsidR="008450B0" w:rsidRPr="00157FC4">
        <w:rPr>
          <w:b/>
          <w:bCs/>
          <w:sz w:val="24"/>
          <w:szCs w:val="24"/>
        </w:rPr>
        <w:t xml:space="preserve"> </w:t>
      </w:r>
      <w:r w:rsidR="00157FC4" w:rsidRPr="00157FC4">
        <w:rPr>
          <w:b/>
          <w:bCs/>
          <w:sz w:val="24"/>
          <w:szCs w:val="24"/>
        </w:rPr>
        <w:t>Объем и содержание дисциплины</w:t>
      </w:r>
    </w:p>
    <w:p w:rsidR="008450B0" w:rsidRPr="00BD52D7" w:rsidRDefault="008450B0" w:rsidP="008450B0">
      <w:pPr>
        <w:pStyle w:val="Default"/>
        <w:ind w:firstLine="709"/>
        <w:jc w:val="both"/>
        <w:rPr>
          <w:b/>
          <w:bCs/>
        </w:rPr>
      </w:pPr>
    </w:p>
    <w:p w:rsidR="008450B0" w:rsidRDefault="00140B37" w:rsidP="008450B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</w:t>
      </w:r>
      <w:r w:rsidR="00F91B93">
        <w:rPr>
          <w:b/>
          <w:bCs/>
        </w:rPr>
        <w:t>.</w:t>
      </w:r>
      <w:r w:rsidR="008450B0">
        <w:rPr>
          <w:b/>
          <w:bCs/>
        </w:rPr>
        <w:t xml:space="preserve"> Объем дисциплины</w:t>
      </w:r>
    </w:p>
    <w:p w:rsidR="00B436C8" w:rsidRPr="00157FC4" w:rsidRDefault="008450B0" w:rsidP="008450B0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E7005C" w:rsidRPr="00B436C8" w:rsidT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005C" w:rsidRPr="00E7120F" w:rsidTr="00B436C8">
        <w:trPr>
          <w:trHeight w:val="276"/>
          <w:jc w:val="center"/>
        </w:trPr>
        <w:tc>
          <w:tcPr>
            <w:tcW w:w="7027" w:type="dxa"/>
            <w:vMerge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E7005C" w:rsidRPr="00157FC4" w:rsidRDefault="00E7005C" w:rsidP="00B436C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E7005C" w:rsidRPr="00157FC4" w:rsidRDefault="00436DFC" w:rsidP="0099506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E7005C" w:rsidRPr="00157FC4" w:rsidRDefault="00436DFC" w:rsidP="0099506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B436C8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</w:t>
            </w:r>
            <w:r w:rsidR="00E7005C"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36DFC" w:rsidP="0099506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</w:t>
            </w:r>
            <w:r w:rsidR="00B436C8" w:rsidRPr="00142D48">
              <w:rPr>
                <w:bCs/>
              </w:rPr>
              <w:t>ры)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36DFC" w:rsidP="0099506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</w:t>
            </w:r>
            <w:r w:rsidR="00B436C8" w:rsidRPr="00142D48">
              <w:rPr>
                <w:bCs/>
              </w:rPr>
              <w:t>та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36DFC" w:rsidP="0099506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203" w:type="dxa"/>
          </w:tcPr>
          <w:p w:rsidR="00E7005C" w:rsidRPr="00157FC4" w:rsidRDefault="00436DFC" w:rsidP="0099506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005C" w:rsidRDefault="00E7005C" w:rsidP="00B436C8">
      <w:pPr>
        <w:ind w:firstLine="708"/>
      </w:pPr>
    </w:p>
    <w:p w:rsidR="008450B0" w:rsidRPr="00E7005C" w:rsidRDefault="008450B0" w:rsidP="00E7005C">
      <w:pPr>
        <w:sectPr w:rsidR="008450B0" w:rsidRPr="00E7005C" w:rsidSect="00946A24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>4.</w:t>
      </w:r>
      <w:r w:rsidR="00140B37" w:rsidRPr="00E7005C">
        <w:rPr>
          <w:b/>
          <w:bCs/>
          <w:sz w:val="24"/>
          <w:szCs w:val="24"/>
        </w:rPr>
        <w:t>2</w:t>
      </w:r>
      <w:r w:rsidRPr="00E7005C">
        <w:rPr>
          <w:b/>
          <w:bCs/>
          <w:sz w:val="24"/>
          <w:szCs w:val="24"/>
        </w:rPr>
        <w:t xml:space="preserve"> Содержание разделов учебной дисциплины</w:t>
      </w: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6663"/>
        <w:gridCol w:w="567"/>
        <w:gridCol w:w="2551"/>
        <w:gridCol w:w="626"/>
        <w:gridCol w:w="1926"/>
      </w:tblGrid>
      <w:tr w:rsidR="00157FC4" w:rsidRPr="0003383A" w:rsidTr="004F3EE6">
        <w:trPr>
          <w:jc w:val="center"/>
        </w:trPr>
        <w:tc>
          <w:tcPr>
            <w:tcW w:w="1897" w:type="dxa"/>
            <w:vMerge w:val="restart"/>
            <w:vAlign w:val="center"/>
          </w:tcPr>
          <w:p w:rsidR="00157FC4" w:rsidRPr="0003383A" w:rsidRDefault="00157FC4" w:rsidP="0003383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 xml:space="preserve">Наименование раздела учебной дисциплины </w:t>
            </w:r>
          </w:p>
        </w:tc>
        <w:tc>
          <w:tcPr>
            <w:tcW w:w="7230" w:type="dxa"/>
            <w:gridSpan w:val="2"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3177" w:type="dxa"/>
            <w:gridSpan w:val="2"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Наименование практических (семинарских) занятий</w:t>
            </w:r>
          </w:p>
        </w:tc>
        <w:tc>
          <w:tcPr>
            <w:tcW w:w="1926" w:type="dxa"/>
            <w:vMerge w:val="restart"/>
            <w:vAlign w:val="center"/>
          </w:tcPr>
          <w:p w:rsidR="00157FC4" w:rsidRPr="0003383A" w:rsidRDefault="00157FC4" w:rsidP="00157FC4">
            <w:pPr>
              <w:ind w:hanging="1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3383A">
              <w:rPr>
                <w:b/>
                <w:sz w:val="22"/>
                <w:szCs w:val="22"/>
              </w:rPr>
              <w:t>Оценочные средства</w:t>
            </w:r>
          </w:p>
        </w:tc>
      </w:tr>
      <w:tr w:rsidR="00157FC4" w:rsidRPr="0003383A" w:rsidTr="004F3EE6">
        <w:trPr>
          <w:cantSplit/>
          <w:trHeight w:val="1826"/>
          <w:jc w:val="center"/>
        </w:trPr>
        <w:tc>
          <w:tcPr>
            <w:tcW w:w="1897" w:type="dxa"/>
            <w:vMerge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№ и тема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№ и тема практического занятия</w:t>
            </w:r>
          </w:p>
        </w:tc>
        <w:tc>
          <w:tcPr>
            <w:tcW w:w="626" w:type="dxa"/>
            <w:textDirection w:val="btLr"/>
            <w:vAlign w:val="center"/>
          </w:tcPr>
          <w:p w:rsidR="00157FC4" w:rsidRPr="0003383A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1926" w:type="dxa"/>
            <w:vMerge/>
            <w:vAlign w:val="center"/>
          </w:tcPr>
          <w:p w:rsidR="00157FC4" w:rsidRPr="0003383A" w:rsidRDefault="00157FC4" w:rsidP="004D2A35">
            <w:pPr>
              <w:ind w:hanging="15"/>
              <w:jc w:val="both"/>
              <w:rPr>
                <w:b/>
                <w:sz w:val="22"/>
                <w:szCs w:val="22"/>
              </w:rPr>
            </w:pPr>
          </w:p>
        </w:tc>
      </w:tr>
      <w:tr w:rsidR="00436DFC" w:rsidRPr="0003383A" w:rsidTr="004F3EE6">
        <w:trPr>
          <w:jc w:val="center"/>
        </w:trPr>
        <w:tc>
          <w:tcPr>
            <w:tcW w:w="1897" w:type="dxa"/>
            <w:vAlign w:val="center"/>
          </w:tcPr>
          <w:p w:rsidR="00436DFC" w:rsidRPr="0003383A" w:rsidRDefault="00436DFC" w:rsidP="00436DF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03383A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6663" w:type="dxa"/>
            <w:vAlign w:val="center"/>
          </w:tcPr>
          <w:p w:rsidR="00436DFC" w:rsidRPr="0003383A" w:rsidRDefault="009069AF" w:rsidP="001C14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1. </w:t>
            </w:r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Три аспекта бытия науки: наука как познавательная деятельность, как социальный институт, как особая сфера культуры. Современная философия науки как изучение общих закономерностей научного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позна¬ния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в его историческом развитии и изменяющемся социокультурном контексте. Эволюция подходов к анализу науки. Логико-эпистемологический подход к исследованию науки. Позитивистская традиция в философии науки. Расширение поля философской проблематики в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постпозитивистской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философии науки. Концепции К. Поппера, И.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Лакатоса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Т. Куна, П.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Фейерабенда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М.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Полани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.</w:t>
            </w:r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</w:t>
            </w:r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Социологический и культурологический подходы к исследованию развития науки. Проблема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интернализма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>экстернализма</w:t>
            </w:r>
            <w:proofErr w:type="spellEnd"/>
            <w:r w:rsidRPr="009069AF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в понимании механизмов научной деятельности.</w:t>
            </w:r>
          </w:p>
        </w:tc>
        <w:tc>
          <w:tcPr>
            <w:tcW w:w="567" w:type="dxa"/>
            <w:vAlign w:val="center"/>
          </w:tcPr>
          <w:p w:rsidR="00436DFC" w:rsidRPr="0003383A" w:rsidRDefault="000F6B71" w:rsidP="0003383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436DFC" w:rsidRPr="0003383A" w:rsidRDefault="00156C8B" w:rsidP="00156C8B">
            <w:pPr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Э.Мах</w:t>
            </w:r>
            <w:proofErr w:type="spellEnd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К.Поппер</w:t>
            </w:r>
            <w:proofErr w:type="spellEnd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Т.Кун</w:t>
            </w:r>
            <w:proofErr w:type="spellEnd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 w:rsidRPr="0003383A">
              <w:rPr>
                <w:rFonts w:ascii="-webkit-standard" w:hAnsi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6" w:type="dxa"/>
            <w:vAlign w:val="center"/>
          </w:tcPr>
          <w:p w:rsidR="00436DFC" w:rsidRPr="0003383A" w:rsidRDefault="000F6B71" w:rsidP="004D2A35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436DFC" w:rsidRPr="0003383A" w:rsidRDefault="000F6B71" w:rsidP="00157FC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Аналитический лист описания первоисточника.</w:t>
            </w:r>
          </w:p>
          <w:p w:rsidR="000F6B71" w:rsidRPr="0003383A" w:rsidRDefault="000F6B71" w:rsidP="00157FC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Дискуссия в виде ролевой игры</w:t>
            </w:r>
          </w:p>
        </w:tc>
      </w:tr>
      <w:tr w:rsidR="00227BAE" w:rsidRPr="0003383A" w:rsidTr="004F3EE6">
        <w:trPr>
          <w:jc w:val="center"/>
        </w:trPr>
        <w:tc>
          <w:tcPr>
            <w:tcW w:w="1897" w:type="dxa"/>
            <w:vAlign w:val="center"/>
          </w:tcPr>
          <w:p w:rsidR="00227BAE" w:rsidRPr="0003383A" w:rsidRDefault="00227BAE" w:rsidP="00436DF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03383A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6663" w:type="dxa"/>
          </w:tcPr>
          <w:p w:rsidR="00227BAE" w:rsidRPr="0003383A" w:rsidRDefault="009069AF" w:rsidP="00B116A5">
            <w:pPr>
              <w:shd w:val="clear" w:color="auto" w:fill="FFFFFF"/>
              <w:spacing w:before="5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227BAE" w:rsidRPr="0003383A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="00227BAE" w:rsidRPr="0003383A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="00227BAE" w:rsidRPr="0003383A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  <w:r w:rsidR="00B116A5">
              <w:rPr>
                <w:color w:val="000000"/>
                <w:sz w:val="22"/>
                <w:szCs w:val="22"/>
              </w:rPr>
              <w:t xml:space="preserve"> 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softHyphen/>
            </w:r>
            <w:r w:rsidR="00227BAE" w:rsidRPr="0003383A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 w:rsidR="004E66B1" w:rsidRPr="0003383A"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softHyphen/>
            </w:r>
            <w:r w:rsidR="00227BAE" w:rsidRPr="0003383A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t xml:space="preserve">ученого: человек – творец с маленькой буквы; манипуляция с природными объектами – алхимия, астрология, магия. Западная и восточная средневековая </w:t>
            </w:r>
            <w:r w:rsidR="00227BAE" w:rsidRPr="0003383A">
              <w:rPr>
                <w:color w:val="000000"/>
                <w:spacing w:val="-1"/>
                <w:sz w:val="22"/>
                <w:szCs w:val="22"/>
              </w:rPr>
              <w:lastRenderedPageBreak/>
              <w:t>наука.</w:t>
            </w:r>
            <w:r w:rsidR="00227BAE" w:rsidRPr="0003383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27BAE" w:rsidRPr="0003383A" w:rsidRDefault="004E66B1" w:rsidP="0003383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</w:tcPr>
          <w:p w:rsidR="00227BAE" w:rsidRPr="0003383A" w:rsidRDefault="00156C8B" w:rsidP="00156C8B">
            <w:pPr>
              <w:jc w:val="both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626" w:type="dxa"/>
            <w:vAlign w:val="center"/>
          </w:tcPr>
          <w:p w:rsidR="00227BAE" w:rsidRPr="0003383A" w:rsidRDefault="004E66B1" w:rsidP="004D2A35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vAlign w:val="center"/>
          </w:tcPr>
          <w:p w:rsidR="00227BAE" w:rsidRPr="0003383A" w:rsidRDefault="00B9261D" w:rsidP="00B9261D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Проблемно-практическое задание</w:t>
            </w:r>
          </w:p>
        </w:tc>
      </w:tr>
      <w:tr w:rsidR="0000360E" w:rsidRPr="0003383A" w:rsidTr="004F3EE6">
        <w:trPr>
          <w:jc w:val="center"/>
        </w:trPr>
        <w:tc>
          <w:tcPr>
            <w:tcW w:w="1897" w:type="dxa"/>
            <w:vAlign w:val="center"/>
          </w:tcPr>
          <w:p w:rsidR="0000360E" w:rsidRPr="0003383A" w:rsidRDefault="0000360E" w:rsidP="00436DFC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03383A">
              <w:rPr>
                <w:color w:val="000000"/>
                <w:spacing w:val="-4"/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6663" w:type="dxa"/>
          </w:tcPr>
          <w:p w:rsidR="007D099A" w:rsidRPr="007D099A" w:rsidRDefault="00715079" w:rsidP="007D09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D099A" w:rsidRPr="007D099A">
              <w:rPr>
                <w:sz w:val="22"/>
                <w:szCs w:val="22"/>
              </w:rPr>
      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      </w:r>
          </w:p>
          <w:p w:rsidR="007D099A" w:rsidRPr="007D099A" w:rsidRDefault="007D099A" w:rsidP="007D099A">
            <w:pPr>
              <w:jc w:val="both"/>
              <w:rPr>
                <w:sz w:val="22"/>
                <w:szCs w:val="22"/>
              </w:rPr>
            </w:pPr>
            <w:r w:rsidRPr="00B55BFB">
              <w:rPr>
                <w:i/>
                <w:sz w:val="22"/>
                <w:szCs w:val="22"/>
              </w:rPr>
              <w:t>Структура эмпирического знания</w:t>
            </w:r>
            <w:r w:rsidRPr="007D099A">
              <w:rPr>
                <w:sz w:val="22"/>
                <w:szCs w:val="22"/>
              </w:rPr>
              <w:t xml:space="preserve">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теоретической </w:t>
            </w:r>
            <w:proofErr w:type="spellStart"/>
            <w:r w:rsidRPr="007D099A">
              <w:rPr>
                <w:sz w:val="22"/>
                <w:szCs w:val="22"/>
              </w:rPr>
              <w:t>нагруженности</w:t>
            </w:r>
            <w:proofErr w:type="spellEnd"/>
            <w:r w:rsidRPr="007D099A">
              <w:rPr>
                <w:sz w:val="22"/>
                <w:szCs w:val="22"/>
              </w:rPr>
              <w:t xml:space="preserve"> факта.</w:t>
            </w:r>
            <w:r>
              <w:rPr>
                <w:sz w:val="22"/>
                <w:szCs w:val="22"/>
              </w:rPr>
              <w:t xml:space="preserve"> </w:t>
            </w:r>
            <w:r w:rsidRPr="006356D3">
              <w:rPr>
                <w:i/>
                <w:sz w:val="22"/>
                <w:szCs w:val="22"/>
              </w:rPr>
              <w:t>Структура теоретического знания</w:t>
            </w:r>
            <w:r w:rsidRPr="007D099A">
              <w:rPr>
                <w:sz w:val="22"/>
                <w:szCs w:val="22"/>
              </w:rPr>
              <w:t xml:space="preserve">. Первичные теоретические </w:t>
            </w:r>
            <w:r w:rsidR="00B55BFB" w:rsidRPr="007D099A">
              <w:rPr>
                <w:sz w:val="22"/>
                <w:szCs w:val="22"/>
              </w:rPr>
              <w:t>модели</w:t>
            </w:r>
            <w:r w:rsidRPr="007D099A">
              <w:rPr>
                <w:sz w:val="22"/>
                <w:szCs w:val="22"/>
              </w:rPr>
              <w:t xml:space="preserve"> и законы. Развитая теория. Теоретические модели как элемент </w:t>
            </w:r>
            <w:r w:rsidR="00B55BFB" w:rsidRPr="007D099A">
              <w:rPr>
                <w:sz w:val="22"/>
                <w:szCs w:val="22"/>
              </w:rPr>
              <w:t>внутренней</w:t>
            </w:r>
            <w:r w:rsidRPr="007D099A">
              <w:rPr>
                <w:sz w:val="22"/>
                <w:szCs w:val="22"/>
              </w:rPr>
              <w:t xml:space="preserve"> организации теории. Ограниченность гипотетико-дедуктивной концепции теоретических знаний. Роль конструктивных методов в </w:t>
            </w:r>
            <w:r w:rsidR="00B55BFB" w:rsidRPr="007D099A">
              <w:rPr>
                <w:sz w:val="22"/>
                <w:szCs w:val="22"/>
              </w:rPr>
              <w:t>дедуктивном</w:t>
            </w:r>
            <w:r w:rsidRPr="007D099A">
              <w:rPr>
                <w:sz w:val="22"/>
                <w:szCs w:val="22"/>
              </w:rPr>
              <w:t xml:space="preserve"> развертывании теории. Развертывание теории как процесс решения задач. </w:t>
            </w:r>
            <w:proofErr w:type="spellStart"/>
            <w:r w:rsidRPr="007D099A">
              <w:rPr>
                <w:sz w:val="22"/>
                <w:szCs w:val="22"/>
              </w:rPr>
              <w:t>Парадигмальные</w:t>
            </w:r>
            <w:proofErr w:type="spellEnd"/>
            <w:r w:rsidRPr="007D099A">
              <w:rPr>
                <w:sz w:val="22"/>
                <w:szCs w:val="22"/>
              </w:rPr>
              <w:t xml:space="preserve"> образцы решения задач в составе </w:t>
            </w:r>
            <w:r w:rsidR="00B55BFB" w:rsidRPr="007D099A">
              <w:rPr>
                <w:sz w:val="22"/>
                <w:szCs w:val="22"/>
              </w:rPr>
              <w:t>теории</w:t>
            </w:r>
            <w:r w:rsidRPr="007D099A">
              <w:rPr>
                <w:sz w:val="22"/>
                <w:szCs w:val="22"/>
              </w:rPr>
              <w:t xml:space="preserve">. Проблемы генезиса образцов. Математизация теоретического </w:t>
            </w:r>
            <w:r w:rsidR="00B55BFB" w:rsidRPr="007D099A">
              <w:rPr>
                <w:sz w:val="22"/>
                <w:szCs w:val="22"/>
              </w:rPr>
              <w:t>знания</w:t>
            </w:r>
            <w:r w:rsidRPr="007D099A">
              <w:rPr>
                <w:sz w:val="22"/>
                <w:szCs w:val="22"/>
              </w:rPr>
              <w:t>. Виды интерпретации математического аппарата теории.</w:t>
            </w:r>
          </w:p>
          <w:p w:rsidR="007D099A" w:rsidRPr="007D099A" w:rsidRDefault="007D099A" w:rsidP="007D099A">
            <w:pPr>
              <w:jc w:val="both"/>
              <w:rPr>
                <w:sz w:val="22"/>
                <w:szCs w:val="22"/>
              </w:rPr>
            </w:pPr>
            <w:r w:rsidRPr="006356D3">
              <w:rPr>
                <w:i/>
                <w:sz w:val="22"/>
                <w:szCs w:val="22"/>
              </w:rPr>
              <w:t>Основания науки</w:t>
            </w:r>
            <w:r w:rsidRPr="007D099A">
              <w:rPr>
                <w:sz w:val="22"/>
                <w:szCs w:val="22"/>
              </w:rPr>
              <w:t xml:space="preserve">. Структура оснований. Идеалы и нормы </w:t>
            </w:r>
            <w:r w:rsidR="00B55BFB" w:rsidRPr="007D099A">
              <w:rPr>
                <w:sz w:val="22"/>
                <w:szCs w:val="22"/>
              </w:rPr>
              <w:t>исследования</w:t>
            </w:r>
            <w:r w:rsidRPr="007D099A">
              <w:rPr>
                <w:sz w:val="22"/>
                <w:szCs w:val="22"/>
              </w:rPr>
              <w:t xml:space="preserve"> и их социокультурная размерность. Система идеалов и норм как схема метода деятельности.</w:t>
            </w:r>
          </w:p>
          <w:p w:rsidR="007D099A" w:rsidRPr="007D099A" w:rsidRDefault="007D099A" w:rsidP="007D099A">
            <w:pPr>
              <w:jc w:val="both"/>
              <w:rPr>
                <w:sz w:val="22"/>
                <w:szCs w:val="22"/>
              </w:rPr>
            </w:pPr>
            <w:r w:rsidRPr="006356D3">
              <w:rPr>
                <w:i/>
                <w:sz w:val="22"/>
                <w:szCs w:val="22"/>
              </w:rPr>
              <w:t>Научная картина мира</w:t>
            </w:r>
            <w:r w:rsidRPr="007D099A">
              <w:rPr>
                <w:sz w:val="22"/>
                <w:szCs w:val="22"/>
              </w:rPr>
              <w:t xml:space="preserve">. Исторические формы научной картины </w:t>
            </w:r>
            <w:r w:rsidR="00B55BFB" w:rsidRPr="007D099A">
              <w:rPr>
                <w:sz w:val="22"/>
                <w:szCs w:val="22"/>
              </w:rPr>
              <w:t>мира</w:t>
            </w:r>
            <w:r w:rsidRPr="007D099A">
              <w:rPr>
                <w:sz w:val="22"/>
                <w:szCs w:val="22"/>
              </w:rPr>
              <w:t>. Функции научной картины мира (картина мира как онтология, как форма систематизации знания, как исследовательская программа).</w:t>
            </w:r>
          </w:p>
          <w:p w:rsidR="0000360E" w:rsidRPr="0003383A" w:rsidRDefault="007D099A" w:rsidP="007D099A">
            <w:pPr>
              <w:jc w:val="both"/>
              <w:rPr>
                <w:sz w:val="22"/>
                <w:szCs w:val="22"/>
              </w:rPr>
            </w:pPr>
            <w:r w:rsidRPr="006356D3">
              <w:rPr>
                <w:i/>
                <w:sz w:val="22"/>
                <w:szCs w:val="22"/>
              </w:rPr>
              <w:t>Философские основания науки</w:t>
            </w:r>
            <w:r w:rsidRPr="007D099A">
              <w:rPr>
                <w:sz w:val="22"/>
                <w:szCs w:val="22"/>
              </w:rPr>
              <w:t xml:space="preserve">. Роль философских идей и </w:t>
            </w:r>
            <w:r w:rsidR="00B55BFB" w:rsidRPr="007D099A">
              <w:rPr>
                <w:sz w:val="22"/>
                <w:szCs w:val="22"/>
              </w:rPr>
              <w:t>принципов</w:t>
            </w:r>
            <w:r w:rsidRPr="007D099A">
              <w:rPr>
                <w:sz w:val="22"/>
                <w:szCs w:val="22"/>
              </w:rPr>
              <w:t xml:space="preserve"> в обосновании научного знания. Философские идеи как эвристика научного поиска. Философское обоснование как условие включения </w:t>
            </w:r>
            <w:r w:rsidR="00B55BFB" w:rsidRPr="007D099A">
              <w:rPr>
                <w:sz w:val="22"/>
                <w:szCs w:val="22"/>
              </w:rPr>
              <w:t>научных</w:t>
            </w:r>
            <w:r w:rsidRPr="007D099A">
              <w:rPr>
                <w:sz w:val="22"/>
                <w:szCs w:val="22"/>
              </w:rPr>
              <w:t xml:space="preserve"> знаний в культуру.</w:t>
            </w:r>
          </w:p>
        </w:tc>
        <w:tc>
          <w:tcPr>
            <w:tcW w:w="567" w:type="dxa"/>
            <w:vAlign w:val="center"/>
          </w:tcPr>
          <w:p w:rsidR="0000360E" w:rsidRPr="0003383A" w:rsidRDefault="0000360E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00360E" w:rsidRPr="0003383A" w:rsidRDefault="0000360E" w:rsidP="0003383A">
            <w:pPr>
              <w:jc w:val="both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 xml:space="preserve">Структурные компоненты научного знания: эмпирический и теоретический уровни. </w:t>
            </w:r>
            <w:r w:rsidR="00156C8B" w:rsidRPr="0003383A"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 w:rsidR="00156C8B" w:rsidRPr="0003383A"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 w:rsidR="00156C8B" w:rsidRPr="0003383A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00360E" w:rsidRPr="0003383A" w:rsidRDefault="0000360E" w:rsidP="00156C8B">
            <w:pPr>
              <w:shd w:val="clear" w:color="auto" w:fill="FFFFFF"/>
              <w:ind w:left="34" w:firstLine="535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00360E" w:rsidRPr="0003383A" w:rsidRDefault="0000360E" w:rsidP="004D2A35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00360E" w:rsidRPr="0003383A" w:rsidRDefault="0000360E" w:rsidP="00614BB6">
            <w:pPr>
              <w:rPr>
                <w:sz w:val="22"/>
                <w:szCs w:val="22"/>
              </w:rPr>
            </w:pPr>
          </w:p>
          <w:p w:rsidR="00156C8B" w:rsidRPr="0003383A" w:rsidRDefault="00156C8B" w:rsidP="00614BB6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64627E" w:rsidRPr="0003383A" w:rsidRDefault="0064627E" w:rsidP="00614BB6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Ролевая игра.</w:t>
            </w:r>
          </w:p>
        </w:tc>
      </w:tr>
      <w:tr w:rsidR="0000360E" w:rsidRPr="0003383A" w:rsidTr="004F3EE6">
        <w:trPr>
          <w:jc w:val="center"/>
        </w:trPr>
        <w:tc>
          <w:tcPr>
            <w:tcW w:w="1897" w:type="dxa"/>
            <w:vAlign w:val="center"/>
          </w:tcPr>
          <w:p w:rsidR="0000360E" w:rsidRPr="0003383A" w:rsidRDefault="0000360E" w:rsidP="00436DFC">
            <w:pPr>
              <w:shd w:val="clear" w:color="auto" w:fill="FFFFFF"/>
              <w:ind w:right="461"/>
              <w:jc w:val="center"/>
              <w:rPr>
                <w:sz w:val="22"/>
                <w:szCs w:val="22"/>
              </w:rPr>
            </w:pPr>
            <w:r w:rsidRPr="0003383A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03383A">
              <w:rPr>
                <w:color w:val="000000"/>
                <w:spacing w:val="-4"/>
                <w:sz w:val="22"/>
                <w:szCs w:val="22"/>
              </w:rPr>
              <w:t xml:space="preserve">нового </w:t>
            </w:r>
            <w:r w:rsidRPr="0003383A">
              <w:rPr>
                <w:color w:val="000000"/>
                <w:spacing w:val="-4"/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6663" w:type="dxa"/>
          </w:tcPr>
          <w:p w:rsidR="0000360E" w:rsidRPr="0003383A" w:rsidRDefault="00715079" w:rsidP="002A0107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2"/>
              <w:jc w:val="both"/>
              <w:rPr>
                <w:sz w:val="22"/>
                <w:szCs w:val="22"/>
              </w:rPr>
            </w:pPr>
            <w:r>
              <w:rPr>
                <w:rStyle w:val="FontStyle13"/>
              </w:rPr>
              <w:lastRenderedPageBreak/>
              <w:t>4</w:t>
            </w:r>
            <w:r w:rsidR="002A0107">
              <w:rPr>
                <w:rStyle w:val="FontStyle13"/>
              </w:rPr>
              <w:t xml:space="preserve">. </w:t>
            </w:r>
            <w:proofErr w:type="spellStart"/>
            <w:r w:rsidR="0000360E" w:rsidRPr="0003383A">
              <w:rPr>
                <w:rStyle w:val="FontStyle13"/>
              </w:rPr>
              <w:t>Интернализм</w:t>
            </w:r>
            <w:proofErr w:type="spellEnd"/>
            <w:r w:rsidR="0000360E" w:rsidRPr="0003383A">
              <w:rPr>
                <w:rStyle w:val="FontStyle13"/>
              </w:rPr>
              <w:t xml:space="preserve"> и </w:t>
            </w:r>
            <w:proofErr w:type="spellStart"/>
            <w:r w:rsidR="0000360E" w:rsidRPr="0003383A">
              <w:rPr>
                <w:rStyle w:val="FontStyle13"/>
              </w:rPr>
              <w:t>экстернализм</w:t>
            </w:r>
            <w:proofErr w:type="spellEnd"/>
            <w:r w:rsidR="0000360E" w:rsidRPr="0003383A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="0000360E" w:rsidRPr="0003383A">
              <w:rPr>
                <w:rStyle w:val="FontStyle13"/>
              </w:rPr>
              <w:t>антикумулятивный</w:t>
            </w:r>
            <w:proofErr w:type="spellEnd"/>
            <w:r w:rsidR="0000360E" w:rsidRPr="0003383A">
              <w:rPr>
                <w:rStyle w:val="FontStyle13"/>
              </w:rPr>
              <w:t xml:space="preserve"> подходы в понимании механизмов развития науки.</w:t>
            </w:r>
            <w:r w:rsidR="002A0107">
              <w:rPr>
                <w:rStyle w:val="FontStyle13"/>
              </w:rPr>
              <w:t xml:space="preserve"> </w:t>
            </w:r>
            <w:r w:rsidR="0000360E" w:rsidRPr="0003383A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="0000360E" w:rsidRPr="0003383A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="0000360E" w:rsidRPr="0003383A">
              <w:rPr>
                <w:spacing w:val="-1"/>
                <w:sz w:val="22"/>
                <w:szCs w:val="22"/>
              </w:rPr>
              <w:softHyphen/>
            </w:r>
            <w:r w:rsidR="0000360E" w:rsidRPr="0003383A">
              <w:rPr>
                <w:sz w:val="22"/>
                <w:szCs w:val="22"/>
              </w:rPr>
              <w:t xml:space="preserve">новления новой </w:t>
            </w:r>
            <w:r w:rsidR="0000360E" w:rsidRPr="0003383A">
              <w:rPr>
                <w:sz w:val="22"/>
                <w:szCs w:val="22"/>
              </w:rPr>
              <w:lastRenderedPageBreak/>
              <w:t xml:space="preserve">дисциплины. </w:t>
            </w:r>
            <w:r w:rsidR="0000360E" w:rsidRPr="0003383A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="0000360E" w:rsidRPr="0003383A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="0000360E" w:rsidRPr="0003383A">
              <w:rPr>
                <w:color w:val="000000"/>
                <w:spacing w:val="-1"/>
                <w:sz w:val="22"/>
                <w:szCs w:val="22"/>
              </w:rPr>
              <w:softHyphen/>
            </w:r>
            <w:r w:rsidR="0000360E" w:rsidRPr="0003383A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="0000360E" w:rsidRPr="0003383A">
              <w:rPr>
                <w:color w:val="000000"/>
                <w:spacing w:val="-2"/>
                <w:sz w:val="22"/>
                <w:szCs w:val="22"/>
              </w:rPr>
              <w:softHyphen/>
            </w:r>
            <w:r w:rsidR="0000360E" w:rsidRPr="0003383A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00360E" w:rsidRPr="0003383A" w:rsidRDefault="0000360E" w:rsidP="002A0107">
            <w:pPr>
              <w:shd w:val="clear" w:color="auto" w:fill="FFFFFF"/>
              <w:spacing w:before="5"/>
              <w:ind w:left="19" w:right="5" w:firstLine="535"/>
              <w:jc w:val="both"/>
              <w:rPr>
                <w:sz w:val="22"/>
                <w:szCs w:val="22"/>
              </w:rPr>
            </w:pPr>
            <w:r w:rsidRPr="0003383A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03383A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  <w:r w:rsidR="002A010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3383A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00360E" w:rsidRPr="0003383A" w:rsidRDefault="0000360E" w:rsidP="002A0107">
            <w:pPr>
              <w:ind w:firstLine="284"/>
              <w:jc w:val="both"/>
              <w:rPr>
                <w:sz w:val="22"/>
                <w:szCs w:val="22"/>
              </w:rPr>
            </w:pPr>
            <w:r w:rsidRPr="0003383A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67" w:type="dxa"/>
          </w:tcPr>
          <w:p w:rsidR="0000360E" w:rsidRPr="0003383A" w:rsidRDefault="0000360E" w:rsidP="00652EC0">
            <w:pPr>
              <w:rPr>
                <w:b/>
                <w:sz w:val="22"/>
                <w:szCs w:val="22"/>
              </w:rPr>
            </w:pPr>
            <w:r w:rsidRPr="0003383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00360E" w:rsidRPr="0003383A" w:rsidRDefault="00A65EE0" w:rsidP="00E3242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Ролевая игра</w:t>
            </w:r>
            <w:r w:rsidR="00CA0AA5" w:rsidRPr="0003383A">
              <w:rPr>
                <w:bCs/>
                <w:sz w:val="22"/>
                <w:szCs w:val="22"/>
              </w:rPr>
              <w:t xml:space="preserve"> между </w:t>
            </w:r>
            <w:proofErr w:type="spellStart"/>
            <w:r w:rsidR="00CA0AA5" w:rsidRPr="0003383A">
              <w:rPr>
                <w:bCs/>
                <w:sz w:val="22"/>
                <w:szCs w:val="22"/>
              </w:rPr>
              <w:t>интерналистами</w:t>
            </w:r>
            <w:proofErr w:type="spellEnd"/>
            <w:r w:rsidR="00CA0AA5" w:rsidRPr="0003383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CA0AA5" w:rsidRPr="0003383A">
              <w:rPr>
                <w:bCs/>
                <w:sz w:val="22"/>
                <w:szCs w:val="22"/>
              </w:rPr>
              <w:t>экстерналистами</w:t>
            </w:r>
            <w:proofErr w:type="spellEnd"/>
            <w:r w:rsidR="00CA0AA5" w:rsidRPr="0003383A">
              <w:rPr>
                <w:bCs/>
                <w:sz w:val="22"/>
                <w:szCs w:val="22"/>
              </w:rPr>
              <w:t xml:space="preserve"> в трактовке источников динамики науки и </w:t>
            </w:r>
            <w:r w:rsidR="00CA0AA5" w:rsidRPr="0003383A">
              <w:rPr>
                <w:bCs/>
                <w:sz w:val="22"/>
                <w:szCs w:val="22"/>
              </w:rPr>
              <w:lastRenderedPageBreak/>
              <w:t>механизмов порождения нового знания.</w:t>
            </w:r>
          </w:p>
        </w:tc>
        <w:tc>
          <w:tcPr>
            <w:tcW w:w="626" w:type="dxa"/>
            <w:vAlign w:val="center"/>
          </w:tcPr>
          <w:p w:rsidR="0000360E" w:rsidRPr="0003383A" w:rsidRDefault="0000360E" w:rsidP="004D2A35">
            <w:pPr>
              <w:rPr>
                <w:b/>
                <w:sz w:val="22"/>
                <w:szCs w:val="22"/>
              </w:rPr>
            </w:pPr>
            <w:r w:rsidRPr="0003383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6" w:type="dxa"/>
          </w:tcPr>
          <w:p w:rsidR="0000360E" w:rsidRPr="0003383A" w:rsidRDefault="0000360E" w:rsidP="00CA0AA5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 xml:space="preserve">устный опрос,  </w:t>
            </w:r>
          </w:p>
          <w:p w:rsidR="00CA0AA5" w:rsidRPr="0003383A" w:rsidRDefault="00CA0AA5" w:rsidP="00CA0AA5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ролевая игра</w:t>
            </w:r>
          </w:p>
        </w:tc>
      </w:tr>
      <w:tr w:rsidR="0000360E" w:rsidRPr="0003383A" w:rsidTr="004F3EE6">
        <w:trPr>
          <w:jc w:val="center"/>
        </w:trPr>
        <w:tc>
          <w:tcPr>
            <w:tcW w:w="1897" w:type="dxa"/>
            <w:vAlign w:val="center"/>
          </w:tcPr>
          <w:p w:rsidR="0000360E" w:rsidRPr="0003383A" w:rsidRDefault="0000360E" w:rsidP="00436DF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03383A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6663" w:type="dxa"/>
            <w:vAlign w:val="center"/>
          </w:tcPr>
          <w:p w:rsidR="00E37EBF" w:rsidRPr="00E37EBF" w:rsidRDefault="00715079" w:rsidP="00E37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7EBF">
              <w:rPr>
                <w:sz w:val="22"/>
                <w:szCs w:val="22"/>
              </w:rPr>
              <w:t xml:space="preserve">. </w:t>
            </w:r>
            <w:r w:rsidR="00E37EBF" w:rsidRPr="00E37EBF">
              <w:rPr>
                <w:sz w:val="22"/>
                <w:szCs w:val="22"/>
              </w:rPr>
              <w:t>Взаимодействие традиций и возникновение нового знания. Науч</w:t>
            </w:r>
            <w:r w:rsidR="00E37EBF" w:rsidRPr="00E37EBF">
              <w:rPr>
                <w:sz w:val="22"/>
                <w:szCs w:val="22"/>
              </w:rPr>
              <w:softHyphen/>
              <w:t>ные революции как перестройка оснований науки. Проблемы типоло</w:t>
            </w:r>
            <w:r w:rsidR="00E37EBF" w:rsidRPr="00E37EBF">
              <w:rPr>
                <w:sz w:val="22"/>
                <w:szCs w:val="22"/>
              </w:rPr>
              <w:softHyphen/>
              <w:t xml:space="preserve">гии научных революций. </w:t>
            </w:r>
            <w:proofErr w:type="spellStart"/>
            <w:r w:rsidR="00E37EBF" w:rsidRPr="00E37EBF">
              <w:rPr>
                <w:sz w:val="22"/>
                <w:szCs w:val="22"/>
              </w:rPr>
              <w:t>Внутридисциплинарные</w:t>
            </w:r>
            <w:proofErr w:type="spellEnd"/>
            <w:r w:rsidR="00E37EBF" w:rsidRPr="00E37EBF">
              <w:rPr>
                <w:sz w:val="22"/>
                <w:szCs w:val="22"/>
              </w:rPr>
              <w:t xml:space="preserve"> механизмы научных революций. Междисциплинарные взаимодействия и «</w:t>
            </w:r>
            <w:proofErr w:type="spellStart"/>
            <w:r w:rsidR="00E37EBF" w:rsidRPr="00E37EBF">
              <w:rPr>
                <w:sz w:val="22"/>
                <w:szCs w:val="22"/>
              </w:rPr>
              <w:t>парадигмальные</w:t>
            </w:r>
            <w:proofErr w:type="spellEnd"/>
            <w:r w:rsidR="00E37EBF" w:rsidRPr="00E37EBF">
              <w:rPr>
                <w:sz w:val="22"/>
                <w:szCs w:val="22"/>
              </w:rPr>
              <w:t xml:space="preserve"> прививки» как фактор революционных преобразований в науке. </w:t>
            </w:r>
          </w:p>
          <w:p w:rsidR="00E37EBF" w:rsidRPr="00E37EBF" w:rsidRDefault="00E37EBF" w:rsidP="00E37EBF">
            <w:pPr>
              <w:ind w:firstLine="284"/>
              <w:jc w:val="both"/>
              <w:rPr>
                <w:sz w:val="22"/>
                <w:szCs w:val="22"/>
              </w:rPr>
            </w:pPr>
            <w:r w:rsidRPr="00E37EBF">
              <w:rPr>
                <w:sz w:val="22"/>
                <w:szCs w:val="22"/>
              </w:rPr>
              <w:t>Социокультурные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      </w:r>
          </w:p>
          <w:p w:rsidR="00E37EBF" w:rsidRPr="00E37EBF" w:rsidRDefault="00E37EBF" w:rsidP="00E37EBF">
            <w:pPr>
              <w:ind w:firstLine="284"/>
              <w:jc w:val="both"/>
              <w:rPr>
                <w:sz w:val="22"/>
                <w:szCs w:val="22"/>
              </w:rPr>
            </w:pPr>
            <w:r w:rsidRPr="00E37EBF">
              <w:rPr>
                <w:sz w:val="22"/>
                <w:szCs w:val="22"/>
              </w:rPr>
              <w:t>Научные революции как точки бифуркации в развитии знания. Нелинейность роста знаний. Селективная роль культурных традиций в вы</w:t>
            </w:r>
            <w:r w:rsidRPr="00E37EBF">
              <w:rPr>
                <w:sz w:val="22"/>
                <w:szCs w:val="22"/>
              </w:rPr>
              <w:softHyphen/>
              <w:t>боре стратегий научного развития. Проблема потенциально возможных историй науки.</w:t>
            </w:r>
          </w:p>
          <w:p w:rsidR="0000360E" w:rsidRPr="0003383A" w:rsidRDefault="00E37EBF" w:rsidP="00E37EB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37EBF">
              <w:rPr>
                <w:sz w:val="22"/>
                <w:szCs w:val="22"/>
              </w:rPr>
              <w:t>Глобальные революции и типы научной рациональности. Историче</w:t>
            </w:r>
            <w:r w:rsidRPr="00E37EBF">
              <w:rPr>
                <w:sz w:val="22"/>
                <w:szCs w:val="22"/>
              </w:rPr>
              <w:softHyphen/>
              <w:t>ская смена типов научной рациональности: классическая, неклассичес</w:t>
            </w:r>
            <w:r w:rsidRPr="00E37EBF">
              <w:rPr>
                <w:sz w:val="22"/>
                <w:szCs w:val="22"/>
              </w:rPr>
              <w:softHyphen/>
              <w:t xml:space="preserve">кая, </w:t>
            </w:r>
            <w:proofErr w:type="spellStart"/>
            <w:r w:rsidRPr="00E37EBF">
              <w:rPr>
                <w:sz w:val="22"/>
                <w:szCs w:val="22"/>
              </w:rPr>
              <w:t>постнеклассическая</w:t>
            </w:r>
            <w:proofErr w:type="spellEnd"/>
            <w:r w:rsidRPr="00E37EBF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67" w:type="dxa"/>
            <w:vAlign w:val="center"/>
          </w:tcPr>
          <w:p w:rsidR="0000360E" w:rsidRPr="0003383A" w:rsidRDefault="0000360E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0360E" w:rsidRPr="0003383A" w:rsidRDefault="00E930CF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Методологические принципы анализа</w:t>
            </w:r>
            <w:r w:rsidR="00CA0AA5" w:rsidRPr="0003383A">
              <w:rPr>
                <w:bCs/>
                <w:sz w:val="22"/>
                <w:szCs w:val="22"/>
              </w:rPr>
              <w:t xml:space="preserve"> механизма формирования нового знания. Исторические типы научной рациональности.</w:t>
            </w:r>
          </w:p>
        </w:tc>
        <w:tc>
          <w:tcPr>
            <w:tcW w:w="626" w:type="dxa"/>
            <w:vAlign w:val="center"/>
          </w:tcPr>
          <w:p w:rsidR="0000360E" w:rsidRPr="0003383A" w:rsidRDefault="0000360E" w:rsidP="004D2A35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CA0AA5" w:rsidRPr="0003383A" w:rsidRDefault="00CA0AA5" w:rsidP="00614BB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  <w:p w:rsidR="00CA0AA5" w:rsidRPr="0003383A" w:rsidRDefault="00CA0AA5" w:rsidP="00614BB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Устный опрос.</w:t>
            </w:r>
          </w:p>
          <w:p w:rsidR="00614BB6" w:rsidRPr="0003383A" w:rsidRDefault="00CA0AA5" w:rsidP="00614BB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Ан</w:t>
            </w:r>
            <w:r w:rsidR="00614BB6" w:rsidRPr="0003383A">
              <w:rPr>
                <w:bCs/>
                <w:sz w:val="22"/>
                <w:szCs w:val="22"/>
              </w:rPr>
              <w:t>алитический лист описания первоисточника.</w:t>
            </w:r>
          </w:p>
          <w:p w:rsidR="00CA0AA5" w:rsidRPr="0003383A" w:rsidRDefault="00CA0AA5" w:rsidP="00614BB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Защита реферативных работ</w:t>
            </w:r>
          </w:p>
          <w:p w:rsidR="0000360E" w:rsidRPr="0003383A" w:rsidRDefault="0000360E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0360E" w:rsidRPr="0003383A" w:rsidTr="004F3EE6">
        <w:trPr>
          <w:jc w:val="center"/>
        </w:trPr>
        <w:tc>
          <w:tcPr>
            <w:tcW w:w="1897" w:type="dxa"/>
            <w:vAlign w:val="center"/>
          </w:tcPr>
          <w:p w:rsidR="0000360E" w:rsidRPr="0003383A" w:rsidRDefault="0000360E" w:rsidP="00436DF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6663" w:type="dxa"/>
          </w:tcPr>
          <w:p w:rsidR="0000360E" w:rsidRPr="0003383A" w:rsidRDefault="00715079" w:rsidP="00E37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7EBF">
              <w:rPr>
                <w:sz w:val="22"/>
                <w:szCs w:val="22"/>
              </w:rPr>
              <w:t xml:space="preserve">. </w:t>
            </w:r>
            <w:r w:rsidR="0000360E" w:rsidRPr="0003383A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="0000360E" w:rsidRPr="0003383A">
              <w:rPr>
                <w:sz w:val="22"/>
                <w:szCs w:val="22"/>
              </w:rPr>
              <w:t>постнеклассической</w:t>
            </w:r>
            <w:proofErr w:type="spellEnd"/>
            <w:r w:rsidR="0000360E" w:rsidRPr="0003383A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динамики  и синергетики в развитии современных представлений об </w:t>
            </w:r>
            <w:r w:rsidR="0000360E" w:rsidRPr="0003383A">
              <w:rPr>
                <w:sz w:val="22"/>
                <w:szCs w:val="22"/>
              </w:rPr>
              <w:lastRenderedPageBreak/>
              <w:t>исторически развивающихся системах.</w:t>
            </w:r>
          </w:p>
          <w:p w:rsidR="0000360E" w:rsidRPr="0003383A" w:rsidRDefault="0000360E" w:rsidP="003C2CBE">
            <w:pPr>
              <w:ind w:firstLine="284"/>
              <w:jc w:val="both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в  конце </w:t>
            </w:r>
            <w:r w:rsidRPr="0003383A">
              <w:rPr>
                <w:sz w:val="22"/>
                <w:szCs w:val="22"/>
                <w:lang w:val="en-US"/>
              </w:rPr>
              <w:t>XX</w:t>
            </w:r>
            <w:r w:rsidRPr="0003383A">
              <w:rPr>
                <w:sz w:val="22"/>
                <w:szCs w:val="22"/>
              </w:rPr>
              <w:t xml:space="preserve">– начале  </w:t>
            </w:r>
            <w:r w:rsidRPr="0003383A">
              <w:rPr>
                <w:sz w:val="22"/>
                <w:szCs w:val="22"/>
                <w:lang w:val="en-US"/>
              </w:rPr>
              <w:t>XXI</w:t>
            </w:r>
            <w:r w:rsidRPr="0003383A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03383A">
              <w:rPr>
                <w:sz w:val="22"/>
                <w:szCs w:val="22"/>
              </w:rPr>
              <w:t>Постнеклассическая</w:t>
            </w:r>
            <w:proofErr w:type="spellEnd"/>
            <w:r w:rsidRPr="0003383A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03383A">
              <w:rPr>
                <w:sz w:val="22"/>
                <w:szCs w:val="22"/>
              </w:rPr>
              <w:t>антисциентизм</w:t>
            </w:r>
            <w:proofErr w:type="spellEnd"/>
            <w:r w:rsidRPr="0003383A">
              <w:rPr>
                <w:sz w:val="22"/>
                <w:szCs w:val="22"/>
              </w:rPr>
              <w:t>.</w:t>
            </w:r>
          </w:p>
          <w:p w:rsidR="0000360E" w:rsidRPr="0003383A" w:rsidRDefault="0000360E" w:rsidP="003C2CBE">
            <w:pPr>
              <w:ind w:firstLine="284"/>
              <w:jc w:val="both"/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 xml:space="preserve">Кризис </w:t>
            </w:r>
            <w:proofErr w:type="spellStart"/>
            <w:r w:rsidRPr="0003383A">
              <w:rPr>
                <w:sz w:val="22"/>
                <w:szCs w:val="22"/>
              </w:rPr>
              <w:t>элементаризма</w:t>
            </w:r>
            <w:proofErr w:type="spellEnd"/>
            <w:r w:rsidRPr="0003383A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67" w:type="dxa"/>
          </w:tcPr>
          <w:p w:rsidR="0000360E" w:rsidRPr="0003383A" w:rsidRDefault="0000360E" w:rsidP="003C2CBE">
            <w:pPr>
              <w:rPr>
                <w:b/>
                <w:sz w:val="22"/>
                <w:szCs w:val="22"/>
              </w:rPr>
            </w:pPr>
            <w:r w:rsidRPr="0003383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</w:tcPr>
          <w:p w:rsidR="0000360E" w:rsidRPr="0003383A" w:rsidRDefault="00CA0AA5" w:rsidP="00FF2FAC">
            <w:pPr>
              <w:shd w:val="clear" w:color="auto" w:fill="FFFFFF"/>
              <w:ind w:right="6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03383A"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="0000360E" w:rsidRPr="0003383A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="0000360E" w:rsidRPr="0003383A">
              <w:rPr>
                <w:color w:val="000000"/>
                <w:spacing w:val="1"/>
                <w:sz w:val="22"/>
                <w:szCs w:val="22"/>
              </w:rPr>
              <w:softHyphen/>
            </w:r>
            <w:r w:rsidR="0000360E" w:rsidRPr="0003383A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00360E" w:rsidRPr="0003383A" w:rsidRDefault="0000360E" w:rsidP="00CA0AA5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3383A">
              <w:rPr>
                <w:spacing w:val="-1"/>
                <w:sz w:val="22"/>
                <w:szCs w:val="22"/>
              </w:rPr>
              <w:lastRenderedPageBreak/>
              <w:t xml:space="preserve"> Поиск нового типа цивилизационного развития и новые функ</w:t>
            </w:r>
            <w:r w:rsidRPr="0003383A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626" w:type="dxa"/>
          </w:tcPr>
          <w:p w:rsidR="0000360E" w:rsidRPr="0003383A" w:rsidRDefault="0000360E" w:rsidP="00E32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0360E" w:rsidRPr="0003383A" w:rsidRDefault="00614BB6" w:rsidP="00614BB6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устный опрос,</w:t>
            </w:r>
            <w:r w:rsidR="0000360E" w:rsidRPr="0003383A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00360E" w:rsidRPr="0003383A" w:rsidTr="004F3EE6">
        <w:trPr>
          <w:jc w:val="center"/>
        </w:trPr>
        <w:tc>
          <w:tcPr>
            <w:tcW w:w="1897" w:type="dxa"/>
            <w:vAlign w:val="center"/>
          </w:tcPr>
          <w:p w:rsidR="0000360E" w:rsidRPr="0003383A" w:rsidRDefault="0000360E" w:rsidP="00436DF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6663" w:type="dxa"/>
          </w:tcPr>
          <w:p w:rsidR="0000360E" w:rsidRPr="0003383A" w:rsidRDefault="00715079" w:rsidP="0093326C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7EBF">
              <w:rPr>
                <w:sz w:val="22"/>
                <w:szCs w:val="22"/>
              </w:rPr>
              <w:t xml:space="preserve">. </w:t>
            </w:r>
            <w:r w:rsidR="0093326C" w:rsidRPr="0093326C">
              <w:rPr>
                <w:sz w:val="22"/>
                <w:szCs w:val="22"/>
              </w:rPr>
              <w:t>Историческое развитие институциональных форм научной деятельности. Научные сообщества и их исторические типы (республика ученых Х</w:t>
            </w:r>
            <w:r w:rsidR="0093326C" w:rsidRPr="0093326C">
              <w:rPr>
                <w:sz w:val="22"/>
                <w:szCs w:val="22"/>
                <w:lang w:val="en-US"/>
              </w:rPr>
              <w:t>VII</w:t>
            </w:r>
            <w:r w:rsidR="0093326C" w:rsidRPr="0093326C">
              <w:rPr>
                <w:sz w:val="22"/>
                <w:szCs w:val="22"/>
              </w:rPr>
              <w:t xml:space="preserve"> в.; научные сообщества эпохи дисциплинарно организованной науки; формирование междисциплинарных сообществ науки ХХ в.). 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её социальные последствия. Экономика и наука. Наука и власть. Проблема секретности и закрытости научных исследований. Проблема государственного регулирования науки.</w:t>
            </w:r>
          </w:p>
        </w:tc>
        <w:tc>
          <w:tcPr>
            <w:tcW w:w="567" w:type="dxa"/>
          </w:tcPr>
          <w:p w:rsidR="0000360E" w:rsidRPr="0003383A" w:rsidRDefault="0000360E" w:rsidP="003C2CBE">
            <w:pPr>
              <w:rPr>
                <w:b/>
                <w:sz w:val="22"/>
                <w:szCs w:val="22"/>
              </w:rPr>
            </w:pPr>
            <w:r w:rsidRPr="000338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0360E" w:rsidRPr="0003383A" w:rsidRDefault="00CA0AA5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proofErr w:type="spellStart"/>
            <w:r w:rsidRPr="0003383A">
              <w:rPr>
                <w:bCs/>
                <w:sz w:val="22"/>
                <w:szCs w:val="22"/>
              </w:rPr>
              <w:t>Этос</w:t>
            </w:r>
            <w:proofErr w:type="spellEnd"/>
            <w:r w:rsidRPr="0003383A">
              <w:rPr>
                <w:bCs/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626" w:type="dxa"/>
            <w:vAlign w:val="center"/>
          </w:tcPr>
          <w:p w:rsidR="0000360E" w:rsidRPr="0003383A" w:rsidRDefault="0000360E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:rsidR="0000360E" w:rsidRPr="0003383A" w:rsidRDefault="00614BB6" w:rsidP="00614BB6">
            <w:pPr>
              <w:rPr>
                <w:sz w:val="22"/>
                <w:szCs w:val="22"/>
              </w:rPr>
            </w:pPr>
            <w:r w:rsidRPr="0003383A">
              <w:rPr>
                <w:sz w:val="22"/>
                <w:szCs w:val="22"/>
              </w:rPr>
              <w:t>устный опрос,</w:t>
            </w:r>
            <w:r w:rsidR="0000360E" w:rsidRPr="0003383A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995063" w:rsidRPr="0003383A" w:rsidTr="004F3EE6">
        <w:trPr>
          <w:trHeight w:val="96"/>
          <w:jc w:val="center"/>
        </w:trPr>
        <w:tc>
          <w:tcPr>
            <w:tcW w:w="1897" w:type="dxa"/>
            <w:vAlign w:val="center"/>
          </w:tcPr>
          <w:p w:rsidR="00995063" w:rsidRPr="0003383A" w:rsidRDefault="00995063" w:rsidP="0003383A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ВСЕГО часов в семестре</w:t>
            </w:r>
          </w:p>
        </w:tc>
        <w:tc>
          <w:tcPr>
            <w:tcW w:w="6663" w:type="dxa"/>
          </w:tcPr>
          <w:p w:rsidR="00995063" w:rsidRPr="0003383A" w:rsidRDefault="00995063" w:rsidP="0003383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5063" w:rsidRPr="0003383A" w:rsidRDefault="0003383A" w:rsidP="0003383A">
            <w:pPr>
              <w:jc w:val="center"/>
              <w:rPr>
                <w:b/>
                <w:sz w:val="22"/>
                <w:szCs w:val="22"/>
              </w:rPr>
            </w:pPr>
            <w:r w:rsidRPr="0003383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vAlign w:val="center"/>
          </w:tcPr>
          <w:p w:rsidR="00995063" w:rsidRPr="0003383A" w:rsidRDefault="00995063" w:rsidP="0003383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:rsidR="00995063" w:rsidRPr="0003383A" w:rsidRDefault="0003383A" w:rsidP="0003383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03383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26" w:type="dxa"/>
          </w:tcPr>
          <w:p w:rsidR="00995063" w:rsidRPr="0003383A" w:rsidRDefault="0003383A" w:rsidP="0003383A">
            <w:pPr>
              <w:jc w:val="center"/>
              <w:rPr>
                <w:sz w:val="22"/>
                <w:szCs w:val="22"/>
              </w:rPr>
            </w:pPr>
            <w:r w:rsidRPr="0003383A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8450B0" w:rsidRDefault="008450B0" w:rsidP="008450B0">
      <w:pPr>
        <w:ind w:firstLine="709"/>
        <w:jc w:val="both"/>
        <w:rPr>
          <w:i/>
        </w:rPr>
      </w:pPr>
    </w:p>
    <w:p w:rsidR="008450B0" w:rsidRPr="006575F0" w:rsidRDefault="008450B0" w:rsidP="00140B37">
      <w:pPr>
        <w:rPr>
          <w:b/>
          <w:sz w:val="24"/>
          <w:szCs w:val="24"/>
          <w:vertAlign w:val="superscript"/>
        </w:rPr>
      </w:pPr>
      <w:r>
        <w:rPr>
          <w:i/>
        </w:rPr>
        <w:br w:type="page"/>
      </w:r>
      <w:r w:rsidR="00140B37" w:rsidRPr="006575F0">
        <w:rPr>
          <w:b/>
          <w:sz w:val="24"/>
          <w:szCs w:val="24"/>
        </w:rPr>
        <w:lastRenderedPageBreak/>
        <w:t>5</w:t>
      </w:r>
      <w:r w:rsidR="00E7005C" w:rsidRPr="006575F0">
        <w:rPr>
          <w:b/>
          <w:sz w:val="24"/>
          <w:szCs w:val="24"/>
        </w:rPr>
        <w:t>.</w:t>
      </w:r>
      <w:r w:rsidR="00140B37" w:rsidRPr="006575F0">
        <w:rPr>
          <w:b/>
          <w:sz w:val="24"/>
          <w:szCs w:val="24"/>
        </w:rPr>
        <w:t xml:space="preserve"> </w:t>
      </w:r>
      <w:r w:rsidR="00E7005C" w:rsidRPr="006575F0">
        <w:rPr>
          <w:b/>
          <w:sz w:val="24"/>
          <w:szCs w:val="24"/>
        </w:rPr>
        <w:t>Самостоятельная работа обучающихся</w:t>
      </w:r>
    </w:p>
    <w:p w:rsidR="008450B0" w:rsidRPr="006575F0" w:rsidRDefault="008450B0" w:rsidP="008450B0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E7005C" w:rsidRPr="00C340CB" w:rsidTr="00E7005C">
        <w:trPr>
          <w:trHeight w:val="912"/>
          <w:jc w:val="center"/>
        </w:trPr>
        <w:tc>
          <w:tcPr>
            <w:tcW w:w="1291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E7005C" w:rsidRPr="00C340CB" w:rsidTr="00E7005C">
        <w:trPr>
          <w:jc w:val="center"/>
        </w:trPr>
        <w:tc>
          <w:tcPr>
            <w:tcW w:w="1291" w:type="dxa"/>
            <w:vAlign w:val="center"/>
          </w:tcPr>
          <w:p w:rsidR="00E7005C" w:rsidRPr="000F2367" w:rsidRDefault="00E7005C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4380" w:type="dxa"/>
            <w:vAlign w:val="center"/>
          </w:tcPr>
          <w:p w:rsidR="00E7005C" w:rsidRPr="006575F0" w:rsidRDefault="005F2173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E7005C" w:rsidRPr="006575F0" w:rsidRDefault="005F2173" w:rsidP="00B9261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Подготовка реферата</w:t>
            </w:r>
            <w:r w:rsidR="00AC1993">
              <w:rPr>
                <w:bCs/>
              </w:rPr>
              <w:t xml:space="preserve"> </w:t>
            </w:r>
            <w:r>
              <w:rPr>
                <w:bCs/>
              </w:rPr>
              <w:t>и аналитического</w:t>
            </w:r>
            <w:r w:rsidR="00AC1993">
              <w:rPr>
                <w:bCs/>
              </w:rPr>
              <w:t xml:space="preserve"> обзора</w:t>
            </w:r>
            <w:r w:rsidR="0000360E">
              <w:rPr>
                <w:bCs/>
              </w:rPr>
              <w:t xml:space="preserve"> истории своей научной специальности</w:t>
            </w:r>
            <w:r w:rsidR="00D60766">
              <w:rPr>
                <w:bCs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E7005C" w:rsidRPr="006575F0" w:rsidRDefault="00B31F91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0360E">
              <w:rPr>
                <w:bCs/>
              </w:rPr>
              <w:t xml:space="preserve"> </w:t>
            </w:r>
          </w:p>
        </w:tc>
      </w:tr>
      <w:tr w:rsidR="00E7005C" w:rsidRPr="00C340CB" w:rsidTr="00E7005C">
        <w:trPr>
          <w:jc w:val="center"/>
        </w:trPr>
        <w:tc>
          <w:tcPr>
            <w:tcW w:w="1291" w:type="dxa"/>
            <w:vAlign w:val="center"/>
          </w:tcPr>
          <w:p w:rsidR="00E7005C" w:rsidRPr="000F2367" w:rsidRDefault="00E7005C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:rsidR="00E7005C" w:rsidRPr="006575F0" w:rsidRDefault="005F2173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E7005C" w:rsidRPr="006575F0" w:rsidRDefault="0000360E" w:rsidP="00B9261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Составление аналит</w:t>
            </w:r>
            <w:r w:rsidR="00B9261D">
              <w:rPr>
                <w:bCs/>
              </w:rPr>
              <w:t>ического обзора первоисточников.</w:t>
            </w:r>
          </w:p>
        </w:tc>
        <w:tc>
          <w:tcPr>
            <w:tcW w:w="1784" w:type="dxa"/>
            <w:vAlign w:val="center"/>
          </w:tcPr>
          <w:p w:rsidR="00E7005C" w:rsidRPr="006575F0" w:rsidRDefault="00B31F91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31F91" w:rsidRPr="006575F0" w:rsidTr="00B31F91">
        <w:trPr>
          <w:jc w:val="center"/>
        </w:trPr>
        <w:tc>
          <w:tcPr>
            <w:tcW w:w="1291" w:type="dxa"/>
            <w:vAlign w:val="center"/>
          </w:tcPr>
          <w:p w:rsidR="00B31F91" w:rsidRPr="000F2367" w:rsidRDefault="00B31F91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80" w:type="dxa"/>
            <w:vAlign w:val="center"/>
          </w:tcPr>
          <w:p w:rsidR="00B31F91" w:rsidRPr="006575F0" w:rsidRDefault="005F2173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B31F91" w:rsidRPr="006575F0" w:rsidRDefault="00B31F91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ролевой игре между </w:t>
            </w:r>
            <w:proofErr w:type="spellStart"/>
            <w:r>
              <w:rPr>
                <w:bCs/>
              </w:rPr>
              <w:t>экстерналистами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интерналистами</w:t>
            </w:r>
            <w:proofErr w:type="spellEnd"/>
            <w:r w:rsidR="00D60766">
              <w:rPr>
                <w:bCs/>
              </w:rPr>
              <w:t xml:space="preserve"> на семинаре </w:t>
            </w:r>
            <w:r>
              <w:rPr>
                <w:bCs/>
              </w:rPr>
              <w:t>и экзамену</w:t>
            </w:r>
            <w:r w:rsidR="00B9261D">
              <w:rPr>
                <w:bCs/>
              </w:rPr>
              <w:t>.</w:t>
            </w:r>
          </w:p>
        </w:tc>
        <w:tc>
          <w:tcPr>
            <w:tcW w:w="1784" w:type="dxa"/>
            <w:vAlign w:val="center"/>
          </w:tcPr>
          <w:p w:rsidR="00B31F91" w:rsidRPr="006575F0" w:rsidRDefault="00B31F91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31F91" w:rsidRPr="006575F0" w:rsidTr="00B31F91">
        <w:trPr>
          <w:jc w:val="center"/>
        </w:trPr>
        <w:tc>
          <w:tcPr>
            <w:tcW w:w="1291" w:type="dxa"/>
            <w:vAlign w:val="center"/>
          </w:tcPr>
          <w:p w:rsidR="00B31F91" w:rsidRPr="000F2367" w:rsidRDefault="00B31F91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80" w:type="dxa"/>
            <w:vAlign w:val="center"/>
          </w:tcPr>
          <w:p w:rsidR="00B31F91" w:rsidRPr="006575F0" w:rsidRDefault="005F2173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B31F91" w:rsidRPr="006575F0" w:rsidRDefault="001E3CF0" w:rsidP="00B9261D">
            <w:pPr>
              <w:jc w:val="center"/>
              <w:rPr>
                <w:bCs/>
              </w:rPr>
            </w:pPr>
            <w:r>
              <w:rPr>
                <w:bCs/>
              </w:rPr>
              <w:t>Подготовка реферата и аналит</w:t>
            </w:r>
            <w:r w:rsidR="00B9261D">
              <w:rPr>
                <w:bCs/>
              </w:rPr>
              <w:t>ического обзора первоисточников</w:t>
            </w:r>
            <w:r w:rsidRPr="007D1729">
              <w:t xml:space="preserve"> о функциях методологии</w:t>
            </w:r>
            <w:r w:rsidR="00B9261D">
              <w:t xml:space="preserve"> и о</w:t>
            </w:r>
            <w:r w:rsidRPr="007D1729">
              <w:t xml:space="preserve"> задачах, специфике, статусе </w:t>
            </w:r>
            <w:r w:rsidR="00B9261D">
              <w:t>м</w:t>
            </w:r>
            <w:r w:rsidRPr="007D1729">
              <w:t>етодологии науки</w:t>
            </w:r>
            <w:r>
              <w:t>.</w:t>
            </w:r>
          </w:p>
        </w:tc>
        <w:tc>
          <w:tcPr>
            <w:tcW w:w="1784" w:type="dxa"/>
            <w:vAlign w:val="center"/>
          </w:tcPr>
          <w:p w:rsidR="00B31F91" w:rsidRPr="006575F0" w:rsidRDefault="008C6606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31F91" w:rsidRPr="006575F0" w:rsidTr="00B31F91">
        <w:trPr>
          <w:jc w:val="center"/>
        </w:trPr>
        <w:tc>
          <w:tcPr>
            <w:tcW w:w="1291" w:type="dxa"/>
            <w:vAlign w:val="center"/>
          </w:tcPr>
          <w:p w:rsidR="00B31F91" w:rsidRPr="000F2367" w:rsidRDefault="00B31F91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80" w:type="dxa"/>
            <w:vAlign w:val="center"/>
          </w:tcPr>
          <w:p w:rsidR="00B31F91" w:rsidRPr="006575F0" w:rsidRDefault="005F2173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B31F91" w:rsidRPr="006575F0" w:rsidRDefault="001E3CF0" w:rsidP="00B9261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Реферирование статей из журналов </w:t>
            </w:r>
            <w:r w:rsidR="00B9261D">
              <w:rPr>
                <w:bCs/>
              </w:rPr>
              <w:t>«</w:t>
            </w:r>
            <w:r>
              <w:rPr>
                <w:bCs/>
              </w:rPr>
              <w:t>Вопросы философии</w:t>
            </w:r>
            <w:r w:rsidR="00B9261D">
              <w:rPr>
                <w:bCs/>
              </w:rPr>
              <w:t>»</w:t>
            </w:r>
            <w:r>
              <w:rPr>
                <w:bCs/>
              </w:rPr>
              <w:t xml:space="preserve"> по теме реферата</w:t>
            </w:r>
            <w:r w:rsidR="00B9261D">
              <w:rPr>
                <w:bCs/>
              </w:rPr>
              <w:t>.</w:t>
            </w:r>
          </w:p>
        </w:tc>
        <w:tc>
          <w:tcPr>
            <w:tcW w:w="1784" w:type="dxa"/>
            <w:vAlign w:val="center"/>
          </w:tcPr>
          <w:p w:rsidR="00B31F91" w:rsidRPr="006575F0" w:rsidRDefault="00D60766" w:rsidP="00B31F9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E3CF0">
              <w:rPr>
                <w:bCs/>
              </w:rPr>
              <w:t>0</w:t>
            </w:r>
          </w:p>
        </w:tc>
      </w:tr>
      <w:tr w:rsidR="00B31F91" w:rsidRPr="00C340CB" w:rsidTr="00E7005C">
        <w:trPr>
          <w:jc w:val="center"/>
        </w:trPr>
        <w:tc>
          <w:tcPr>
            <w:tcW w:w="1291" w:type="dxa"/>
            <w:vAlign w:val="center"/>
          </w:tcPr>
          <w:p w:rsidR="00B31F91" w:rsidRPr="005F2173" w:rsidRDefault="005F2173" w:rsidP="00B31F9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6</w:t>
            </w:r>
          </w:p>
        </w:tc>
        <w:tc>
          <w:tcPr>
            <w:tcW w:w="4380" w:type="dxa"/>
            <w:vAlign w:val="center"/>
          </w:tcPr>
          <w:p w:rsidR="00B31F91" w:rsidRPr="006575F0" w:rsidRDefault="005F2173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B31F91" w:rsidRPr="006575F0" w:rsidRDefault="008C6606" w:rsidP="008C660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Подготовка к семинару</w:t>
            </w:r>
          </w:p>
        </w:tc>
        <w:tc>
          <w:tcPr>
            <w:tcW w:w="1784" w:type="dxa"/>
            <w:vAlign w:val="center"/>
          </w:tcPr>
          <w:p w:rsidR="00B31F91" w:rsidRPr="006575F0" w:rsidRDefault="00B31F91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F2173" w:rsidRPr="00C340CB" w:rsidTr="00E7005C">
        <w:trPr>
          <w:jc w:val="center"/>
        </w:trPr>
        <w:tc>
          <w:tcPr>
            <w:tcW w:w="1291" w:type="dxa"/>
            <w:vAlign w:val="center"/>
          </w:tcPr>
          <w:p w:rsidR="005F2173" w:rsidRPr="005F2173" w:rsidRDefault="005F2173" w:rsidP="005F217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80" w:type="dxa"/>
            <w:vAlign w:val="center"/>
          </w:tcPr>
          <w:p w:rsidR="005F2173" w:rsidRDefault="005F2173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1-7</w:t>
            </w:r>
          </w:p>
        </w:tc>
        <w:tc>
          <w:tcPr>
            <w:tcW w:w="6071" w:type="dxa"/>
            <w:vAlign w:val="center"/>
          </w:tcPr>
          <w:p w:rsidR="005F2173" w:rsidRDefault="008C6606" w:rsidP="00B9261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Аналитический обзор первоисточников</w:t>
            </w:r>
          </w:p>
        </w:tc>
        <w:tc>
          <w:tcPr>
            <w:tcW w:w="1784" w:type="dxa"/>
            <w:vAlign w:val="center"/>
          </w:tcPr>
          <w:p w:rsidR="005F2173" w:rsidRDefault="008C6606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31F91" w:rsidRPr="00C340CB" w:rsidTr="00932CDF">
        <w:trPr>
          <w:jc w:val="center"/>
        </w:trPr>
        <w:tc>
          <w:tcPr>
            <w:tcW w:w="11742" w:type="dxa"/>
            <w:gridSpan w:val="3"/>
            <w:vAlign w:val="center"/>
          </w:tcPr>
          <w:p w:rsidR="00B31F91" w:rsidRPr="00C340CB" w:rsidRDefault="00B31F91" w:rsidP="00E7005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B31F91" w:rsidRPr="00C340CB" w:rsidRDefault="00D60766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8450B0" w:rsidRDefault="008450B0" w:rsidP="008450B0">
      <w:pPr>
        <w:ind w:firstLine="709"/>
        <w:jc w:val="both"/>
        <w:rPr>
          <w:b/>
        </w:rPr>
      </w:pPr>
    </w:p>
    <w:p w:rsidR="008450B0" w:rsidRDefault="008450B0" w:rsidP="008450B0">
      <w:pPr>
        <w:ind w:firstLine="709"/>
        <w:jc w:val="both"/>
        <w:rPr>
          <w:b/>
        </w:rPr>
      </w:pPr>
    </w:p>
    <w:p w:rsidR="006575F0" w:rsidRDefault="006575F0" w:rsidP="00140B37">
      <w:pPr>
        <w:jc w:val="both"/>
        <w:rPr>
          <w:b/>
          <w:bCs/>
        </w:rPr>
        <w:sectPr w:rsidR="006575F0" w:rsidSect="004D2A3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50B0" w:rsidRPr="006575F0" w:rsidRDefault="00140B37" w:rsidP="00140B3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</w:t>
      </w:r>
      <w:r w:rsidR="006575F0" w:rsidRPr="006575F0">
        <w:rPr>
          <w:b/>
          <w:bCs/>
          <w:sz w:val="24"/>
          <w:szCs w:val="24"/>
        </w:rPr>
        <w:t>.</w:t>
      </w:r>
      <w:r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>Образовательные технологии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sz w:val="24"/>
          <w:szCs w:val="24"/>
        </w:rPr>
        <w:t xml:space="preserve">Обучение по дисциплине ведется в </w:t>
      </w:r>
      <w:proofErr w:type="spellStart"/>
      <w:r w:rsidRPr="001E6CCF">
        <w:rPr>
          <w:sz w:val="24"/>
          <w:szCs w:val="24"/>
        </w:rPr>
        <w:t>потоково</w:t>
      </w:r>
      <w:proofErr w:type="spellEnd"/>
      <w:r w:rsidRPr="001E6CCF">
        <w:rPr>
          <w:sz w:val="24"/>
          <w:szCs w:val="24"/>
        </w:rPr>
        <w:t>-групповой форме с использованием методов активных лекций и учебного проектирования.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b/>
          <w:i/>
          <w:sz w:val="24"/>
          <w:szCs w:val="24"/>
        </w:rPr>
        <w:t>Лекционный курс</w:t>
      </w:r>
      <w:r w:rsidRPr="001E6CCF">
        <w:rPr>
          <w:sz w:val="24"/>
          <w:szCs w:val="24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b/>
          <w:i/>
          <w:sz w:val="24"/>
          <w:szCs w:val="24"/>
        </w:rPr>
        <w:t>Семинарские занятия</w:t>
      </w:r>
      <w:r w:rsidRPr="001E6CCF">
        <w:rPr>
          <w:sz w:val="24"/>
          <w:szCs w:val="24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sz w:val="24"/>
          <w:szCs w:val="24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sz w:val="24"/>
          <w:szCs w:val="24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объемный и сложный по содержанию материал структурирован по ключевым темам и представлен в </w:t>
      </w:r>
      <w:r w:rsidR="00C406AC" w:rsidRPr="001E6CCF">
        <w:rPr>
          <w:sz w:val="24"/>
          <w:szCs w:val="24"/>
        </w:rPr>
        <w:t>форме сравнительных</w:t>
      </w:r>
      <w:r w:rsidRPr="001E6CCF">
        <w:rPr>
          <w:sz w:val="24"/>
          <w:szCs w:val="24"/>
        </w:rPr>
        <w:t xml:space="preserve"> таблиц по заранее заданным критериям.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bCs/>
          <w:sz w:val="24"/>
          <w:szCs w:val="24"/>
        </w:rPr>
        <w:t>Практическое назначение</w:t>
      </w:r>
      <w:r w:rsidRPr="001E6CCF">
        <w:rPr>
          <w:sz w:val="24"/>
          <w:szCs w:val="24"/>
        </w:rPr>
        <w:t xml:space="preserve"> данного пособия -  служить опорным конспектом для восприятия лекционного материала, определяя логику восприятия. 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sz w:val="24"/>
          <w:szCs w:val="24"/>
        </w:rPr>
        <w:t>Табличная (</w:t>
      </w:r>
      <w:r w:rsidR="00C406AC" w:rsidRPr="001E6CCF">
        <w:rPr>
          <w:sz w:val="24"/>
          <w:szCs w:val="24"/>
        </w:rPr>
        <w:t>схематичная) форма</w:t>
      </w:r>
      <w:r w:rsidRPr="001E6CCF">
        <w:rPr>
          <w:sz w:val="24"/>
          <w:szCs w:val="24"/>
        </w:rPr>
        <w:t xml:space="preserve"> опорного конспекта способствует укреплению </w:t>
      </w:r>
      <w:r w:rsidR="00C406AC" w:rsidRPr="001E6CCF">
        <w:rPr>
          <w:sz w:val="24"/>
          <w:szCs w:val="24"/>
        </w:rPr>
        <w:t>навыка при</w:t>
      </w:r>
      <w:r w:rsidRPr="001E6CCF">
        <w:rPr>
          <w:sz w:val="24"/>
          <w:szCs w:val="24"/>
        </w:rPr>
        <w:t xml:space="preserve">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</w:t>
      </w:r>
      <w:r w:rsidR="00C406AC" w:rsidRPr="001E6CCF">
        <w:rPr>
          <w:sz w:val="24"/>
          <w:szCs w:val="24"/>
        </w:rPr>
        <w:t>определяющее) от</w:t>
      </w:r>
      <w:r w:rsidRPr="001E6CCF">
        <w:rPr>
          <w:sz w:val="24"/>
          <w:szCs w:val="24"/>
        </w:rPr>
        <w:t xml:space="preserve"> второстепенного (логически следующего из основного).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sz w:val="24"/>
          <w:szCs w:val="24"/>
        </w:rPr>
        <w:t xml:space="preserve">Предлагаемые опорные конспекты в такой форме позиционируются как возможные варианты, при </w:t>
      </w:r>
      <w:r w:rsidR="00C406AC" w:rsidRPr="001E6CCF">
        <w:rPr>
          <w:sz w:val="24"/>
          <w:szCs w:val="24"/>
        </w:rPr>
        <w:t>этом приветствуется</w:t>
      </w:r>
      <w:r w:rsidRPr="001E6CCF">
        <w:rPr>
          <w:sz w:val="24"/>
          <w:szCs w:val="24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1E6CCF" w:rsidRPr="001E6CCF" w:rsidRDefault="001E6CCF" w:rsidP="001E6CCF">
      <w:pPr>
        <w:shd w:val="clear" w:color="auto" w:fill="FFFFFF"/>
        <w:ind w:firstLine="567"/>
        <w:jc w:val="both"/>
        <w:rPr>
          <w:sz w:val="24"/>
          <w:szCs w:val="24"/>
        </w:rPr>
      </w:pPr>
      <w:r w:rsidRPr="001E6CCF">
        <w:rPr>
          <w:sz w:val="24"/>
          <w:szCs w:val="24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r w:rsidR="00C406AC" w:rsidRPr="001E6CCF">
        <w:rPr>
          <w:sz w:val="24"/>
          <w:szCs w:val="24"/>
        </w:rPr>
        <w:t>с изучаемыми</w:t>
      </w:r>
      <w:r w:rsidRPr="001E6CCF">
        <w:rPr>
          <w:sz w:val="24"/>
          <w:szCs w:val="24"/>
        </w:rPr>
        <w:t xml:space="preserve"> объектами.</w:t>
      </w:r>
    </w:p>
    <w:p w:rsidR="006575F0" w:rsidRDefault="006575F0" w:rsidP="008450B0">
      <w:pPr>
        <w:ind w:firstLine="709"/>
        <w:jc w:val="both"/>
        <w:rPr>
          <w:b/>
        </w:rPr>
      </w:pPr>
    </w:p>
    <w:p w:rsidR="008450B0" w:rsidRDefault="00140B37" w:rsidP="006575F0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7</w:t>
      </w:r>
      <w:r w:rsidR="006575F0" w:rsidRPr="006575F0">
        <w:rPr>
          <w:b/>
          <w:bCs/>
          <w:sz w:val="24"/>
          <w:szCs w:val="24"/>
        </w:rPr>
        <w:t>.</w:t>
      </w:r>
      <w:r w:rsidR="008450B0"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C406AC" w:rsidRDefault="00C406AC" w:rsidP="00D0254A">
      <w:pPr>
        <w:jc w:val="both"/>
        <w:rPr>
          <w:b/>
          <w:bCs/>
          <w:sz w:val="24"/>
          <w:szCs w:val="24"/>
        </w:rPr>
      </w:pPr>
      <w:r w:rsidRPr="00C406AC">
        <w:rPr>
          <w:b/>
          <w:bCs/>
          <w:sz w:val="24"/>
          <w:szCs w:val="24"/>
        </w:rPr>
        <w:t>7.1 Примерная тематика курсовых проектов (работ) – не предусмотрены.</w:t>
      </w:r>
    </w:p>
    <w:p w:rsidR="00D0254A" w:rsidRPr="00D0254A" w:rsidRDefault="00D0254A" w:rsidP="00D0254A">
      <w:pPr>
        <w:jc w:val="both"/>
        <w:rPr>
          <w:b/>
          <w:bCs/>
          <w:sz w:val="24"/>
          <w:szCs w:val="24"/>
        </w:rPr>
      </w:pPr>
      <w:r w:rsidRPr="00D0254A">
        <w:rPr>
          <w:b/>
          <w:bCs/>
          <w:sz w:val="24"/>
          <w:szCs w:val="24"/>
        </w:rPr>
        <w:t>7.2 Примеры используемых оценочных средств для текущего контроля</w:t>
      </w:r>
    </w:p>
    <w:p w:rsidR="009271EB" w:rsidRPr="009271EB" w:rsidRDefault="009271EB" w:rsidP="009271EB">
      <w:pPr>
        <w:jc w:val="both"/>
        <w:rPr>
          <w:bCs/>
          <w:i/>
          <w:sz w:val="24"/>
          <w:szCs w:val="24"/>
        </w:rPr>
      </w:pPr>
      <w:r w:rsidRPr="009271EB">
        <w:rPr>
          <w:bCs/>
          <w:i/>
          <w:sz w:val="24"/>
          <w:szCs w:val="24"/>
        </w:rPr>
        <w:t>Примерная тематика рефератов.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1.Современные проблемы философии химии.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2. Философские вопросы химии и их влияние на дальнейшее развитие химической науки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3. Эпистемологический взгляд на философские вопросы химии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4.Философия экологии: проблемы и способы их решения.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5. Синергетический метод в современной социальной философии.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6. Влияние новых технологий на качество жизни человека.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7.Построение сценариев возможного будущего как метод современной науки.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8.Философия химии – направление в философско-методологическом исследовании химической науки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lastRenderedPageBreak/>
        <w:t xml:space="preserve">9.История и философия науки как объект </w:t>
      </w:r>
      <w:proofErr w:type="spellStart"/>
      <w:r w:rsidRPr="009271EB">
        <w:rPr>
          <w:bCs/>
          <w:sz w:val="24"/>
          <w:szCs w:val="24"/>
        </w:rPr>
        <w:t>метатеоретического</w:t>
      </w:r>
      <w:proofErr w:type="spellEnd"/>
      <w:r w:rsidRPr="009271EB">
        <w:rPr>
          <w:bCs/>
          <w:sz w:val="24"/>
          <w:szCs w:val="24"/>
        </w:rPr>
        <w:t xml:space="preserve"> анализа.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10.</w:t>
      </w:r>
      <w:r w:rsidRPr="009271EB">
        <w:rPr>
          <w:b/>
          <w:bCs/>
          <w:sz w:val="24"/>
          <w:szCs w:val="24"/>
        </w:rPr>
        <w:t xml:space="preserve">  </w:t>
      </w:r>
      <w:r w:rsidRPr="009271EB">
        <w:rPr>
          <w:bCs/>
          <w:sz w:val="24"/>
          <w:szCs w:val="24"/>
        </w:rPr>
        <w:t>Ценность модели как источника научного знания.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11. Экологические проблемы в современной легкой промышленности.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12. Инновационная культура как основа развития современного общества.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13. Наука и техника как факторы социальных преобразований.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271EB">
        <w:rPr>
          <w:bCs/>
          <w:sz w:val="24"/>
          <w:szCs w:val="24"/>
        </w:rPr>
        <w:t>14.</w:t>
      </w:r>
      <w:r w:rsidRPr="009271EB">
        <w:rPr>
          <w:b/>
          <w:bCs/>
          <w:sz w:val="24"/>
          <w:szCs w:val="24"/>
        </w:rPr>
        <w:t xml:space="preserve">. </w:t>
      </w:r>
      <w:r w:rsidRPr="009271EB">
        <w:rPr>
          <w:bCs/>
          <w:sz w:val="24"/>
          <w:szCs w:val="24"/>
        </w:rPr>
        <w:t>Информационная экология в процессе глобализации мировой экономики.</w:t>
      </w:r>
    </w:p>
    <w:p w:rsidR="009271EB" w:rsidRPr="009271EB" w:rsidRDefault="009271EB" w:rsidP="009271EB">
      <w:pPr>
        <w:spacing w:line="276" w:lineRule="auto"/>
        <w:ind w:left="567" w:hanging="283"/>
        <w:jc w:val="both"/>
        <w:rPr>
          <w:bCs/>
          <w:i/>
          <w:sz w:val="24"/>
          <w:szCs w:val="24"/>
        </w:rPr>
      </w:pPr>
      <w:r w:rsidRPr="009271EB">
        <w:rPr>
          <w:bCs/>
          <w:sz w:val="24"/>
          <w:szCs w:val="24"/>
        </w:rPr>
        <w:t>15 Способы прогнозирования в современной науке.</w:t>
      </w:r>
    </w:p>
    <w:p w:rsidR="00231105" w:rsidRPr="00025374" w:rsidRDefault="00D0254A" w:rsidP="006575F0">
      <w:pPr>
        <w:jc w:val="both"/>
        <w:rPr>
          <w:bCs/>
          <w:i/>
          <w:sz w:val="24"/>
          <w:szCs w:val="24"/>
        </w:rPr>
      </w:pPr>
      <w:r w:rsidRPr="00025374">
        <w:rPr>
          <w:bCs/>
          <w:i/>
          <w:sz w:val="24"/>
          <w:szCs w:val="24"/>
        </w:rPr>
        <w:t>Примерные вопросы самоконтроля и контроля промежуточного знания: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Является ли научное знание единственной формой знания?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Каковы особенности научного познания (критерии научности)?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Каковы перспективы взаимоотношения философии и науки?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Каковы предпосылки и исходный пункт возникновения науки?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Какие основные исторические этапы в своем развитии прошла наука.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Каковы основные этапы исторического становления научной картины мира? 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Каковы основные функции философии в научном познании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Каковы главные характеристики современной </w:t>
      </w:r>
      <w:proofErr w:type="spellStart"/>
      <w:r w:rsidRPr="00764BD6">
        <w:rPr>
          <w:bCs/>
          <w:sz w:val="24"/>
          <w:szCs w:val="24"/>
        </w:rPr>
        <w:t>постнеклассической</w:t>
      </w:r>
      <w:proofErr w:type="spellEnd"/>
      <w:r w:rsidRPr="00764BD6">
        <w:rPr>
          <w:bCs/>
          <w:sz w:val="24"/>
          <w:szCs w:val="24"/>
        </w:rPr>
        <w:t xml:space="preserve"> науки?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 xml:space="preserve">Предполагает ли освоение саморазвивающихся синергетических систем новые стратегии научного поиска. </w:t>
      </w:r>
    </w:p>
    <w:p w:rsidR="00764BD6" w:rsidRPr="00764BD6" w:rsidRDefault="00764BD6" w:rsidP="00764BD6">
      <w:pPr>
        <w:numPr>
          <w:ilvl w:val="0"/>
          <w:numId w:val="10"/>
        </w:numPr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Свободна ли наука от ценностей?</w:t>
      </w:r>
    </w:p>
    <w:p w:rsidR="00A63EA3" w:rsidRPr="00A63EA3" w:rsidRDefault="00A63EA3" w:rsidP="00764BD6">
      <w:pPr>
        <w:rPr>
          <w:bCs/>
          <w:sz w:val="24"/>
          <w:szCs w:val="24"/>
        </w:rPr>
      </w:pPr>
      <w:r w:rsidRPr="00A63EA3">
        <w:rPr>
          <w:bCs/>
          <w:sz w:val="24"/>
          <w:szCs w:val="24"/>
        </w:rPr>
        <w:t xml:space="preserve"> </w:t>
      </w:r>
    </w:p>
    <w:p w:rsidR="00764BD6" w:rsidRPr="00764BD6" w:rsidRDefault="00764BD6" w:rsidP="00764BD6">
      <w:pPr>
        <w:ind w:firstLine="709"/>
        <w:jc w:val="both"/>
        <w:rPr>
          <w:bCs/>
          <w:sz w:val="24"/>
          <w:szCs w:val="24"/>
        </w:rPr>
      </w:pPr>
      <w:r w:rsidRPr="00764BD6">
        <w:rPr>
          <w:bCs/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DF6660" w:rsidRDefault="00DF6660" w:rsidP="00A63EA3">
      <w:pPr>
        <w:jc w:val="both"/>
        <w:rPr>
          <w:bCs/>
          <w:sz w:val="24"/>
          <w:szCs w:val="24"/>
        </w:rPr>
      </w:pPr>
    </w:p>
    <w:p w:rsidR="00025374" w:rsidRPr="00620EF8" w:rsidRDefault="00416866" w:rsidP="00A63EA3">
      <w:pPr>
        <w:jc w:val="both"/>
        <w:rPr>
          <w:bCs/>
          <w:i/>
          <w:sz w:val="24"/>
          <w:szCs w:val="24"/>
        </w:rPr>
      </w:pPr>
      <w:r w:rsidRPr="00620EF8">
        <w:rPr>
          <w:bCs/>
          <w:i/>
          <w:sz w:val="24"/>
          <w:szCs w:val="24"/>
        </w:rPr>
        <w:t>Примерные вопросы для подготовки к семинарским занятиям и собеседованиям</w:t>
      </w:r>
      <w:r w:rsidR="00620EF8" w:rsidRPr="00620EF8">
        <w:rPr>
          <w:bCs/>
          <w:i/>
          <w:sz w:val="24"/>
          <w:szCs w:val="24"/>
        </w:rPr>
        <w:t xml:space="preserve"> по источникам</w:t>
      </w:r>
      <w:r w:rsidRPr="00620EF8">
        <w:rPr>
          <w:bCs/>
          <w:i/>
          <w:sz w:val="24"/>
          <w:szCs w:val="24"/>
        </w:rPr>
        <w:t>: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Культура античного полиса и становление первых форм теоретической науки.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620EF8">
        <w:rPr>
          <w:bCs/>
          <w:sz w:val="24"/>
          <w:szCs w:val="24"/>
        </w:rPr>
        <w:t>Ф.Бэкон</w:t>
      </w:r>
      <w:proofErr w:type="spellEnd"/>
      <w:r w:rsidRPr="00620EF8">
        <w:rPr>
          <w:bCs/>
          <w:sz w:val="24"/>
          <w:szCs w:val="24"/>
        </w:rPr>
        <w:t xml:space="preserve"> «Новый Органон», Р. Декарт «Рассуждение о методе»). 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620EF8">
        <w:rPr>
          <w:bCs/>
          <w:sz w:val="24"/>
          <w:szCs w:val="24"/>
        </w:rPr>
        <w:t>постпозитивистской</w:t>
      </w:r>
      <w:proofErr w:type="spellEnd"/>
      <w:r w:rsidRPr="00620EF8">
        <w:rPr>
          <w:bCs/>
          <w:sz w:val="24"/>
          <w:szCs w:val="24"/>
        </w:rPr>
        <w:t xml:space="preserve"> философии науки (</w:t>
      </w:r>
      <w:proofErr w:type="spellStart"/>
      <w:r w:rsidRPr="00620EF8">
        <w:rPr>
          <w:bCs/>
          <w:sz w:val="24"/>
          <w:szCs w:val="24"/>
        </w:rPr>
        <w:t>К.Поппер</w:t>
      </w:r>
      <w:proofErr w:type="spellEnd"/>
      <w:r w:rsidRPr="00620EF8">
        <w:rPr>
          <w:bCs/>
          <w:sz w:val="24"/>
          <w:szCs w:val="24"/>
        </w:rPr>
        <w:t xml:space="preserve">, Т. Кун, И. </w:t>
      </w:r>
      <w:proofErr w:type="spellStart"/>
      <w:r w:rsidRPr="00620EF8">
        <w:rPr>
          <w:bCs/>
          <w:sz w:val="24"/>
          <w:szCs w:val="24"/>
        </w:rPr>
        <w:t>Лакатос</w:t>
      </w:r>
      <w:proofErr w:type="spellEnd"/>
      <w:r w:rsidRPr="00620EF8">
        <w:rPr>
          <w:bCs/>
          <w:sz w:val="24"/>
          <w:szCs w:val="24"/>
        </w:rPr>
        <w:t xml:space="preserve"> и др.).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Г.П. Щедровицкий о функциях методологии.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В.В. Степин о задачах, специфике, статусе методологии науки.</w:t>
      </w:r>
    </w:p>
    <w:p w:rsidR="00620EF8" w:rsidRPr="00620EF8" w:rsidRDefault="00620EF8" w:rsidP="00620EF8">
      <w:pPr>
        <w:numPr>
          <w:ilvl w:val="0"/>
          <w:numId w:val="6"/>
        </w:num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620EF8" w:rsidRPr="00620EF8" w:rsidRDefault="00620EF8" w:rsidP="00620EF8">
      <w:pPr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20EF8">
        <w:rPr>
          <w:bCs/>
          <w:sz w:val="24"/>
          <w:szCs w:val="24"/>
        </w:rPr>
        <w:t xml:space="preserve">а) холизм и </w:t>
      </w:r>
      <w:proofErr w:type="spellStart"/>
      <w:r w:rsidRPr="00620EF8">
        <w:rPr>
          <w:bCs/>
          <w:sz w:val="24"/>
          <w:szCs w:val="24"/>
        </w:rPr>
        <w:t>топоцентризм</w:t>
      </w:r>
      <w:proofErr w:type="spellEnd"/>
      <w:r w:rsidRPr="00620EF8">
        <w:rPr>
          <w:bCs/>
          <w:sz w:val="24"/>
          <w:szCs w:val="24"/>
        </w:rPr>
        <w:t xml:space="preserve"> вместо </w:t>
      </w:r>
      <w:proofErr w:type="spellStart"/>
      <w:r w:rsidRPr="00620EF8">
        <w:rPr>
          <w:bCs/>
          <w:sz w:val="24"/>
          <w:szCs w:val="24"/>
        </w:rPr>
        <w:t>элементаризма</w:t>
      </w:r>
      <w:proofErr w:type="spellEnd"/>
      <w:r w:rsidRPr="00620EF8">
        <w:rPr>
          <w:bCs/>
          <w:sz w:val="24"/>
          <w:szCs w:val="24"/>
        </w:rPr>
        <w:t xml:space="preserve"> и </w:t>
      </w:r>
      <w:proofErr w:type="spellStart"/>
      <w:r w:rsidRPr="00620EF8">
        <w:rPr>
          <w:bCs/>
          <w:sz w:val="24"/>
          <w:szCs w:val="24"/>
        </w:rPr>
        <w:t>предметоцентризма</w:t>
      </w:r>
      <w:proofErr w:type="spellEnd"/>
      <w:r w:rsidRPr="00620EF8">
        <w:rPr>
          <w:bCs/>
          <w:sz w:val="24"/>
          <w:szCs w:val="24"/>
        </w:rPr>
        <w:t>;</w:t>
      </w:r>
    </w:p>
    <w:p w:rsidR="00620EF8" w:rsidRPr="00620EF8" w:rsidRDefault="00620EF8" w:rsidP="00620EF8">
      <w:pPr>
        <w:ind w:left="851" w:hanging="284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lastRenderedPageBreak/>
        <w:t xml:space="preserve">     б) возможность перехода гуманитарных наук от понимания к объяснению.</w:t>
      </w:r>
    </w:p>
    <w:p w:rsidR="00620EF8" w:rsidRPr="00620EF8" w:rsidRDefault="00620EF8" w:rsidP="00620EF8">
      <w:pPr>
        <w:ind w:firstLine="709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D0254A" w:rsidRPr="00D0254A" w:rsidRDefault="00D0254A" w:rsidP="0077245B">
      <w:pPr>
        <w:jc w:val="center"/>
        <w:rPr>
          <w:b/>
          <w:bCs/>
          <w:sz w:val="24"/>
          <w:szCs w:val="24"/>
        </w:rPr>
      </w:pPr>
      <w:r w:rsidRPr="00D0254A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C406AC" w:rsidRDefault="0077245B" w:rsidP="006575F0">
      <w:pPr>
        <w:jc w:val="both"/>
        <w:rPr>
          <w:bCs/>
          <w:sz w:val="24"/>
          <w:szCs w:val="24"/>
        </w:rPr>
      </w:pPr>
      <w:r w:rsidRPr="0077245B">
        <w:rPr>
          <w:bCs/>
          <w:sz w:val="24"/>
          <w:szCs w:val="24"/>
        </w:rPr>
        <w:t>Примерный список вопросов, выводимых на экзамен: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Предмет философии науки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Основные аспекты бытия науки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Логико</w:t>
      </w:r>
      <w:proofErr w:type="spellEnd"/>
      <w:r w:rsidRPr="00506052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506052">
        <w:rPr>
          <w:rStyle w:val="FontStyle13"/>
          <w:sz w:val="24"/>
          <w:szCs w:val="24"/>
        </w:rPr>
        <w:t>постпозитивистской</w:t>
      </w:r>
      <w:proofErr w:type="spellEnd"/>
      <w:r w:rsidRPr="00506052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506052">
        <w:rPr>
          <w:rStyle w:val="FontStyle13"/>
          <w:sz w:val="24"/>
          <w:szCs w:val="24"/>
        </w:rPr>
        <w:t>Лакатос</w:t>
      </w:r>
      <w:proofErr w:type="spellEnd"/>
      <w:r w:rsidRPr="00506052">
        <w:rPr>
          <w:rStyle w:val="FontStyle13"/>
          <w:sz w:val="24"/>
          <w:szCs w:val="24"/>
        </w:rPr>
        <w:t xml:space="preserve">, Т. Кун. П </w:t>
      </w:r>
      <w:proofErr w:type="spellStart"/>
      <w:r w:rsidRPr="00506052">
        <w:rPr>
          <w:rStyle w:val="FontStyle13"/>
          <w:sz w:val="24"/>
          <w:szCs w:val="24"/>
        </w:rPr>
        <w:t>Фейерабенд</w:t>
      </w:r>
      <w:proofErr w:type="spellEnd"/>
      <w:r w:rsidRPr="00506052">
        <w:rPr>
          <w:rStyle w:val="FontStyle13"/>
          <w:sz w:val="24"/>
          <w:szCs w:val="24"/>
        </w:rPr>
        <w:t xml:space="preserve">, М. </w:t>
      </w:r>
      <w:proofErr w:type="spellStart"/>
      <w:r w:rsidRPr="00506052">
        <w:rPr>
          <w:rStyle w:val="FontStyle13"/>
          <w:sz w:val="24"/>
          <w:szCs w:val="24"/>
        </w:rPr>
        <w:t>Полани</w:t>
      </w:r>
      <w:proofErr w:type="spellEnd"/>
      <w:r w:rsidRPr="00506052">
        <w:rPr>
          <w:rStyle w:val="FontStyle13"/>
          <w:sz w:val="24"/>
          <w:szCs w:val="24"/>
        </w:rPr>
        <w:t>)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Преднаука</w:t>
      </w:r>
      <w:proofErr w:type="spellEnd"/>
      <w:r w:rsidRPr="00506052">
        <w:rPr>
          <w:rStyle w:val="FontStyle13"/>
          <w:sz w:val="24"/>
          <w:szCs w:val="24"/>
        </w:rPr>
        <w:t xml:space="preserve"> и наука (критерии демаркации)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506052">
        <w:rPr>
          <w:rStyle w:val="FontStyle13"/>
          <w:sz w:val="24"/>
          <w:szCs w:val="24"/>
          <w:lang w:val="en-US"/>
        </w:rPr>
        <w:t>XVII</w:t>
      </w:r>
      <w:r w:rsidRPr="00506052">
        <w:rPr>
          <w:rStyle w:val="FontStyle13"/>
          <w:sz w:val="24"/>
          <w:szCs w:val="24"/>
        </w:rPr>
        <w:t>-</w:t>
      </w:r>
      <w:r w:rsidRPr="00506052">
        <w:rPr>
          <w:rStyle w:val="FontStyle13"/>
          <w:sz w:val="24"/>
          <w:szCs w:val="24"/>
          <w:lang w:val="en-US"/>
        </w:rPr>
        <w:t>XVIII</w:t>
      </w:r>
      <w:r w:rsidRPr="00506052">
        <w:rPr>
          <w:rStyle w:val="FontStyle13"/>
          <w:sz w:val="24"/>
          <w:szCs w:val="24"/>
        </w:rPr>
        <w:t xml:space="preserve"> веков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Интернализм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и </w:t>
      </w:r>
      <w:proofErr w:type="spellStart"/>
      <w:r w:rsidRPr="00506052">
        <w:rPr>
          <w:rStyle w:val="FontStyle13"/>
          <w:sz w:val="24"/>
          <w:szCs w:val="24"/>
        </w:rPr>
        <w:t>экстернализм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506052">
        <w:rPr>
          <w:rStyle w:val="FontStyle13"/>
          <w:sz w:val="24"/>
          <w:szCs w:val="24"/>
        </w:rPr>
        <w:t>антикумулятивный</w:t>
      </w:r>
      <w:proofErr w:type="spellEnd"/>
      <w:r w:rsidRPr="00506052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77245B" w:rsidRPr="00506052" w:rsidRDefault="0077245B" w:rsidP="0077245B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567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77245B" w:rsidRDefault="0077245B" w:rsidP="006575F0">
      <w:pPr>
        <w:jc w:val="both"/>
        <w:rPr>
          <w:bCs/>
          <w:sz w:val="24"/>
          <w:szCs w:val="24"/>
        </w:rPr>
      </w:pPr>
    </w:p>
    <w:p w:rsidR="0077245B" w:rsidRPr="00620EF8" w:rsidRDefault="0077245B" w:rsidP="0077245B">
      <w:pPr>
        <w:ind w:firstLine="709"/>
        <w:jc w:val="both"/>
        <w:rPr>
          <w:bCs/>
          <w:sz w:val="24"/>
          <w:szCs w:val="24"/>
        </w:rPr>
      </w:pPr>
      <w:r w:rsidRPr="00620EF8">
        <w:rPr>
          <w:bCs/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8450B0" w:rsidRPr="00AE18BB" w:rsidRDefault="008450B0" w:rsidP="008450B0">
      <w:pPr>
        <w:ind w:firstLine="709"/>
        <w:jc w:val="both"/>
        <w:rPr>
          <w:sz w:val="24"/>
          <w:szCs w:val="24"/>
        </w:rPr>
      </w:pPr>
    </w:p>
    <w:p w:rsidR="00EB2301" w:rsidRPr="00372C94" w:rsidRDefault="00EB2301" w:rsidP="00EB2301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t xml:space="preserve">8. </w:t>
      </w:r>
      <w:r w:rsidRPr="00372C94">
        <w:rPr>
          <w:b/>
          <w:bCs/>
          <w:sz w:val="24"/>
          <w:szCs w:val="24"/>
        </w:rPr>
        <w:t>Учебно-методическое и информационное</w:t>
      </w:r>
      <w:r>
        <w:rPr>
          <w:b/>
          <w:bCs/>
          <w:sz w:val="24"/>
          <w:szCs w:val="24"/>
        </w:rPr>
        <w:t xml:space="preserve"> обеспечение учебной дисциплины</w:t>
      </w:r>
    </w:p>
    <w:p w:rsidR="00EB2301" w:rsidRPr="00372C94" w:rsidRDefault="00EB2301" w:rsidP="00EB2301">
      <w:pPr>
        <w:ind w:firstLine="709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 xml:space="preserve">8.1 Перечень основной и дополнительной учебной литературы </w:t>
      </w:r>
    </w:p>
    <w:p w:rsidR="00EB2301" w:rsidRDefault="00EB2301" w:rsidP="00EB2301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Таблица 5</w:t>
      </w:r>
    </w:p>
    <w:p w:rsidR="006B15E9" w:rsidRPr="00372C94" w:rsidRDefault="006B15E9" w:rsidP="00EB2301">
      <w:pPr>
        <w:ind w:firstLine="709"/>
        <w:jc w:val="right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54"/>
        <w:gridCol w:w="2673"/>
        <w:gridCol w:w="865"/>
        <w:gridCol w:w="977"/>
        <w:gridCol w:w="861"/>
        <w:gridCol w:w="732"/>
        <w:gridCol w:w="1618"/>
      </w:tblGrid>
      <w:tr w:rsidR="00414D51" w:rsidRPr="00B72CDC" w:rsidTr="00414D51">
        <w:trPr>
          <w:trHeight w:val="920"/>
        </w:trPr>
        <w:tc>
          <w:tcPr>
            <w:tcW w:w="440" w:type="dxa"/>
            <w:shd w:val="clear" w:color="auto" w:fill="auto"/>
            <w:vAlign w:val="center"/>
          </w:tcPr>
          <w:p w:rsidR="00414D51" w:rsidRPr="00372C94" w:rsidRDefault="00414D51" w:rsidP="00414D51">
            <w:pPr>
              <w:jc w:val="center"/>
            </w:pPr>
            <w:r w:rsidRPr="00372C94">
              <w:t>№ п/п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14D51" w:rsidRPr="00372C94" w:rsidRDefault="00414D51" w:rsidP="00414D5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14D51" w:rsidRPr="00372C94" w:rsidRDefault="00414D51" w:rsidP="00414D5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14D51" w:rsidRPr="00372C94" w:rsidRDefault="00414D51" w:rsidP="00414D51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</w:t>
            </w:r>
            <w:r>
              <w:rPr>
                <w:bCs/>
              </w:rPr>
              <w:t>собие</w:t>
            </w:r>
            <w:r w:rsidRPr="00372C94">
              <w:rPr>
                <w:bCs/>
              </w:rPr>
              <w:t>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14D51" w:rsidRPr="00372C94" w:rsidRDefault="00414D51" w:rsidP="00414D5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14D51" w:rsidRPr="00372C94" w:rsidRDefault="00414D51" w:rsidP="00414D5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51" w:rsidRPr="00D1644D" w:rsidRDefault="00414D51" w:rsidP="00414D51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Кол-во экз.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51" w:rsidRPr="00D1644D" w:rsidRDefault="00414D51" w:rsidP="00414D51">
            <w:pPr>
              <w:jc w:val="center"/>
              <w:rPr>
                <w:bCs/>
              </w:rPr>
            </w:pPr>
            <w:r w:rsidRPr="00D1644D">
              <w:rPr>
                <w:bCs/>
              </w:rPr>
              <w:t>Электронный ресурс</w:t>
            </w:r>
          </w:p>
        </w:tc>
      </w:tr>
      <w:tr w:rsidR="006B15E9" w:rsidRPr="00B72CDC" w:rsidTr="00414D51">
        <w:trPr>
          <w:trHeight w:val="225"/>
        </w:trPr>
        <w:tc>
          <w:tcPr>
            <w:tcW w:w="440" w:type="dxa"/>
            <w:shd w:val="clear" w:color="auto" w:fill="auto"/>
            <w:vAlign w:val="center"/>
          </w:tcPr>
          <w:p w:rsidR="006B15E9" w:rsidRPr="00372C94" w:rsidRDefault="006B15E9" w:rsidP="006B15E9">
            <w:pPr>
              <w:jc w:val="center"/>
            </w:pPr>
            <w:r w:rsidRPr="00372C94"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15E9" w:rsidRPr="00372C94" w:rsidRDefault="006B15E9" w:rsidP="006B15E9">
            <w:pPr>
              <w:jc w:val="center"/>
            </w:pPr>
            <w:r w:rsidRPr="00372C94"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B15E9" w:rsidRPr="00372C94" w:rsidRDefault="006B15E9" w:rsidP="006B15E9">
            <w:pPr>
              <w:jc w:val="center"/>
            </w:pPr>
            <w:r w:rsidRPr="00372C94"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15E9" w:rsidRPr="00372C94" w:rsidRDefault="006B15E9" w:rsidP="006B15E9">
            <w:pPr>
              <w:jc w:val="center"/>
            </w:pPr>
            <w:r w:rsidRPr="00372C94">
              <w:t>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15E9" w:rsidRPr="00372C94" w:rsidRDefault="006B15E9" w:rsidP="006B15E9">
            <w:pPr>
              <w:jc w:val="center"/>
            </w:pPr>
            <w:r w:rsidRPr="00372C94"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B15E9" w:rsidRPr="00372C94" w:rsidRDefault="006B15E9" w:rsidP="006B15E9">
            <w:pPr>
              <w:jc w:val="center"/>
            </w:pPr>
            <w:r w:rsidRPr="00372C94">
              <w:t>6</w:t>
            </w:r>
          </w:p>
        </w:tc>
        <w:tc>
          <w:tcPr>
            <w:tcW w:w="715" w:type="dxa"/>
          </w:tcPr>
          <w:p w:rsidR="006B15E9" w:rsidRPr="00372C94" w:rsidRDefault="006B15E9" w:rsidP="006B15E9">
            <w:pPr>
              <w:jc w:val="center"/>
            </w:pPr>
          </w:p>
        </w:tc>
        <w:tc>
          <w:tcPr>
            <w:tcW w:w="1580" w:type="dxa"/>
          </w:tcPr>
          <w:p w:rsidR="006B15E9" w:rsidRPr="00372C94" w:rsidRDefault="006B15E9" w:rsidP="006B15E9">
            <w:pPr>
              <w:jc w:val="center"/>
            </w:pPr>
          </w:p>
        </w:tc>
      </w:tr>
      <w:tr w:rsidR="006B15E9" w:rsidRPr="00B72CDC" w:rsidTr="00414D51">
        <w:trPr>
          <w:trHeight w:val="225"/>
        </w:trPr>
        <w:tc>
          <w:tcPr>
            <w:tcW w:w="6914" w:type="dxa"/>
            <w:gridSpan w:val="6"/>
            <w:shd w:val="clear" w:color="auto" w:fill="auto"/>
            <w:vAlign w:val="center"/>
          </w:tcPr>
          <w:p w:rsidR="006B15E9" w:rsidRPr="00372C94" w:rsidRDefault="006B15E9" w:rsidP="006B15E9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  <w:tc>
          <w:tcPr>
            <w:tcW w:w="715" w:type="dxa"/>
          </w:tcPr>
          <w:p w:rsidR="006B15E9" w:rsidRPr="00372C94" w:rsidRDefault="006B15E9" w:rsidP="006B15E9">
            <w:pPr>
              <w:jc w:val="both"/>
              <w:rPr>
                <w:b/>
              </w:rPr>
            </w:pPr>
          </w:p>
        </w:tc>
        <w:tc>
          <w:tcPr>
            <w:tcW w:w="1580" w:type="dxa"/>
          </w:tcPr>
          <w:p w:rsidR="006B15E9" w:rsidRPr="00372C94" w:rsidRDefault="006B15E9" w:rsidP="006B15E9">
            <w:pPr>
              <w:jc w:val="both"/>
              <w:rPr>
                <w:b/>
              </w:rPr>
            </w:pPr>
          </w:p>
        </w:tc>
      </w:tr>
      <w:tr w:rsidR="006B15E9" w:rsidRPr="00B72CDC" w:rsidTr="00414D51">
        <w:trPr>
          <w:trHeight w:val="690"/>
        </w:trPr>
        <w:tc>
          <w:tcPr>
            <w:tcW w:w="440" w:type="dxa"/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 w:rsidRPr="008278A6">
              <w:rPr>
                <w:sz w:val="22"/>
                <w:szCs w:val="22"/>
              </w:rPr>
              <w:t>Степин В.С.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5E9" w:rsidRPr="00CC44F8" w:rsidRDefault="006B15E9" w:rsidP="006B15E9">
            <w:r w:rsidRPr="00CC44F8">
              <w:t>История и философия науки: Учебник для аспирантов и соискателей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15E9" w:rsidRPr="004F4159" w:rsidRDefault="006B15E9" w:rsidP="006B15E9">
            <w:pPr>
              <w:jc w:val="center"/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B15E9" w:rsidRPr="00AF0EE5" w:rsidRDefault="006B15E9" w:rsidP="006B15E9">
            <w:pPr>
              <w:jc w:val="center"/>
            </w:pPr>
            <w:r>
              <w:t>2011</w:t>
            </w:r>
          </w:p>
        </w:tc>
        <w:tc>
          <w:tcPr>
            <w:tcW w:w="715" w:type="dxa"/>
          </w:tcPr>
          <w:p w:rsidR="006B15E9" w:rsidRDefault="00414D51" w:rsidP="006B15E9">
            <w:pPr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6B15E9" w:rsidRDefault="00262B62" w:rsidP="006B15E9">
            <w:pPr>
              <w:jc w:val="center"/>
            </w:pPr>
            <w:hyperlink r:id="rId11" w:history="1">
              <w:r w:rsidR="00414D51" w:rsidRPr="00414D51">
                <w:rPr>
                  <w:color w:val="0000FF"/>
                  <w:u w:val="single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6B15E9" w:rsidRPr="00B72CDC" w:rsidTr="00414D51">
        <w:trPr>
          <w:trHeight w:val="690"/>
        </w:trPr>
        <w:tc>
          <w:tcPr>
            <w:tcW w:w="440" w:type="dxa"/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E9" w:rsidRPr="00140C1C" w:rsidRDefault="006B15E9" w:rsidP="006B15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A6">
              <w:rPr>
                <w:sz w:val="22"/>
                <w:szCs w:val="22"/>
              </w:rPr>
              <w:t>Степин В.С.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5E9" w:rsidRPr="00CC44F8" w:rsidRDefault="006B15E9" w:rsidP="006B15E9">
            <w:r w:rsidRPr="00CC44F8">
              <w:t>Философия науки. Общие проблемы: Учебник для аспирантов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15E9" w:rsidRPr="004F4159" w:rsidRDefault="006B15E9" w:rsidP="006B15E9">
            <w:pPr>
              <w:jc w:val="center"/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B15E9" w:rsidRDefault="006B15E9" w:rsidP="006B15E9">
            <w:pPr>
              <w:jc w:val="center"/>
            </w:pPr>
            <w:r>
              <w:t>2007</w:t>
            </w:r>
          </w:p>
        </w:tc>
        <w:tc>
          <w:tcPr>
            <w:tcW w:w="715" w:type="dxa"/>
          </w:tcPr>
          <w:p w:rsidR="006B15E9" w:rsidRDefault="00414D51" w:rsidP="006B15E9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6B15E9" w:rsidRDefault="00414D51" w:rsidP="006B15E9">
            <w:pPr>
              <w:jc w:val="center"/>
            </w:pPr>
            <w:r>
              <w:t>-</w:t>
            </w:r>
          </w:p>
        </w:tc>
      </w:tr>
      <w:tr w:rsidR="00F423CF" w:rsidRPr="00B72CDC" w:rsidTr="00974733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F423CF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:rsidR="00F423CF" w:rsidRPr="00442102" w:rsidRDefault="00F423CF" w:rsidP="00F423CF">
            <w:r w:rsidRPr="00442102">
              <w:t>Под ред. проф. Ю.В.</w:t>
            </w:r>
          </w:p>
          <w:p w:rsidR="00F423CF" w:rsidRPr="00442102" w:rsidRDefault="00F423CF" w:rsidP="00F423CF">
            <w:proofErr w:type="spellStart"/>
            <w:r w:rsidRPr="00442102">
              <w:t>Крянева</w:t>
            </w:r>
            <w:proofErr w:type="spellEnd"/>
            <w:r w:rsidRPr="00442102">
              <w:t xml:space="preserve">, проф. Л.Е. </w:t>
            </w:r>
            <w:proofErr w:type="spellStart"/>
            <w:r w:rsidRPr="00442102">
              <w:t>Моториной</w:t>
            </w:r>
            <w:proofErr w:type="spellEnd"/>
            <w:r w:rsidRPr="00442102">
              <w:t xml:space="preserve"> 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F423CF" w:rsidRPr="00442102" w:rsidRDefault="00F423CF" w:rsidP="00F423CF">
            <w:r w:rsidRPr="00442102">
              <w:t>История и философия науки. (Философия науки).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40C1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4F4159" w:rsidRDefault="00F423CF" w:rsidP="00F423CF">
            <w:pPr>
              <w:jc w:val="center"/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AF0EE5" w:rsidRDefault="00F423CF" w:rsidP="00F423CF">
            <w:pPr>
              <w:jc w:val="center"/>
            </w:pPr>
            <w:r>
              <w:t>2012</w:t>
            </w:r>
          </w:p>
        </w:tc>
        <w:tc>
          <w:tcPr>
            <w:tcW w:w="715" w:type="dxa"/>
          </w:tcPr>
          <w:p w:rsidR="00F423CF" w:rsidRDefault="00F423CF" w:rsidP="00F423CF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F423CF" w:rsidRPr="00442102" w:rsidRDefault="00F423CF" w:rsidP="00F423CF">
            <w:r w:rsidRPr="00442102">
              <w:t>http://znanium.com/catalog/quer</w:t>
            </w:r>
          </w:p>
          <w:p w:rsidR="00F423CF" w:rsidRPr="00442102" w:rsidRDefault="00F423CF" w:rsidP="00F423CF">
            <w:pPr>
              <w:keepNext/>
              <w:shd w:val="clear" w:color="auto" w:fill="FFFFFF"/>
              <w:tabs>
                <w:tab w:val="left" w:pos="-17"/>
              </w:tabs>
              <w:spacing w:after="180" w:line="336" w:lineRule="atLeast"/>
              <w:ind w:left="-17" w:firstLine="720"/>
              <w:jc w:val="both"/>
              <w:outlineLvl w:val="3"/>
              <w:rPr>
                <w:b/>
                <w:bCs/>
              </w:rPr>
            </w:pPr>
          </w:p>
        </w:tc>
      </w:tr>
      <w:tr w:rsidR="00F423CF" w:rsidRPr="00B72CDC" w:rsidTr="00974733">
        <w:trPr>
          <w:trHeight w:val="495"/>
        </w:trPr>
        <w:tc>
          <w:tcPr>
            <w:tcW w:w="440" w:type="dxa"/>
            <w:shd w:val="clear" w:color="auto" w:fill="auto"/>
            <w:vAlign w:val="center"/>
          </w:tcPr>
          <w:p w:rsidR="00F423CF" w:rsidRDefault="00E70AB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:rsidR="00F423CF" w:rsidRPr="00442102" w:rsidRDefault="00262B62" w:rsidP="00F423CF">
            <w:hyperlink r:id="rId12" w:tgtFrame="_blank" w:history="1">
              <w:proofErr w:type="spellStart"/>
              <w:r w:rsidR="00F423CF" w:rsidRPr="00442102">
                <w:rPr>
                  <w:color w:val="0000FF"/>
                  <w:u w:val="single"/>
                </w:rPr>
                <w:t>Т.Г.</w:t>
              </w:r>
            </w:hyperlink>
            <w:r w:rsidR="00F423CF" w:rsidRPr="00442102">
              <w:rPr>
                <w:color w:val="0000FF"/>
                <w:u w:val="single"/>
              </w:rPr>
              <w:t>Лешкевич</w:t>
            </w:r>
            <w:proofErr w:type="spellEnd"/>
            <w:r w:rsidR="00F423CF" w:rsidRPr="00442102">
              <w:t xml:space="preserve"> 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F423CF" w:rsidRPr="00442102" w:rsidRDefault="00F423CF" w:rsidP="00F423CF">
            <w:r w:rsidRPr="00442102">
              <w:t>Философия науки. Учебное пособие для аспирантов и соискателей ученой степени.</w:t>
            </w:r>
            <w:r w:rsidRPr="00442102">
              <w:br/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40C1C" w:rsidRDefault="00F423CF" w:rsidP="00F423CF">
            <w:pPr>
              <w:jc w:val="center"/>
              <w:rPr>
                <w:sz w:val="22"/>
                <w:szCs w:val="22"/>
              </w:rPr>
            </w:pPr>
            <w:r w:rsidRPr="003D7A0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4F4159" w:rsidRDefault="00F423CF" w:rsidP="00F423CF">
            <w:pPr>
              <w:jc w:val="center"/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AF0EE5" w:rsidRDefault="00F423CF" w:rsidP="00F423CF">
            <w:pPr>
              <w:jc w:val="center"/>
            </w:pPr>
            <w:r>
              <w:t>2014</w:t>
            </w:r>
          </w:p>
        </w:tc>
        <w:tc>
          <w:tcPr>
            <w:tcW w:w="715" w:type="dxa"/>
          </w:tcPr>
          <w:p w:rsidR="00F423CF" w:rsidRDefault="00F423CF" w:rsidP="00F423CF">
            <w:pPr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F423CF" w:rsidRPr="00442102" w:rsidRDefault="00262B62" w:rsidP="00F423CF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F423CF" w:rsidRPr="00442102">
                <w:rPr>
                  <w:color w:val="0000FF"/>
                  <w:u w:val="single"/>
                  <w:shd w:val="clear" w:color="auto" w:fill="FFFFFF"/>
                </w:rPr>
                <w:t>http://znanium.com/catalog/product/427381</w:t>
              </w:r>
            </w:hyperlink>
          </w:p>
          <w:p w:rsidR="00F423CF" w:rsidRPr="00442102" w:rsidRDefault="00F423CF" w:rsidP="00F423CF">
            <w:pPr>
              <w:keepNext/>
              <w:shd w:val="clear" w:color="auto" w:fill="FFFFFF"/>
              <w:tabs>
                <w:tab w:val="left" w:pos="-17"/>
              </w:tabs>
              <w:spacing w:after="180" w:line="336" w:lineRule="atLeast"/>
              <w:ind w:left="-17" w:firstLine="720"/>
              <w:jc w:val="both"/>
              <w:outlineLvl w:val="3"/>
              <w:rPr>
                <w:b/>
                <w:bCs/>
              </w:rPr>
            </w:pPr>
          </w:p>
        </w:tc>
      </w:tr>
      <w:tr w:rsidR="006B15E9" w:rsidRPr="00B72CDC" w:rsidTr="00414D51">
        <w:trPr>
          <w:trHeight w:val="1140"/>
        </w:trPr>
        <w:tc>
          <w:tcPr>
            <w:tcW w:w="440" w:type="dxa"/>
            <w:shd w:val="clear" w:color="auto" w:fill="auto"/>
            <w:vAlign w:val="center"/>
          </w:tcPr>
          <w:p w:rsidR="006B15E9" w:rsidRDefault="00E70ABF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E9" w:rsidRPr="00D02171" w:rsidRDefault="006B15E9" w:rsidP="006B15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02171">
              <w:rPr>
                <w:sz w:val="22"/>
                <w:szCs w:val="22"/>
              </w:rPr>
              <w:t xml:space="preserve">Под ред. </w:t>
            </w:r>
          </w:p>
          <w:p w:rsidR="006B15E9" w:rsidRPr="00140C1C" w:rsidRDefault="006B15E9" w:rsidP="006B15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02171">
              <w:rPr>
                <w:sz w:val="22"/>
                <w:szCs w:val="22"/>
              </w:rPr>
              <w:t>В.В.Миронова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5E9" w:rsidRPr="00CC44F8" w:rsidRDefault="006B15E9" w:rsidP="006B15E9">
            <w:r w:rsidRPr="00CC44F8"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15E9" w:rsidRPr="004F4159" w:rsidRDefault="006B15E9" w:rsidP="006B15E9">
            <w:pPr>
              <w:jc w:val="center"/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B15E9" w:rsidRPr="00AF0EE5" w:rsidRDefault="006B15E9" w:rsidP="006B15E9">
            <w:pPr>
              <w:jc w:val="center"/>
            </w:pPr>
            <w:r>
              <w:t>2007</w:t>
            </w:r>
          </w:p>
        </w:tc>
        <w:tc>
          <w:tcPr>
            <w:tcW w:w="715" w:type="dxa"/>
          </w:tcPr>
          <w:p w:rsidR="006B15E9" w:rsidRDefault="00414D51" w:rsidP="006B15E9">
            <w:pPr>
              <w:jc w:val="center"/>
            </w:pPr>
            <w:r>
              <w:t>50</w:t>
            </w:r>
          </w:p>
        </w:tc>
        <w:tc>
          <w:tcPr>
            <w:tcW w:w="1580" w:type="dxa"/>
          </w:tcPr>
          <w:p w:rsidR="006B15E9" w:rsidRDefault="00414D51" w:rsidP="006B15E9">
            <w:pPr>
              <w:jc w:val="center"/>
            </w:pPr>
            <w:r>
              <w:t>-</w:t>
            </w:r>
          </w:p>
        </w:tc>
      </w:tr>
      <w:tr w:rsidR="006B15E9" w:rsidRPr="00B72CDC" w:rsidTr="00414D51">
        <w:trPr>
          <w:trHeight w:val="1260"/>
        </w:trPr>
        <w:tc>
          <w:tcPr>
            <w:tcW w:w="440" w:type="dxa"/>
            <w:shd w:val="clear" w:color="auto" w:fill="auto"/>
            <w:vAlign w:val="center"/>
          </w:tcPr>
          <w:p w:rsidR="006B15E9" w:rsidRDefault="00E70ABF" w:rsidP="006B1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5E9" w:rsidRPr="00140C1C" w:rsidRDefault="006B15E9" w:rsidP="006B15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6E4">
              <w:rPr>
                <w:sz w:val="22"/>
                <w:szCs w:val="22"/>
              </w:rPr>
              <w:t xml:space="preserve">под ред. проф. Ю.В. </w:t>
            </w:r>
            <w:proofErr w:type="spellStart"/>
            <w:r w:rsidRPr="00A716E4">
              <w:rPr>
                <w:sz w:val="22"/>
                <w:szCs w:val="22"/>
              </w:rPr>
              <w:t>Крянева</w:t>
            </w:r>
            <w:proofErr w:type="spellEnd"/>
            <w:r w:rsidRPr="00A716E4">
              <w:rPr>
                <w:sz w:val="22"/>
                <w:szCs w:val="22"/>
              </w:rPr>
              <w:t xml:space="preserve">, проф. Л.Е. </w:t>
            </w:r>
            <w:proofErr w:type="spellStart"/>
            <w:r w:rsidRPr="00A716E4">
              <w:rPr>
                <w:sz w:val="22"/>
                <w:szCs w:val="22"/>
              </w:rPr>
              <w:t>Моториной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5E9" w:rsidRPr="00CC44F8" w:rsidRDefault="006B15E9" w:rsidP="006B15E9">
            <w:r w:rsidRPr="00CC44F8">
              <w:t xml:space="preserve">История и философия науки (Философия науки): учебное пособие - 2-е изд., </w:t>
            </w:r>
            <w:proofErr w:type="spellStart"/>
            <w:r w:rsidRPr="00CC44F8">
              <w:t>перераб</w:t>
            </w:r>
            <w:proofErr w:type="spellEnd"/>
            <w:r w:rsidRPr="00CC44F8">
              <w:t>. и доп.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15E9" w:rsidRPr="00140C1C" w:rsidRDefault="006B15E9" w:rsidP="006B15E9">
            <w:pPr>
              <w:jc w:val="center"/>
              <w:rPr>
                <w:sz w:val="22"/>
                <w:szCs w:val="22"/>
              </w:rPr>
            </w:pPr>
            <w:r w:rsidRPr="003D7A0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B15E9" w:rsidRPr="004F4159" w:rsidRDefault="006B15E9" w:rsidP="006B15E9">
            <w:pPr>
              <w:jc w:val="center"/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B15E9" w:rsidRPr="00AF0EE5" w:rsidRDefault="006B15E9" w:rsidP="006B15E9">
            <w:pPr>
              <w:jc w:val="center"/>
            </w:pPr>
            <w:r>
              <w:t>2011</w:t>
            </w:r>
          </w:p>
        </w:tc>
        <w:tc>
          <w:tcPr>
            <w:tcW w:w="715" w:type="dxa"/>
          </w:tcPr>
          <w:p w:rsidR="006B15E9" w:rsidRDefault="00414D51" w:rsidP="006B15E9">
            <w:pPr>
              <w:jc w:val="center"/>
            </w:pPr>
            <w:r>
              <w:t>-</w:t>
            </w:r>
          </w:p>
        </w:tc>
        <w:tc>
          <w:tcPr>
            <w:tcW w:w="1580" w:type="dxa"/>
          </w:tcPr>
          <w:p w:rsidR="006B15E9" w:rsidRDefault="00262B62" w:rsidP="006B15E9">
            <w:pPr>
              <w:jc w:val="center"/>
            </w:pPr>
            <w:hyperlink r:id="rId14" w:history="1">
              <w:r w:rsidR="00414D51" w:rsidRPr="00BF2886">
                <w:rPr>
                  <w:rStyle w:val="ab"/>
                </w:rPr>
                <w:t>http://znanium.com/catalog/quer</w:t>
              </w:r>
            </w:hyperlink>
            <w:r w:rsidR="00414D51">
              <w:t xml:space="preserve"> </w:t>
            </w:r>
          </w:p>
        </w:tc>
      </w:tr>
      <w:tr w:rsidR="006B15E9" w:rsidRPr="00B72CDC" w:rsidTr="00414D51">
        <w:trPr>
          <w:trHeight w:val="225"/>
        </w:trPr>
        <w:tc>
          <w:tcPr>
            <w:tcW w:w="6914" w:type="dxa"/>
            <w:gridSpan w:val="6"/>
            <w:shd w:val="clear" w:color="auto" w:fill="auto"/>
            <w:vAlign w:val="center"/>
          </w:tcPr>
          <w:p w:rsidR="006B15E9" w:rsidRPr="00372C94" w:rsidRDefault="006B15E9" w:rsidP="006B15E9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  <w:tc>
          <w:tcPr>
            <w:tcW w:w="715" w:type="dxa"/>
          </w:tcPr>
          <w:p w:rsidR="006B15E9" w:rsidRPr="00372C94" w:rsidRDefault="006B15E9" w:rsidP="006B15E9">
            <w:pPr>
              <w:jc w:val="both"/>
              <w:rPr>
                <w:b/>
              </w:rPr>
            </w:pPr>
          </w:p>
        </w:tc>
        <w:tc>
          <w:tcPr>
            <w:tcW w:w="1580" w:type="dxa"/>
          </w:tcPr>
          <w:p w:rsidR="006B15E9" w:rsidRPr="00372C94" w:rsidRDefault="006B15E9" w:rsidP="006B15E9">
            <w:pPr>
              <w:jc w:val="both"/>
              <w:rPr>
                <w:b/>
              </w:rPr>
            </w:pPr>
          </w:p>
        </w:tc>
      </w:tr>
      <w:tr w:rsidR="00F423CF" w:rsidRPr="00B72CDC" w:rsidTr="00133B30">
        <w:trPr>
          <w:trHeight w:val="495"/>
        </w:trPr>
        <w:tc>
          <w:tcPr>
            <w:tcW w:w="440" w:type="dxa"/>
            <w:shd w:val="clear" w:color="auto" w:fill="auto"/>
            <w:vAlign w:val="center"/>
          </w:tcPr>
          <w:p w:rsidR="00F423CF" w:rsidRPr="001C23DC" w:rsidRDefault="00E70AB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proofErr w:type="spellStart"/>
            <w:r w:rsidRPr="00C72881">
              <w:rPr>
                <w:iCs/>
                <w:sz w:val="22"/>
                <w:szCs w:val="22"/>
              </w:rPr>
              <w:t>Лешкевич</w:t>
            </w:r>
            <w:proofErr w:type="spellEnd"/>
            <w:r w:rsidRPr="00C72881">
              <w:rPr>
                <w:iCs/>
                <w:sz w:val="22"/>
                <w:szCs w:val="22"/>
              </w:rPr>
              <w:t xml:space="preserve"> Т.Г.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bCs/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 w:rsidRPr="00082B8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F423CF" w:rsidRPr="00442102" w:rsidRDefault="00F423CF" w:rsidP="00F423CF">
            <w:pPr>
              <w:jc w:val="center"/>
            </w:pPr>
            <w:r w:rsidRPr="00442102">
              <w:t>10</w:t>
            </w:r>
          </w:p>
          <w:p w:rsidR="00F423CF" w:rsidRPr="00442102" w:rsidRDefault="00F423CF" w:rsidP="00F423CF">
            <w:pPr>
              <w:jc w:val="center"/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F423CF" w:rsidRPr="00442102" w:rsidRDefault="00F423CF" w:rsidP="00F423CF">
            <w:pPr>
              <w:jc w:val="center"/>
            </w:pPr>
            <w:r w:rsidRPr="00442102">
              <w:t>-</w:t>
            </w:r>
          </w:p>
        </w:tc>
      </w:tr>
      <w:tr w:rsidR="00F423CF" w:rsidRPr="00B72CDC" w:rsidTr="00414D51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:rsidR="00F423CF" w:rsidRDefault="00E70AB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iCs/>
                <w:sz w:val="22"/>
                <w:szCs w:val="22"/>
              </w:rPr>
              <w:t xml:space="preserve">Микешина Л.А.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bCs/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 w:rsidRPr="00082B8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1B3C6F" w:rsidRDefault="00F423CF" w:rsidP="00F423CF">
            <w:pPr>
              <w:jc w:val="center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15" w:type="dxa"/>
          </w:tcPr>
          <w:p w:rsidR="00F423CF" w:rsidRPr="00442102" w:rsidRDefault="00F423CF" w:rsidP="00F423CF">
            <w:pPr>
              <w:jc w:val="center"/>
            </w:pPr>
            <w:r w:rsidRPr="00442102">
              <w:t>3</w:t>
            </w:r>
          </w:p>
        </w:tc>
        <w:tc>
          <w:tcPr>
            <w:tcW w:w="1580" w:type="dxa"/>
          </w:tcPr>
          <w:p w:rsidR="00F423CF" w:rsidRPr="00442102" w:rsidRDefault="00F423CF" w:rsidP="00F423CF">
            <w:pPr>
              <w:jc w:val="center"/>
            </w:pPr>
            <w:r w:rsidRPr="00442102">
              <w:t>-</w:t>
            </w:r>
          </w:p>
        </w:tc>
      </w:tr>
      <w:tr w:rsidR="00F423CF" w:rsidRPr="00B72CDC" w:rsidTr="00414D51">
        <w:trPr>
          <w:trHeight w:val="750"/>
        </w:trPr>
        <w:tc>
          <w:tcPr>
            <w:tcW w:w="440" w:type="dxa"/>
            <w:shd w:val="clear" w:color="auto" w:fill="auto"/>
            <w:vAlign w:val="center"/>
          </w:tcPr>
          <w:p w:rsidR="00F423CF" w:rsidRDefault="00E70AB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23CF" w:rsidRPr="00C72881" w:rsidRDefault="00F423CF" w:rsidP="00F423CF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C72881">
              <w:rPr>
                <w:iCs/>
                <w:sz w:val="22"/>
                <w:szCs w:val="22"/>
              </w:rPr>
              <w:t>Пржиленский</w:t>
            </w:r>
            <w:proofErr w:type="spellEnd"/>
            <w:r w:rsidRPr="00C72881">
              <w:rPr>
                <w:iCs/>
                <w:sz w:val="22"/>
                <w:szCs w:val="22"/>
              </w:rPr>
              <w:t xml:space="preserve"> В.И.</w:t>
            </w:r>
          </w:p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iCs/>
                <w:sz w:val="22"/>
                <w:szCs w:val="22"/>
              </w:rPr>
              <w:t>(ред.)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bCs/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курс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1B3C6F" w:rsidRDefault="00F423CF" w:rsidP="00F423CF">
            <w:pPr>
              <w:jc w:val="center"/>
              <w:rPr>
                <w:sz w:val="22"/>
                <w:szCs w:val="22"/>
              </w:rPr>
            </w:pPr>
            <w:r>
              <w:t>Ростов/н 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715" w:type="dxa"/>
          </w:tcPr>
          <w:p w:rsidR="00F423CF" w:rsidRPr="00442102" w:rsidRDefault="00F423CF" w:rsidP="00F423CF">
            <w:pPr>
              <w:jc w:val="center"/>
            </w:pPr>
            <w:r w:rsidRPr="00442102">
              <w:t>3</w:t>
            </w:r>
          </w:p>
        </w:tc>
        <w:tc>
          <w:tcPr>
            <w:tcW w:w="1580" w:type="dxa"/>
          </w:tcPr>
          <w:p w:rsidR="00F423CF" w:rsidRPr="00442102" w:rsidRDefault="00F423CF" w:rsidP="00F423CF">
            <w:pPr>
              <w:jc w:val="center"/>
            </w:pPr>
            <w:r w:rsidRPr="00442102">
              <w:t>-</w:t>
            </w:r>
          </w:p>
        </w:tc>
      </w:tr>
      <w:tr w:rsidR="00F423CF" w:rsidRPr="00B72CDC" w:rsidTr="00414D51">
        <w:trPr>
          <w:trHeight w:val="750"/>
        </w:trPr>
        <w:tc>
          <w:tcPr>
            <w:tcW w:w="440" w:type="dxa"/>
            <w:shd w:val="clear" w:color="auto" w:fill="auto"/>
            <w:vAlign w:val="center"/>
          </w:tcPr>
          <w:p w:rsidR="00F423CF" w:rsidRDefault="00E70AB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proofErr w:type="spellStart"/>
            <w:r w:rsidRPr="00C72881">
              <w:rPr>
                <w:iCs/>
                <w:sz w:val="22"/>
                <w:szCs w:val="22"/>
              </w:rPr>
              <w:t>Матяш</w:t>
            </w:r>
            <w:proofErr w:type="spellEnd"/>
            <w:r w:rsidRPr="00C72881">
              <w:rPr>
                <w:iCs/>
                <w:sz w:val="22"/>
                <w:szCs w:val="22"/>
              </w:rPr>
              <w:t xml:space="preserve"> Т.П. (ред.)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bCs/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 w:rsidRPr="00082B8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1B3C6F" w:rsidRDefault="00F423CF" w:rsidP="00F423CF">
            <w:pPr>
              <w:jc w:val="center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715" w:type="dxa"/>
          </w:tcPr>
          <w:p w:rsidR="00F423CF" w:rsidRPr="00442102" w:rsidRDefault="00F423CF" w:rsidP="00F423CF">
            <w:pPr>
              <w:jc w:val="center"/>
            </w:pPr>
            <w:r w:rsidRPr="00442102">
              <w:t>1</w:t>
            </w:r>
          </w:p>
        </w:tc>
        <w:tc>
          <w:tcPr>
            <w:tcW w:w="1580" w:type="dxa"/>
          </w:tcPr>
          <w:p w:rsidR="00F423CF" w:rsidRPr="00442102" w:rsidRDefault="00F423CF" w:rsidP="00F423CF">
            <w:pPr>
              <w:jc w:val="center"/>
            </w:pPr>
            <w:r w:rsidRPr="00442102">
              <w:t>-</w:t>
            </w:r>
          </w:p>
        </w:tc>
      </w:tr>
      <w:tr w:rsidR="00F423CF" w:rsidRPr="00B72CDC" w:rsidTr="00414D51">
        <w:trPr>
          <w:trHeight w:val="750"/>
        </w:trPr>
        <w:tc>
          <w:tcPr>
            <w:tcW w:w="440" w:type="dxa"/>
            <w:shd w:val="clear" w:color="auto" w:fill="auto"/>
            <w:vAlign w:val="center"/>
          </w:tcPr>
          <w:p w:rsidR="00F423CF" w:rsidRDefault="00E70AB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iCs/>
                <w:sz w:val="22"/>
                <w:szCs w:val="22"/>
              </w:rPr>
              <w:t>Лебедев С.А. (ред.)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423CF" w:rsidRPr="008D0BF4" w:rsidRDefault="00F423CF" w:rsidP="00F423CF">
            <w:pPr>
              <w:jc w:val="center"/>
              <w:rPr>
                <w:sz w:val="22"/>
                <w:szCs w:val="22"/>
              </w:rPr>
            </w:pPr>
            <w:r w:rsidRPr="00C72881">
              <w:rPr>
                <w:bCs/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 w:rsidRPr="00082B88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423CF" w:rsidRPr="001B3C6F" w:rsidRDefault="00F423CF" w:rsidP="00F423CF">
            <w:pPr>
              <w:jc w:val="center"/>
              <w:rPr>
                <w:sz w:val="22"/>
                <w:szCs w:val="22"/>
              </w:rPr>
            </w:pPr>
            <w:r>
              <w:t>Москва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423CF" w:rsidRPr="001C23DC" w:rsidRDefault="00F423CF" w:rsidP="00F4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715" w:type="dxa"/>
          </w:tcPr>
          <w:p w:rsidR="00F423CF" w:rsidRPr="00442102" w:rsidRDefault="00F423CF" w:rsidP="00F423CF">
            <w:pPr>
              <w:jc w:val="center"/>
            </w:pPr>
            <w:r w:rsidRPr="00442102">
              <w:t>1</w:t>
            </w:r>
          </w:p>
        </w:tc>
        <w:tc>
          <w:tcPr>
            <w:tcW w:w="1580" w:type="dxa"/>
          </w:tcPr>
          <w:p w:rsidR="00F423CF" w:rsidRPr="00442102" w:rsidRDefault="00F423CF" w:rsidP="00F423CF">
            <w:pPr>
              <w:jc w:val="center"/>
            </w:pPr>
            <w:r w:rsidRPr="00442102">
              <w:t>-</w:t>
            </w:r>
          </w:p>
        </w:tc>
      </w:tr>
    </w:tbl>
    <w:p w:rsidR="0003383A" w:rsidRDefault="0003383A" w:rsidP="00F621EF">
      <w:pPr>
        <w:spacing w:after="120"/>
        <w:jc w:val="right"/>
        <w:rPr>
          <w:sz w:val="22"/>
          <w:szCs w:val="22"/>
        </w:rPr>
      </w:pPr>
    </w:p>
    <w:p w:rsidR="006B15E9" w:rsidRDefault="006B15E9" w:rsidP="003554D3">
      <w:pPr>
        <w:spacing w:after="120"/>
        <w:jc w:val="both"/>
        <w:rPr>
          <w:b/>
          <w:sz w:val="22"/>
          <w:szCs w:val="22"/>
        </w:rPr>
      </w:pPr>
    </w:p>
    <w:p w:rsidR="006B15E9" w:rsidRDefault="006B15E9" w:rsidP="003554D3">
      <w:pPr>
        <w:spacing w:after="120"/>
        <w:jc w:val="both"/>
        <w:rPr>
          <w:b/>
          <w:sz w:val="22"/>
          <w:szCs w:val="22"/>
        </w:rPr>
      </w:pPr>
    </w:p>
    <w:p w:rsidR="006B15E9" w:rsidRDefault="006B15E9" w:rsidP="003554D3">
      <w:pPr>
        <w:spacing w:after="120"/>
        <w:jc w:val="both"/>
        <w:rPr>
          <w:b/>
          <w:sz w:val="22"/>
          <w:szCs w:val="22"/>
        </w:rPr>
      </w:pPr>
    </w:p>
    <w:p w:rsidR="00414D51" w:rsidRPr="00414D51" w:rsidRDefault="00414D51" w:rsidP="00414D5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414D51">
        <w:rPr>
          <w:b/>
          <w:color w:val="000000"/>
          <w:sz w:val="24"/>
          <w:szCs w:val="24"/>
        </w:rPr>
        <w:t xml:space="preserve">8.2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D51">
        <w:rPr>
          <w:sz w:val="24"/>
          <w:szCs w:val="24"/>
        </w:rPr>
        <w:t xml:space="preserve">1. Библиотека РГУ им. А.Н. Косыгина </w:t>
      </w:r>
      <w:hyperlink r:id="rId15" w:history="1">
        <w:r w:rsidRPr="00414D51">
          <w:rPr>
            <w:color w:val="0000FF"/>
            <w:sz w:val="24"/>
            <w:szCs w:val="24"/>
            <w:u w:val="single"/>
          </w:rPr>
          <w:t>http://biblio.mgudt.ru/jirbis2/</w:t>
        </w:r>
      </w:hyperlink>
      <w:r w:rsidRPr="00414D51">
        <w:rPr>
          <w:sz w:val="24"/>
          <w:szCs w:val="24"/>
        </w:rPr>
        <w:t xml:space="preserve">. </w:t>
      </w:r>
      <w:r w:rsidRPr="00414D51">
        <w:rPr>
          <w:sz w:val="24"/>
          <w:szCs w:val="24"/>
        </w:rPr>
        <w:tab/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D51">
        <w:rPr>
          <w:sz w:val="24"/>
          <w:szCs w:val="24"/>
        </w:rPr>
        <w:t xml:space="preserve">2. Электронно-библиотечная система (ЭБС) «ИНФРА-М» «Znanium.com» </w:t>
      </w:r>
      <w:hyperlink r:id="rId16" w:history="1">
        <w:r w:rsidRPr="00414D51">
          <w:rPr>
            <w:color w:val="0000FF"/>
            <w:sz w:val="24"/>
            <w:szCs w:val="24"/>
            <w:u w:val="single"/>
          </w:rPr>
          <w:t>http://znanium.com/</w:t>
        </w:r>
      </w:hyperlink>
      <w:r w:rsidRPr="00414D51">
        <w:rPr>
          <w:sz w:val="24"/>
          <w:szCs w:val="24"/>
        </w:rPr>
        <w:t>.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D51">
        <w:rPr>
          <w:sz w:val="24"/>
          <w:szCs w:val="24"/>
        </w:rPr>
        <w:t>3. Реферативная база данных «</w:t>
      </w:r>
      <w:proofErr w:type="spellStart"/>
      <w:r w:rsidRPr="00414D51">
        <w:rPr>
          <w:sz w:val="24"/>
          <w:szCs w:val="24"/>
        </w:rPr>
        <w:t>Web</w:t>
      </w:r>
      <w:proofErr w:type="spellEnd"/>
      <w:r w:rsidRPr="00414D51">
        <w:rPr>
          <w:sz w:val="24"/>
          <w:szCs w:val="24"/>
        </w:rPr>
        <w:t xml:space="preserve"> </w:t>
      </w:r>
      <w:proofErr w:type="spellStart"/>
      <w:r w:rsidRPr="00414D51">
        <w:rPr>
          <w:sz w:val="24"/>
          <w:szCs w:val="24"/>
        </w:rPr>
        <w:t>of</w:t>
      </w:r>
      <w:proofErr w:type="spellEnd"/>
      <w:r w:rsidRPr="00414D51">
        <w:rPr>
          <w:sz w:val="24"/>
          <w:szCs w:val="24"/>
        </w:rPr>
        <w:t xml:space="preserve"> </w:t>
      </w:r>
      <w:proofErr w:type="spellStart"/>
      <w:r w:rsidRPr="00414D51">
        <w:rPr>
          <w:sz w:val="24"/>
          <w:szCs w:val="24"/>
        </w:rPr>
        <w:t>Science</w:t>
      </w:r>
      <w:proofErr w:type="spellEnd"/>
      <w:r w:rsidRPr="00414D51">
        <w:rPr>
          <w:sz w:val="24"/>
          <w:szCs w:val="24"/>
        </w:rPr>
        <w:t xml:space="preserve">» </w:t>
      </w:r>
      <w:r w:rsidRPr="00414D51">
        <w:rPr>
          <w:sz w:val="24"/>
          <w:szCs w:val="24"/>
        </w:rPr>
        <w:tab/>
      </w:r>
      <w:hyperlink r:id="rId17" w:tgtFrame="_blank" w:history="1">
        <w:r w:rsidRPr="00414D51">
          <w:rPr>
            <w:bCs/>
            <w:color w:val="0000FF"/>
            <w:sz w:val="24"/>
            <w:szCs w:val="24"/>
            <w:u w:val="single"/>
          </w:rPr>
          <w:t>http://webofknowledge.com/</w:t>
        </w:r>
      </w:hyperlink>
      <w:r w:rsidRPr="00414D51">
        <w:rPr>
          <w:sz w:val="24"/>
          <w:szCs w:val="24"/>
        </w:rPr>
        <w:t>.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D51">
        <w:rPr>
          <w:sz w:val="24"/>
          <w:szCs w:val="24"/>
        </w:rPr>
        <w:t>4.</w:t>
      </w:r>
      <w:r w:rsidRPr="00414D51">
        <w:t xml:space="preserve"> </w:t>
      </w:r>
      <w:r w:rsidRPr="00414D51">
        <w:rPr>
          <w:sz w:val="24"/>
          <w:szCs w:val="24"/>
        </w:rPr>
        <w:t>Реферативная база данных «</w:t>
      </w:r>
      <w:proofErr w:type="spellStart"/>
      <w:r w:rsidRPr="00414D51">
        <w:rPr>
          <w:sz w:val="24"/>
          <w:szCs w:val="24"/>
        </w:rPr>
        <w:t>Scopus</w:t>
      </w:r>
      <w:proofErr w:type="spellEnd"/>
      <w:r w:rsidRPr="00414D51">
        <w:rPr>
          <w:sz w:val="24"/>
          <w:szCs w:val="24"/>
        </w:rPr>
        <w:t xml:space="preserve">» </w:t>
      </w:r>
      <w:hyperlink r:id="rId18" w:tgtFrame="_blank" w:history="1">
        <w:r w:rsidRPr="00414D51">
          <w:rPr>
            <w:bCs/>
            <w:color w:val="0000FF"/>
            <w:sz w:val="24"/>
            <w:szCs w:val="24"/>
            <w:u w:val="single"/>
          </w:rPr>
          <w:t>http://www.scopus.com/</w:t>
        </w:r>
      </w:hyperlink>
      <w:r w:rsidRPr="00414D51">
        <w:rPr>
          <w:sz w:val="24"/>
          <w:szCs w:val="24"/>
        </w:rPr>
        <w:tab/>
        <w:t>.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14D51">
        <w:rPr>
          <w:sz w:val="24"/>
          <w:szCs w:val="24"/>
        </w:rPr>
        <w:t xml:space="preserve">5. Электронные ресурсы издательства «SPRINGERNATURE» </w:t>
      </w:r>
      <w:hyperlink r:id="rId19" w:tgtFrame="_blank" w:history="1">
        <w:r w:rsidRPr="00414D51">
          <w:rPr>
            <w:bCs/>
            <w:color w:val="0000FF"/>
            <w:sz w:val="24"/>
            <w:szCs w:val="24"/>
            <w:u w:val="single"/>
          </w:rPr>
          <w:t>http://www.springernature.com/gp/librarians</w:t>
        </w:r>
      </w:hyperlink>
      <w:r w:rsidRPr="00414D51">
        <w:rPr>
          <w:sz w:val="24"/>
          <w:szCs w:val="24"/>
        </w:rPr>
        <w:t>.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14D51">
        <w:rPr>
          <w:sz w:val="24"/>
          <w:szCs w:val="24"/>
        </w:rPr>
        <w:t xml:space="preserve">6. ООО «ИВИС» </w:t>
      </w:r>
      <w:hyperlink r:id="rId20" w:tgtFrame="_blank" w:history="1">
        <w:r w:rsidRPr="00414D51">
          <w:rPr>
            <w:bCs/>
            <w:color w:val="0000FF"/>
            <w:sz w:val="24"/>
            <w:szCs w:val="24"/>
            <w:u w:val="single"/>
          </w:rPr>
          <w:t>http://dlib.eastview.com/</w:t>
        </w:r>
      </w:hyperlink>
      <w:r w:rsidRPr="00414D51">
        <w:rPr>
          <w:sz w:val="24"/>
          <w:szCs w:val="24"/>
        </w:rPr>
        <w:t>.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14D51">
        <w:rPr>
          <w:sz w:val="24"/>
          <w:szCs w:val="24"/>
        </w:rPr>
        <w:t xml:space="preserve">7. Научная электронная библиотека «eLIBRARY.RU» </w:t>
      </w:r>
      <w:hyperlink r:id="rId21" w:tgtFrame="_blank" w:history="1">
        <w:r w:rsidRPr="00414D51">
          <w:rPr>
            <w:bCs/>
            <w:color w:val="0000FF"/>
            <w:sz w:val="24"/>
            <w:szCs w:val="24"/>
            <w:u w:val="single"/>
          </w:rPr>
          <w:t>http://www.elibrary.ru/</w:t>
        </w:r>
      </w:hyperlink>
      <w:r w:rsidRPr="00414D51">
        <w:rPr>
          <w:sz w:val="24"/>
          <w:szCs w:val="24"/>
        </w:rPr>
        <w:t>.</w:t>
      </w:r>
    </w:p>
    <w:p w:rsidR="00414D51" w:rsidRPr="00414D51" w:rsidRDefault="00414D51" w:rsidP="00414D5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14D51">
        <w:rPr>
          <w:sz w:val="24"/>
          <w:szCs w:val="24"/>
        </w:rPr>
        <w:t xml:space="preserve">8. Национальная электронная библиотека («НЭБ») </w:t>
      </w:r>
      <w:hyperlink r:id="rId22" w:tgtFrame="_blank" w:history="1">
        <w:r w:rsidRPr="00414D51">
          <w:rPr>
            <w:bCs/>
            <w:color w:val="0000FF"/>
            <w:sz w:val="24"/>
            <w:szCs w:val="24"/>
            <w:u w:val="single"/>
          </w:rPr>
          <w:t>http://нэб.рф/</w:t>
        </w:r>
      </w:hyperlink>
      <w:r w:rsidRPr="00414D51">
        <w:rPr>
          <w:sz w:val="24"/>
          <w:szCs w:val="24"/>
        </w:rPr>
        <w:t>.</w:t>
      </w:r>
    </w:p>
    <w:p w:rsidR="00414D51" w:rsidRPr="00414D51" w:rsidRDefault="00414D51" w:rsidP="00414D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50B0" w:rsidRDefault="00140B37" w:rsidP="00B30909">
      <w:pPr>
        <w:pStyle w:val="Default"/>
        <w:jc w:val="both"/>
        <w:rPr>
          <w:b/>
          <w:bCs/>
        </w:rPr>
      </w:pPr>
      <w:r w:rsidRPr="00372C94">
        <w:rPr>
          <w:b/>
          <w:bCs/>
        </w:rPr>
        <w:t>9</w:t>
      </w:r>
      <w:r w:rsidR="00F32220">
        <w:rPr>
          <w:b/>
          <w:bCs/>
        </w:rPr>
        <w:t>.</w:t>
      </w:r>
      <w:r w:rsidR="008450B0" w:rsidRPr="00372C94">
        <w:rPr>
          <w:b/>
          <w:bCs/>
        </w:rPr>
        <w:t xml:space="preserve"> </w:t>
      </w:r>
      <w:r w:rsidR="00F32220" w:rsidRPr="00372C94">
        <w:rPr>
          <w:b/>
          <w:bCs/>
        </w:rPr>
        <w:t>Материально-техническое</w:t>
      </w:r>
      <w:r w:rsidR="0003383A">
        <w:rPr>
          <w:b/>
          <w:bCs/>
        </w:rPr>
        <w:t xml:space="preserve"> обеспечение дисциплины</w:t>
      </w:r>
    </w:p>
    <w:p w:rsidR="004872CC" w:rsidRPr="00B30909" w:rsidRDefault="004872CC" w:rsidP="00B30909">
      <w:pPr>
        <w:pStyle w:val="Default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853"/>
        <w:gridCol w:w="4332"/>
      </w:tblGrid>
      <w:tr w:rsidR="003B153A" w:rsidRPr="009C2C70" w:rsidTr="003B153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A" w:rsidRPr="008077AA" w:rsidRDefault="003B153A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A" w:rsidRPr="008077AA" w:rsidRDefault="003B153A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A" w:rsidRPr="008077AA" w:rsidRDefault="003B153A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B153A" w:rsidRPr="00052F21" w:rsidTr="003B153A">
        <w:trPr>
          <w:trHeight w:val="14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30" w:rsidRDefault="00E00930" w:rsidP="00A008D7">
            <w:pPr>
              <w:pStyle w:val="Default"/>
              <w:jc w:val="both"/>
              <w:rPr>
                <w:bCs/>
                <w:color w:val="auto"/>
              </w:rPr>
            </w:pPr>
            <w:r w:rsidRPr="00E00930">
              <w:rPr>
                <w:bCs/>
                <w:color w:val="auto"/>
              </w:rPr>
              <w:t>115035,  г. Москва,  ул. Садовническая,  д.33, стр. 1</w:t>
            </w:r>
          </w:p>
          <w:p w:rsidR="003B153A" w:rsidRPr="00875B0C" w:rsidRDefault="003B153A" w:rsidP="00A008D7">
            <w:pPr>
              <w:pStyle w:val="Default"/>
              <w:jc w:val="both"/>
              <w:rPr>
                <w:bCs/>
                <w:color w:val="auto"/>
              </w:rPr>
            </w:pPr>
            <w:r w:rsidRPr="00875B0C">
              <w:rPr>
                <w:bCs/>
                <w:color w:val="auto"/>
              </w:rPr>
              <w:t>Помещение для проведения занятий лекционного</w:t>
            </w:r>
            <w:r>
              <w:rPr>
                <w:bCs/>
                <w:color w:val="auto"/>
              </w:rPr>
              <w:t xml:space="preserve"> и семинарского</w:t>
            </w:r>
            <w:r w:rsidRPr="00875B0C">
              <w:rPr>
                <w:bCs/>
                <w:color w:val="auto"/>
              </w:rPr>
              <w:t xml:space="preserve"> типа</w:t>
            </w:r>
            <w:r>
              <w:rPr>
                <w:bCs/>
                <w:color w:val="auto"/>
              </w:rPr>
              <w:t xml:space="preserve"> (ауд.462)</w:t>
            </w:r>
          </w:p>
          <w:p w:rsidR="003B153A" w:rsidRPr="00875B0C" w:rsidRDefault="003B153A" w:rsidP="00A008D7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A" w:rsidRDefault="003B153A" w:rsidP="008077AA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Стол преподавательский –2 </w:t>
            </w:r>
            <w:proofErr w:type="spellStart"/>
            <w:r>
              <w:rPr>
                <w:iCs/>
                <w:color w:val="auto"/>
              </w:rPr>
              <w:t>шт</w:t>
            </w:r>
            <w:proofErr w:type="spellEnd"/>
            <w:r>
              <w:rPr>
                <w:iCs/>
                <w:color w:val="auto"/>
              </w:rPr>
              <w:t>, доска – 1 шт., комплект мебели на 100 посадочных мест</w:t>
            </w:r>
          </w:p>
          <w:p w:rsidR="003B153A" w:rsidRDefault="003B153A" w:rsidP="008077AA">
            <w:pPr>
              <w:pStyle w:val="Default"/>
              <w:jc w:val="both"/>
              <w:rPr>
                <w:iCs/>
                <w:color w:val="auto"/>
              </w:rPr>
            </w:pPr>
          </w:p>
          <w:p w:rsidR="003B153A" w:rsidRPr="00B6331A" w:rsidRDefault="003B153A" w:rsidP="008077AA">
            <w:pPr>
              <w:pStyle w:val="Default"/>
              <w:jc w:val="both"/>
              <w:rPr>
                <w:iCs/>
                <w:color w:val="FF0000"/>
              </w:rPr>
            </w:pP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3A" w:rsidRDefault="003B153A" w:rsidP="000C0027">
            <w:pPr>
              <w:rPr>
                <w:sz w:val="24"/>
                <w:szCs w:val="24"/>
              </w:rPr>
            </w:pPr>
            <w:r w:rsidRPr="00421C6B">
              <w:rPr>
                <w:sz w:val="24"/>
                <w:szCs w:val="24"/>
                <w:lang w:val="en-US"/>
              </w:rPr>
              <w:t>Microsoft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Windows</w:t>
            </w:r>
            <w:r w:rsidRPr="00421C6B">
              <w:rPr>
                <w:sz w:val="24"/>
                <w:szCs w:val="24"/>
              </w:rPr>
              <w:t xml:space="preserve"> 10 </w:t>
            </w:r>
            <w:r w:rsidRPr="00421C6B">
              <w:rPr>
                <w:sz w:val="24"/>
                <w:szCs w:val="24"/>
                <w:lang w:val="en-US"/>
              </w:rPr>
              <w:t>HOME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Russian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OLP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NL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Academic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Edition</w:t>
            </w:r>
            <w:r w:rsidRPr="00421C6B">
              <w:rPr>
                <w:sz w:val="24"/>
                <w:szCs w:val="24"/>
              </w:rPr>
              <w:t xml:space="preserve"> </w:t>
            </w:r>
            <w:r w:rsidRPr="00421C6B">
              <w:rPr>
                <w:sz w:val="24"/>
                <w:szCs w:val="24"/>
                <w:lang w:val="en-US"/>
              </w:rPr>
              <w:t>Legalization</w:t>
            </w:r>
            <w:r w:rsidRPr="00421C6B">
              <w:rPr>
                <w:sz w:val="24"/>
                <w:szCs w:val="24"/>
              </w:rPr>
              <w:t xml:space="preserve"> </w:t>
            </w:r>
            <w:proofErr w:type="spellStart"/>
            <w:r w:rsidRPr="00421C6B">
              <w:rPr>
                <w:sz w:val="24"/>
                <w:szCs w:val="24"/>
                <w:lang w:val="en-US"/>
              </w:rPr>
              <w:t>GetGenuine</w:t>
            </w:r>
            <w:proofErr w:type="spellEnd"/>
            <w:r w:rsidRPr="00421C6B">
              <w:rPr>
                <w:sz w:val="24"/>
                <w:szCs w:val="24"/>
              </w:rPr>
              <w:t xml:space="preserve">, 60 лицензий, артикул </w:t>
            </w:r>
            <w:r w:rsidRPr="00421C6B">
              <w:rPr>
                <w:sz w:val="24"/>
                <w:szCs w:val="24"/>
                <w:lang w:val="en-US"/>
              </w:rPr>
              <w:t>KW</w:t>
            </w:r>
            <w:r w:rsidRPr="00421C6B">
              <w:rPr>
                <w:sz w:val="24"/>
                <w:szCs w:val="24"/>
              </w:rPr>
              <w:t xml:space="preserve">9-00322, Договор с ЗАО «Софт </w:t>
            </w:r>
            <w:proofErr w:type="spellStart"/>
            <w:r w:rsidRPr="00421C6B">
              <w:rPr>
                <w:sz w:val="24"/>
                <w:szCs w:val="24"/>
              </w:rPr>
              <w:t>Лайн</w:t>
            </w:r>
            <w:proofErr w:type="spellEnd"/>
            <w:r w:rsidRPr="00421C6B">
              <w:rPr>
                <w:sz w:val="24"/>
                <w:szCs w:val="24"/>
              </w:rPr>
              <w:t xml:space="preserve"> Трейд» №510/2015 от 15.12.2015г.</w:t>
            </w:r>
          </w:p>
          <w:p w:rsidR="003B153A" w:rsidRPr="00B6331A" w:rsidRDefault="003B153A" w:rsidP="008077AA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  <w:tr w:rsidR="003B153A" w:rsidRPr="00052F21" w:rsidTr="003B153A">
        <w:trPr>
          <w:trHeight w:val="248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A" w:rsidRDefault="003B153A" w:rsidP="003B153A">
            <w:pPr>
              <w:pStyle w:val="Default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  <w:p w:rsidR="00E00930" w:rsidRDefault="00E00930" w:rsidP="003B153A">
            <w:pPr>
              <w:pStyle w:val="Default"/>
              <w:jc w:val="both"/>
            </w:pPr>
            <w:r w:rsidRPr="00C5547E">
              <w:t>119071, г. Москва, ул. Малая Калужская, д.1, стр.3</w:t>
            </w:r>
          </w:p>
          <w:p w:rsidR="003B153A" w:rsidRDefault="003B153A" w:rsidP="003B153A">
            <w:pPr>
              <w:pStyle w:val="Default"/>
              <w:jc w:val="both"/>
              <w:rPr>
                <w:bCs/>
                <w:color w:val="auto"/>
              </w:rPr>
            </w:pPr>
            <w:r w:rsidRPr="00875B0C">
              <w:rPr>
                <w:bCs/>
                <w:color w:val="auto"/>
              </w:rPr>
              <w:t>Помещение для проведения групповых и индивидуальных консультаций</w:t>
            </w:r>
            <w:r>
              <w:rPr>
                <w:bCs/>
                <w:color w:val="auto"/>
              </w:rPr>
              <w:t xml:space="preserve"> (ауд.1427)</w:t>
            </w:r>
          </w:p>
          <w:p w:rsidR="003B153A" w:rsidRPr="00875B0C" w:rsidRDefault="003B153A" w:rsidP="003B153A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A" w:rsidRDefault="003B153A" w:rsidP="003B153A">
            <w:pPr>
              <w:pStyle w:val="Default"/>
              <w:jc w:val="both"/>
              <w:rPr>
                <w:iCs/>
                <w:color w:val="auto"/>
              </w:rPr>
            </w:pPr>
          </w:p>
          <w:p w:rsidR="003B153A" w:rsidRDefault="003B153A" w:rsidP="003B153A">
            <w:pPr>
              <w:pStyle w:val="Default"/>
              <w:jc w:val="both"/>
              <w:rPr>
                <w:iCs/>
                <w:color w:val="auto"/>
              </w:rPr>
            </w:pPr>
          </w:p>
          <w:p w:rsidR="003B153A" w:rsidRPr="00875B0C" w:rsidRDefault="003B153A" w:rsidP="003B153A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2.</w:t>
            </w:r>
          </w:p>
          <w:p w:rsidR="003B153A" w:rsidRDefault="003B153A" w:rsidP="003B153A">
            <w:pPr>
              <w:pStyle w:val="Default"/>
              <w:jc w:val="both"/>
              <w:rPr>
                <w:bCs/>
                <w:color w:val="auto"/>
              </w:rPr>
            </w:pPr>
            <w:r w:rsidRPr="00B6331A">
              <w:rPr>
                <w:iCs/>
                <w:color w:val="FF0000"/>
              </w:rPr>
              <w:t xml:space="preserve"> </w:t>
            </w:r>
            <w:r w:rsidRPr="00766A04">
              <w:rPr>
                <w:bCs/>
                <w:color w:val="auto"/>
              </w:rPr>
              <w:t xml:space="preserve">стол преподавательский – 1 шт., доска </w:t>
            </w:r>
            <w:r>
              <w:rPr>
                <w:bCs/>
                <w:color w:val="auto"/>
              </w:rPr>
              <w:t>– 4</w:t>
            </w:r>
            <w:r w:rsidRPr="00766A04">
              <w:rPr>
                <w:bCs/>
                <w:color w:val="auto"/>
              </w:rPr>
              <w:t xml:space="preserve"> шт.</w:t>
            </w:r>
            <w:r w:rsidR="00521FDB" w:rsidRPr="00766A04">
              <w:rPr>
                <w:bCs/>
                <w:color w:val="auto"/>
              </w:rPr>
              <w:t>, ноутбук</w:t>
            </w:r>
            <w:r w:rsidRPr="00766A04">
              <w:rPr>
                <w:bCs/>
                <w:color w:val="auto"/>
              </w:rPr>
              <w:t xml:space="preserve"> – 1 шт., комплект мебели на 30 посадочных мест </w:t>
            </w:r>
          </w:p>
          <w:p w:rsidR="003B153A" w:rsidRDefault="003B153A" w:rsidP="003B153A">
            <w:pPr>
              <w:pStyle w:val="Default"/>
              <w:jc w:val="both"/>
              <w:rPr>
                <w:bCs/>
                <w:color w:val="auto"/>
              </w:rPr>
            </w:pPr>
          </w:p>
          <w:p w:rsidR="003B153A" w:rsidRDefault="003B153A" w:rsidP="008077AA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A" w:rsidRPr="003B153A" w:rsidRDefault="003B153A" w:rsidP="000C0027">
            <w:pPr>
              <w:rPr>
                <w:sz w:val="24"/>
                <w:szCs w:val="24"/>
              </w:rPr>
            </w:pPr>
          </w:p>
        </w:tc>
      </w:tr>
      <w:tr w:rsidR="003B153A" w:rsidRPr="00052F21" w:rsidTr="003B153A">
        <w:trPr>
          <w:trHeight w:val="210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A" w:rsidRDefault="003B153A" w:rsidP="003B153A">
            <w:pPr>
              <w:pStyle w:val="Default"/>
              <w:jc w:val="both"/>
              <w:rPr>
                <w:bCs/>
                <w:color w:val="auto"/>
              </w:rPr>
            </w:pPr>
          </w:p>
          <w:p w:rsidR="003B153A" w:rsidRDefault="003B153A" w:rsidP="003B153A">
            <w:pPr>
              <w:pStyle w:val="Default"/>
              <w:jc w:val="both"/>
              <w:rPr>
                <w:bCs/>
                <w:color w:val="FF0000"/>
              </w:rPr>
            </w:pPr>
          </w:p>
          <w:p w:rsidR="00E00930" w:rsidRDefault="00E00930" w:rsidP="003B153A">
            <w:pPr>
              <w:pStyle w:val="Default"/>
              <w:jc w:val="both"/>
            </w:pPr>
            <w:r w:rsidRPr="004A095F">
              <w:t>115035,  г. Москва,  ул. Садовническая,  д.33, стр. 1</w:t>
            </w:r>
          </w:p>
          <w:p w:rsidR="003B153A" w:rsidRDefault="003B153A" w:rsidP="003B153A">
            <w:pPr>
              <w:pStyle w:val="Default"/>
              <w:jc w:val="both"/>
              <w:rPr>
                <w:bCs/>
                <w:color w:val="FF0000"/>
              </w:rPr>
            </w:pPr>
            <w:r w:rsidRPr="00875B0C">
              <w:rPr>
                <w:bCs/>
                <w:color w:val="auto"/>
              </w:rPr>
              <w:t>Помещ</w:t>
            </w:r>
            <w:r>
              <w:rPr>
                <w:bCs/>
                <w:color w:val="auto"/>
              </w:rPr>
              <w:t>ение для самостоятельной работы. 401 ауд.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A" w:rsidRPr="00766A04" w:rsidRDefault="003B153A" w:rsidP="003B153A">
            <w:pPr>
              <w:pStyle w:val="Default"/>
              <w:jc w:val="both"/>
              <w:rPr>
                <w:bCs/>
                <w:color w:val="auto"/>
              </w:rPr>
            </w:pPr>
          </w:p>
          <w:p w:rsidR="003B153A" w:rsidRPr="00875B0C" w:rsidRDefault="003B153A" w:rsidP="003B153A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  <w:r w:rsidRPr="00875B0C">
              <w:rPr>
                <w:iCs/>
                <w:color w:val="auto"/>
              </w:rPr>
              <w:t>.Комплект мебели для занятий на 18 посадочных мест, 8 компьютеров</w:t>
            </w:r>
          </w:p>
          <w:p w:rsidR="003B153A" w:rsidRDefault="003B153A" w:rsidP="008077AA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3A" w:rsidRPr="003B153A" w:rsidRDefault="003B153A" w:rsidP="000C0027">
            <w:pPr>
              <w:rPr>
                <w:sz w:val="24"/>
                <w:szCs w:val="24"/>
              </w:rPr>
            </w:pPr>
          </w:p>
        </w:tc>
      </w:tr>
    </w:tbl>
    <w:p w:rsidR="009C2C70" w:rsidRDefault="009C2C70" w:rsidP="00F32220">
      <w:pPr>
        <w:pStyle w:val="Default"/>
        <w:ind w:firstLine="709"/>
        <w:jc w:val="both"/>
      </w:pPr>
    </w:p>
    <w:sectPr w:rsidR="009C2C70" w:rsidSect="00D35B9E"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03" w:rsidRDefault="007B0603">
      <w:r>
        <w:separator/>
      </w:r>
    </w:p>
  </w:endnote>
  <w:endnote w:type="continuationSeparator" w:id="0">
    <w:p w:rsidR="007B0603" w:rsidRDefault="007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E9" w:rsidRDefault="006B15E9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15E9" w:rsidRDefault="006B15E9" w:rsidP="004D2A3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E9" w:rsidRDefault="006B15E9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471B">
      <w:rPr>
        <w:rStyle w:val="af0"/>
        <w:noProof/>
      </w:rPr>
      <w:t>2</w:t>
    </w:r>
    <w:r>
      <w:rPr>
        <w:rStyle w:val="af0"/>
      </w:rPr>
      <w:fldChar w:fldCharType="end"/>
    </w:r>
  </w:p>
  <w:p w:rsidR="006B15E9" w:rsidRDefault="006B15E9" w:rsidP="004D2A3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E9" w:rsidRPr="000D3988" w:rsidRDefault="006B15E9" w:rsidP="004D2A35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E9" w:rsidRDefault="006B15E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71B">
      <w:rPr>
        <w:noProof/>
      </w:rPr>
      <w:t>15</w:t>
    </w:r>
    <w:r>
      <w:rPr>
        <w:noProof/>
      </w:rPr>
      <w:fldChar w:fldCharType="end"/>
    </w:r>
  </w:p>
  <w:p w:rsidR="006B15E9" w:rsidRDefault="006B15E9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E9" w:rsidRPr="000D3988" w:rsidRDefault="006B15E9" w:rsidP="004D2A3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03" w:rsidRDefault="007B0603">
      <w:r>
        <w:separator/>
      </w:r>
    </w:p>
  </w:footnote>
  <w:footnote w:type="continuationSeparator" w:id="0">
    <w:p w:rsidR="007B0603" w:rsidRDefault="007B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C2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394B"/>
    <w:multiLevelType w:val="singleLevel"/>
    <w:tmpl w:val="160875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0084"/>
    <w:multiLevelType w:val="hybridMultilevel"/>
    <w:tmpl w:val="FFD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0B0"/>
    <w:rsid w:val="0000360E"/>
    <w:rsid w:val="00003AFA"/>
    <w:rsid w:val="00007380"/>
    <w:rsid w:val="00013347"/>
    <w:rsid w:val="000133AD"/>
    <w:rsid w:val="00025374"/>
    <w:rsid w:val="0003383A"/>
    <w:rsid w:val="00052F21"/>
    <w:rsid w:val="00054AC0"/>
    <w:rsid w:val="00057948"/>
    <w:rsid w:val="00082B88"/>
    <w:rsid w:val="000C0027"/>
    <w:rsid w:val="000C1643"/>
    <w:rsid w:val="000D41FC"/>
    <w:rsid w:val="000F6B71"/>
    <w:rsid w:val="00113DB8"/>
    <w:rsid w:val="00123E25"/>
    <w:rsid w:val="00134FE7"/>
    <w:rsid w:val="00140B37"/>
    <w:rsid w:val="00142D48"/>
    <w:rsid w:val="001565DC"/>
    <w:rsid w:val="00156C8B"/>
    <w:rsid w:val="00157FC4"/>
    <w:rsid w:val="00163A6C"/>
    <w:rsid w:val="001919AD"/>
    <w:rsid w:val="00193108"/>
    <w:rsid w:val="001A4EDA"/>
    <w:rsid w:val="001B7557"/>
    <w:rsid w:val="001C1412"/>
    <w:rsid w:val="001C333E"/>
    <w:rsid w:val="001C5835"/>
    <w:rsid w:val="001C6B95"/>
    <w:rsid w:val="001E1EFA"/>
    <w:rsid w:val="001E3CF0"/>
    <w:rsid w:val="001E6CCF"/>
    <w:rsid w:val="00200CD9"/>
    <w:rsid w:val="00227BAE"/>
    <w:rsid w:val="00231105"/>
    <w:rsid w:val="00262B62"/>
    <w:rsid w:val="002675A5"/>
    <w:rsid w:val="00267E46"/>
    <w:rsid w:val="00273B64"/>
    <w:rsid w:val="00287395"/>
    <w:rsid w:val="00287D85"/>
    <w:rsid w:val="0029286E"/>
    <w:rsid w:val="00297137"/>
    <w:rsid w:val="002A0107"/>
    <w:rsid w:val="002A1041"/>
    <w:rsid w:val="002C568A"/>
    <w:rsid w:val="002D0A98"/>
    <w:rsid w:val="002D0C64"/>
    <w:rsid w:val="002D7635"/>
    <w:rsid w:val="003052D7"/>
    <w:rsid w:val="00326CA2"/>
    <w:rsid w:val="003554D3"/>
    <w:rsid w:val="00372C94"/>
    <w:rsid w:val="00384F67"/>
    <w:rsid w:val="00391711"/>
    <w:rsid w:val="003A4490"/>
    <w:rsid w:val="003A5BF1"/>
    <w:rsid w:val="003B153A"/>
    <w:rsid w:val="003C2CBE"/>
    <w:rsid w:val="003D134B"/>
    <w:rsid w:val="003D7A0F"/>
    <w:rsid w:val="00406ECE"/>
    <w:rsid w:val="00414D51"/>
    <w:rsid w:val="00416866"/>
    <w:rsid w:val="00432211"/>
    <w:rsid w:val="00436CC5"/>
    <w:rsid w:val="00436DFC"/>
    <w:rsid w:val="00464B7A"/>
    <w:rsid w:val="004872CC"/>
    <w:rsid w:val="00487FFE"/>
    <w:rsid w:val="004D2A35"/>
    <w:rsid w:val="004D6537"/>
    <w:rsid w:val="004E66B1"/>
    <w:rsid w:val="004F3EE6"/>
    <w:rsid w:val="004F7D5D"/>
    <w:rsid w:val="00506052"/>
    <w:rsid w:val="005103C9"/>
    <w:rsid w:val="00521FDB"/>
    <w:rsid w:val="0057471B"/>
    <w:rsid w:val="00597EEB"/>
    <w:rsid w:val="005A57D4"/>
    <w:rsid w:val="005C5CCF"/>
    <w:rsid w:val="005E4048"/>
    <w:rsid w:val="005F051C"/>
    <w:rsid w:val="005F0BDD"/>
    <w:rsid w:val="005F2173"/>
    <w:rsid w:val="00600D01"/>
    <w:rsid w:val="00601F2C"/>
    <w:rsid w:val="006146D6"/>
    <w:rsid w:val="00614BB6"/>
    <w:rsid w:val="00620EF8"/>
    <w:rsid w:val="00633F81"/>
    <w:rsid w:val="006356D3"/>
    <w:rsid w:val="0064627E"/>
    <w:rsid w:val="00646B77"/>
    <w:rsid w:val="00652EC0"/>
    <w:rsid w:val="006575F0"/>
    <w:rsid w:val="0067683B"/>
    <w:rsid w:val="006A0287"/>
    <w:rsid w:val="006B15E9"/>
    <w:rsid w:val="006C1580"/>
    <w:rsid w:val="006C67BD"/>
    <w:rsid w:val="00712DEA"/>
    <w:rsid w:val="0071375D"/>
    <w:rsid w:val="00715079"/>
    <w:rsid w:val="007179C1"/>
    <w:rsid w:val="00764BD6"/>
    <w:rsid w:val="00766A04"/>
    <w:rsid w:val="0077245B"/>
    <w:rsid w:val="00780F4C"/>
    <w:rsid w:val="007B0603"/>
    <w:rsid w:val="007D099A"/>
    <w:rsid w:val="007E2AC7"/>
    <w:rsid w:val="007F5101"/>
    <w:rsid w:val="008077AA"/>
    <w:rsid w:val="008278A6"/>
    <w:rsid w:val="008450B0"/>
    <w:rsid w:val="00846A69"/>
    <w:rsid w:val="00857790"/>
    <w:rsid w:val="00875B0C"/>
    <w:rsid w:val="008A22D4"/>
    <w:rsid w:val="008B22B1"/>
    <w:rsid w:val="008C6606"/>
    <w:rsid w:val="008D3E61"/>
    <w:rsid w:val="008D7EB9"/>
    <w:rsid w:val="009069AF"/>
    <w:rsid w:val="009271EB"/>
    <w:rsid w:val="00932CDF"/>
    <w:rsid w:val="0093326C"/>
    <w:rsid w:val="00946A24"/>
    <w:rsid w:val="00952554"/>
    <w:rsid w:val="009740A9"/>
    <w:rsid w:val="00975626"/>
    <w:rsid w:val="00995063"/>
    <w:rsid w:val="0099750C"/>
    <w:rsid w:val="009976BB"/>
    <w:rsid w:val="009B402F"/>
    <w:rsid w:val="009C1EE4"/>
    <w:rsid w:val="009C2C70"/>
    <w:rsid w:val="009D2024"/>
    <w:rsid w:val="009E6B03"/>
    <w:rsid w:val="00A008D7"/>
    <w:rsid w:val="00A30171"/>
    <w:rsid w:val="00A63EA3"/>
    <w:rsid w:val="00A65DAA"/>
    <w:rsid w:val="00A65EE0"/>
    <w:rsid w:val="00A716E4"/>
    <w:rsid w:val="00A72DE9"/>
    <w:rsid w:val="00A90FCB"/>
    <w:rsid w:val="00AC1993"/>
    <w:rsid w:val="00AE18BB"/>
    <w:rsid w:val="00B116A5"/>
    <w:rsid w:val="00B30909"/>
    <w:rsid w:val="00B31F91"/>
    <w:rsid w:val="00B436C8"/>
    <w:rsid w:val="00B55BFB"/>
    <w:rsid w:val="00B6331A"/>
    <w:rsid w:val="00B74533"/>
    <w:rsid w:val="00B844CF"/>
    <w:rsid w:val="00B9261D"/>
    <w:rsid w:val="00B92D37"/>
    <w:rsid w:val="00B93E12"/>
    <w:rsid w:val="00BB4300"/>
    <w:rsid w:val="00BB680E"/>
    <w:rsid w:val="00BC54E7"/>
    <w:rsid w:val="00BC6F97"/>
    <w:rsid w:val="00C01D8A"/>
    <w:rsid w:val="00C406AC"/>
    <w:rsid w:val="00C45D9D"/>
    <w:rsid w:val="00C56947"/>
    <w:rsid w:val="00C629C9"/>
    <w:rsid w:val="00C62F4D"/>
    <w:rsid w:val="00C72881"/>
    <w:rsid w:val="00C74152"/>
    <w:rsid w:val="00C932B0"/>
    <w:rsid w:val="00CA0AA5"/>
    <w:rsid w:val="00CA10C6"/>
    <w:rsid w:val="00CE11C0"/>
    <w:rsid w:val="00CF7707"/>
    <w:rsid w:val="00D00D03"/>
    <w:rsid w:val="00D0109C"/>
    <w:rsid w:val="00D01C46"/>
    <w:rsid w:val="00D02171"/>
    <w:rsid w:val="00D0254A"/>
    <w:rsid w:val="00D33087"/>
    <w:rsid w:val="00D35B9E"/>
    <w:rsid w:val="00D60766"/>
    <w:rsid w:val="00D82CC7"/>
    <w:rsid w:val="00D842BE"/>
    <w:rsid w:val="00DF6660"/>
    <w:rsid w:val="00E0057A"/>
    <w:rsid w:val="00E00930"/>
    <w:rsid w:val="00E3242E"/>
    <w:rsid w:val="00E33AA2"/>
    <w:rsid w:val="00E37EBF"/>
    <w:rsid w:val="00E471A0"/>
    <w:rsid w:val="00E5380B"/>
    <w:rsid w:val="00E67320"/>
    <w:rsid w:val="00E7005C"/>
    <w:rsid w:val="00E70ABF"/>
    <w:rsid w:val="00E930CF"/>
    <w:rsid w:val="00EB1C9D"/>
    <w:rsid w:val="00EB2301"/>
    <w:rsid w:val="00EE16C5"/>
    <w:rsid w:val="00EE2195"/>
    <w:rsid w:val="00F11073"/>
    <w:rsid w:val="00F32220"/>
    <w:rsid w:val="00F423CF"/>
    <w:rsid w:val="00F42C50"/>
    <w:rsid w:val="00F441C4"/>
    <w:rsid w:val="00F45C91"/>
    <w:rsid w:val="00F4658A"/>
    <w:rsid w:val="00F621EF"/>
    <w:rsid w:val="00F86D00"/>
    <w:rsid w:val="00F91B93"/>
    <w:rsid w:val="00FA0068"/>
    <w:rsid w:val="00FA6089"/>
    <w:rsid w:val="00FC60BA"/>
    <w:rsid w:val="00FC7971"/>
    <w:rsid w:val="00FE55B5"/>
    <w:rsid w:val="00FF0F2B"/>
    <w:rsid w:val="00FF2FA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775AE"/>
  <w15:docId w15:val="{489DFFD5-0807-41B5-9B81-53EC3C3A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450B0"/>
  </w:style>
  <w:style w:type="paragraph" w:styleId="1">
    <w:name w:val="heading 1"/>
    <w:basedOn w:val="a0"/>
    <w:next w:val="a0"/>
    <w:link w:val="10"/>
    <w:qFormat/>
    <w:rsid w:val="008450B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450B0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50B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450B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450B0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450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8450B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450B0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qFormat/>
    <w:rsid w:val="008450B0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B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450B0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450B0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450B0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450B0"/>
    <w:rPr>
      <w:b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8450B0"/>
    <w:pPr>
      <w:jc w:val="center"/>
    </w:pPr>
    <w:rPr>
      <w:sz w:val="28"/>
    </w:rPr>
  </w:style>
  <w:style w:type="character" w:customStyle="1" w:styleId="a5">
    <w:name w:val="Заголовок Знак"/>
    <w:link w:val="a4"/>
    <w:locked/>
    <w:rsid w:val="008450B0"/>
    <w:rPr>
      <w:sz w:val="28"/>
      <w:lang w:val="ru-RU" w:eastAsia="ru-RU" w:bidi="ar-SA"/>
    </w:rPr>
  </w:style>
  <w:style w:type="paragraph" w:styleId="a6">
    <w:name w:val="Body Text"/>
    <w:basedOn w:val="a0"/>
    <w:link w:val="a7"/>
    <w:rsid w:val="008450B0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8450B0"/>
    <w:rPr>
      <w:sz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rsid w:val="008450B0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semiHidden/>
    <w:locked/>
    <w:rsid w:val="008450B0"/>
    <w:rPr>
      <w:sz w:val="28"/>
      <w:lang w:val="ru-RU" w:eastAsia="ru-RU" w:bidi="ar-SA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450B0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8450B0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450B0"/>
    <w:pPr>
      <w:ind w:firstLine="720"/>
      <w:jc w:val="center"/>
    </w:pPr>
    <w:rPr>
      <w:sz w:val="24"/>
    </w:rPr>
  </w:style>
  <w:style w:type="paragraph" w:styleId="30">
    <w:name w:val="Body Text 3"/>
    <w:basedOn w:val="a0"/>
    <w:rsid w:val="008450B0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8450B0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semiHidden/>
    <w:locked/>
    <w:rsid w:val="008450B0"/>
    <w:rPr>
      <w:sz w:val="24"/>
      <w:lang w:val="ru-RU" w:eastAsia="ru-RU" w:bidi="ar-SA"/>
    </w:rPr>
  </w:style>
  <w:style w:type="paragraph" w:customStyle="1" w:styleId="aa">
    <w:name w:val="Стиль текст"/>
    <w:basedOn w:val="a0"/>
    <w:rsid w:val="008450B0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uiPriority w:val="99"/>
    <w:rsid w:val="008450B0"/>
    <w:rPr>
      <w:color w:val="0000FF"/>
      <w:u w:val="single"/>
    </w:rPr>
  </w:style>
  <w:style w:type="paragraph" w:styleId="31">
    <w:name w:val="Body Text Indent 3"/>
    <w:basedOn w:val="a0"/>
    <w:rsid w:val="008450B0"/>
    <w:pPr>
      <w:ind w:left="709" w:firstLine="705"/>
      <w:jc w:val="both"/>
    </w:pPr>
    <w:rPr>
      <w:sz w:val="28"/>
    </w:rPr>
  </w:style>
  <w:style w:type="paragraph" w:customStyle="1" w:styleId="FR1">
    <w:name w:val="FR1"/>
    <w:rsid w:val="008450B0"/>
    <w:pPr>
      <w:widowControl w:val="0"/>
      <w:spacing w:before="100"/>
    </w:pPr>
    <w:rPr>
      <w:b/>
      <w:snapToGrid w:val="0"/>
      <w:sz w:val="16"/>
    </w:rPr>
  </w:style>
  <w:style w:type="paragraph" w:styleId="ac">
    <w:name w:val="header"/>
    <w:basedOn w:val="a0"/>
    <w:link w:val="ad"/>
    <w:rsid w:val="008450B0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link w:val="ac"/>
    <w:locked/>
    <w:rsid w:val="008450B0"/>
    <w:rPr>
      <w:rFonts w:ascii="Courier New" w:hAnsi="Courier New"/>
      <w:sz w:val="28"/>
      <w:lang w:val="ru-RU" w:eastAsia="ru-RU" w:bidi="ar-SA"/>
    </w:rPr>
  </w:style>
  <w:style w:type="paragraph" w:styleId="ae">
    <w:name w:val="Block Text"/>
    <w:basedOn w:val="a0"/>
    <w:rsid w:val="008450B0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8450B0"/>
    <w:pPr>
      <w:ind w:firstLine="720"/>
      <w:jc w:val="both"/>
    </w:pPr>
    <w:rPr>
      <w:sz w:val="24"/>
    </w:rPr>
  </w:style>
  <w:style w:type="paragraph" w:styleId="af">
    <w:name w:val="footer"/>
    <w:basedOn w:val="a0"/>
    <w:rsid w:val="008450B0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1"/>
    <w:rsid w:val="008450B0"/>
  </w:style>
  <w:style w:type="paragraph" w:styleId="af1">
    <w:name w:val="caption"/>
    <w:basedOn w:val="a0"/>
    <w:next w:val="a0"/>
    <w:qFormat/>
    <w:rsid w:val="008450B0"/>
    <w:pPr>
      <w:jc w:val="both"/>
    </w:pPr>
    <w:rPr>
      <w:snapToGrid w:val="0"/>
      <w:color w:val="000000"/>
      <w:sz w:val="28"/>
    </w:rPr>
  </w:style>
  <w:style w:type="paragraph" w:styleId="af2">
    <w:name w:val="Plain Text"/>
    <w:basedOn w:val="a0"/>
    <w:link w:val="af3"/>
    <w:rsid w:val="008450B0"/>
    <w:rPr>
      <w:rFonts w:ascii="Courier New" w:hAnsi="Courier New"/>
    </w:rPr>
  </w:style>
  <w:style w:type="character" w:customStyle="1" w:styleId="af3">
    <w:name w:val="Текст Знак"/>
    <w:link w:val="af2"/>
    <w:locked/>
    <w:rsid w:val="008450B0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8450B0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8450B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8450B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2">
    <w:name w:val="заголовок 3"/>
    <w:basedOn w:val="a0"/>
    <w:next w:val="a0"/>
    <w:rsid w:val="008450B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4">
    <w:name w:val="List Paragraph"/>
    <w:basedOn w:val="a0"/>
    <w:qFormat/>
    <w:rsid w:val="008450B0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0"/>
    <w:link w:val="af6"/>
    <w:semiHidden/>
    <w:rsid w:val="008450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8450B0"/>
    <w:rPr>
      <w:rFonts w:ascii="Tahoma" w:hAnsi="Tahoma" w:cs="Tahoma"/>
      <w:sz w:val="16"/>
      <w:szCs w:val="16"/>
      <w:lang w:val="ru-RU" w:eastAsia="ru-RU" w:bidi="ar-SA"/>
    </w:rPr>
  </w:style>
  <w:style w:type="character" w:styleId="af7">
    <w:name w:val="Strong"/>
    <w:qFormat/>
    <w:rsid w:val="008450B0"/>
    <w:rPr>
      <w:b/>
      <w:bCs/>
    </w:rPr>
  </w:style>
  <w:style w:type="paragraph" w:styleId="af8">
    <w:name w:val="No Spacing"/>
    <w:uiPriority w:val="99"/>
    <w:qFormat/>
    <w:rsid w:val="008450B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4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0"/>
    <w:rsid w:val="008450B0"/>
    <w:pPr>
      <w:suppressLineNumbers/>
      <w:suppressAutoHyphens/>
    </w:pPr>
    <w:rPr>
      <w:sz w:val="24"/>
      <w:szCs w:val="24"/>
      <w:lang w:eastAsia="ar-SA"/>
    </w:rPr>
  </w:style>
  <w:style w:type="paragraph" w:styleId="afa">
    <w:name w:val="Normal (Web)"/>
    <w:basedOn w:val="a0"/>
    <w:uiPriority w:val="99"/>
    <w:semiHidden/>
    <w:rsid w:val="008450B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8450B0"/>
    <w:rPr>
      <w:rFonts w:cs="Times New Roman"/>
    </w:rPr>
  </w:style>
  <w:style w:type="paragraph" w:customStyle="1" w:styleId="afb">
    <w:name w:val="Абзац"/>
    <w:basedOn w:val="a0"/>
    <w:rsid w:val="008450B0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rsid w:val="008450B0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8450B0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8450B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c">
    <w:name w:val="footnote text"/>
    <w:basedOn w:val="a0"/>
    <w:link w:val="afd"/>
    <w:rsid w:val="008450B0"/>
  </w:style>
  <w:style w:type="character" w:customStyle="1" w:styleId="afd">
    <w:name w:val="Текст сноски Знак"/>
    <w:link w:val="afc"/>
    <w:semiHidden/>
    <w:locked/>
    <w:rsid w:val="008450B0"/>
    <w:rPr>
      <w:lang w:val="ru-RU" w:eastAsia="ru-RU" w:bidi="ar-SA"/>
    </w:rPr>
  </w:style>
  <w:style w:type="character" w:styleId="afe">
    <w:name w:val="footnote reference"/>
    <w:rsid w:val="008450B0"/>
    <w:rPr>
      <w:rFonts w:cs="Times New Roman"/>
      <w:vertAlign w:val="superscript"/>
    </w:rPr>
  </w:style>
  <w:style w:type="character" w:styleId="aff">
    <w:name w:val="Emphasis"/>
    <w:qFormat/>
    <w:rsid w:val="008450B0"/>
    <w:rPr>
      <w:rFonts w:cs="Times New Roman"/>
      <w:i/>
      <w:iCs/>
    </w:rPr>
  </w:style>
  <w:style w:type="paragraph" w:customStyle="1" w:styleId="Style20">
    <w:name w:val="Style20"/>
    <w:basedOn w:val="a0"/>
    <w:rsid w:val="008450B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450B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8450B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8450B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845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0"/>
    <w:rsid w:val="008450B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8450B0"/>
    <w:pPr>
      <w:widowControl w:val="0"/>
    </w:pPr>
    <w:rPr>
      <w:b/>
      <w:i/>
    </w:rPr>
  </w:style>
  <w:style w:type="paragraph" w:customStyle="1" w:styleId="a">
    <w:name w:val="список с точками"/>
    <w:basedOn w:val="a0"/>
    <w:uiPriority w:val="99"/>
    <w:rsid w:val="008450B0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0">
    <w:name w:val="Знак Знак"/>
    <w:locked/>
    <w:rsid w:val="008450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45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locked/>
    <w:rsid w:val="008450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450B0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8450B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450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450B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450B0"/>
    <w:rPr>
      <w:sz w:val="27"/>
      <w:szCs w:val="27"/>
      <w:lang w:bidi="ar-SA"/>
    </w:rPr>
  </w:style>
  <w:style w:type="paragraph" w:customStyle="1" w:styleId="Bodytext1">
    <w:name w:val="Body text1"/>
    <w:basedOn w:val="a0"/>
    <w:link w:val="Bodytext"/>
    <w:rsid w:val="008450B0"/>
    <w:pPr>
      <w:shd w:val="clear" w:color="auto" w:fill="FFFFFF"/>
      <w:spacing w:before="60" w:after="60" w:line="240" w:lineRule="atLeast"/>
    </w:pPr>
    <w:rPr>
      <w:sz w:val="27"/>
      <w:szCs w:val="27"/>
    </w:rPr>
  </w:style>
  <w:style w:type="table" w:styleId="aff1">
    <w:name w:val="Table Grid"/>
    <w:basedOn w:val="a2"/>
    <w:rsid w:val="009C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946A24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46A24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946A2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3C2CBE"/>
    <w:rPr>
      <w:rFonts w:ascii="Times New Roman" w:hAnsi="Times New Roman" w:cs="Times New Roman"/>
      <w:sz w:val="22"/>
      <w:szCs w:val="22"/>
    </w:rPr>
  </w:style>
  <w:style w:type="paragraph" w:styleId="aff2">
    <w:name w:val="List"/>
    <w:basedOn w:val="a0"/>
    <w:uiPriority w:val="99"/>
    <w:rsid w:val="00A008D7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A008D7"/>
    <w:rPr>
      <w:rFonts w:cs="Times New Roman"/>
    </w:rPr>
  </w:style>
  <w:style w:type="character" w:customStyle="1" w:styleId="FontStyle11">
    <w:name w:val="Font Style11"/>
    <w:uiPriority w:val="99"/>
    <w:rsid w:val="000073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07380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rsid w:val="007137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27381" TargetMode="External"/><Relationship Id="rId18" Type="http://schemas.openxmlformats.org/officeDocument/2006/relationships/hyperlink" Target="http://www.scopu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5498" TargetMode="External"/><Relationship Id="rId17" Type="http://schemas.openxmlformats.org/officeDocument/2006/relationships/hyperlink" Target="http://webofknowledg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biblio.mgudt.ru/jirbis2/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quer" TargetMode="External"/><Relationship Id="rId22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CE39-363B-493C-A939-239CE225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26190</CharactersWithSpaces>
  <SharedDoc>false</SharedDoc>
  <HLinks>
    <vt:vector size="264" baseType="variant">
      <vt:variant>
        <vt:i4>7471135</vt:i4>
      </vt:variant>
      <vt:variant>
        <vt:i4>129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  <vt:variant>
        <vt:i4>7471106</vt:i4>
      </vt:variant>
      <vt:variant>
        <vt:i4>126</vt:i4>
      </vt:variant>
      <vt:variant>
        <vt:i4>0</vt:i4>
      </vt:variant>
      <vt:variant>
        <vt:i4>5</vt:i4>
      </vt:variant>
      <vt:variant>
        <vt:lpwstr>http://nauki-online.ru/naukovedenie</vt:lpwstr>
      </vt:variant>
      <vt:variant>
        <vt:lpwstr/>
      </vt:variant>
      <vt:variant>
        <vt:i4>2162698</vt:i4>
      </vt:variant>
      <vt:variant>
        <vt:i4>123</vt:i4>
      </vt:variant>
      <vt:variant>
        <vt:i4>0</vt:i4>
      </vt:variant>
      <vt:variant>
        <vt:i4>5</vt:i4>
      </vt:variant>
      <vt:variant>
        <vt:lpwstr>http://xn--90ax2c.xn--p1ai/</vt:lpwstr>
      </vt:variant>
      <vt:variant>
        <vt:lpwstr/>
      </vt:variant>
      <vt:variant>
        <vt:i4>8126491</vt:i4>
      </vt:variant>
      <vt:variant>
        <vt:i4>120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852076</vt:i4>
      </vt:variant>
      <vt:variant>
        <vt:i4>117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4128784</vt:i4>
      </vt:variant>
      <vt:variant>
        <vt:i4>114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111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105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3801106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7798789</vt:i4>
      </vt:variant>
      <vt:variant>
        <vt:i4>99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  <vt:variant>
        <vt:i4>5374054</vt:i4>
      </vt:variant>
      <vt:variant>
        <vt:i4>96</vt:i4>
      </vt:variant>
      <vt:variant>
        <vt:i4>0</vt:i4>
      </vt:variant>
      <vt:variant>
        <vt:i4>5</vt:i4>
      </vt:variant>
      <vt:variant>
        <vt:lpwstr>http://onlinelib.net/</vt:lpwstr>
      </vt:variant>
      <vt:variant>
        <vt:lpwstr/>
      </vt:variant>
      <vt:variant>
        <vt:i4>5439513</vt:i4>
      </vt:variant>
      <vt:variant>
        <vt:i4>93</vt:i4>
      </vt:variant>
      <vt:variant>
        <vt:i4>0</vt:i4>
      </vt:variant>
      <vt:variant>
        <vt:i4>5</vt:i4>
      </vt:variant>
      <vt:variant>
        <vt:lpwstr>http://studylib.com/</vt:lpwstr>
      </vt:variant>
      <vt:variant>
        <vt:lpwstr/>
      </vt:variant>
      <vt:variant>
        <vt:i4>7929982</vt:i4>
      </vt:variant>
      <vt:variant>
        <vt:i4>90</vt:i4>
      </vt:variant>
      <vt:variant>
        <vt:i4>0</vt:i4>
      </vt:variant>
      <vt:variant>
        <vt:i4>5</vt:i4>
      </vt:variant>
      <vt:variant>
        <vt:lpwstr>http://www.studmed.ru/</vt:lpwstr>
      </vt:variant>
      <vt:variant>
        <vt:lpwstr/>
      </vt:variant>
      <vt:variant>
        <vt:i4>3014753</vt:i4>
      </vt:variant>
      <vt:variant>
        <vt:i4>87</vt:i4>
      </vt:variant>
      <vt:variant>
        <vt:i4>0</vt:i4>
      </vt:variant>
      <vt:variant>
        <vt:i4>5</vt:i4>
      </vt:variant>
      <vt:variant>
        <vt:lpwstr>http://book.tr200.net/</vt:lpwstr>
      </vt:variant>
      <vt:variant>
        <vt:lpwstr/>
      </vt:variant>
      <vt:variant>
        <vt:i4>3276904</vt:i4>
      </vt:variant>
      <vt:variant>
        <vt:i4>84</vt:i4>
      </vt:variant>
      <vt:variant>
        <vt:i4>0</vt:i4>
      </vt:variant>
      <vt:variant>
        <vt:i4>5</vt:i4>
      </vt:variant>
      <vt:variant>
        <vt:lpwstr>http://lt-nur.uni-dubna.ru</vt:lpwstr>
      </vt:variant>
      <vt:variant>
        <vt:lpwstr/>
      </vt:variant>
      <vt:variant>
        <vt:i4>7471152</vt:i4>
      </vt:variant>
      <vt:variant>
        <vt:i4>81</vt:i4>
      </vt:variant>
      <vt:variant>
        <vt:i4>0</vt:i4>
      </vt:variant>
      <vt:variant>
        <vt:i4>5</vt:i4>
      </vt:variant>
      <vt:variant>
        <vt:lpwstr>http://filosof.historic.ru</vt:lpwstr>
      </vt:variant>
      <vt:variant>
        <vt:lpwstr/>
      </vt:variant>
      <vt:variant>
        <vt:i4>4325428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http://www.knigafund.ru/authors/30266</vt:lpwstr>
      </vt:variant>
      <vt:variant>
        <vt:lpwstr/>
      </vt:variant>
      <vt:variant>
        <vt:i4>1835078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http://www.knigafund.ru/books/172511</vt:lpwstr>
      </vt:variant>
      <vt:variant>
        <vt:lpwstr/>
      </vt:variant>
      <vt:variant>
        <vt:i4>4718653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http://www.knigafund.ru/authors/29955</vt:lpwstr>
      </vt:variant>
      <vt:variant>
        <vt:lpwstr/>
      </vt:variant>
      <vt:variant>
        <vt:i4>1769536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http://www.knigafund.ru/books/173566</vt:lpwstr>
      </vt:variant>
      <vt:variant>
        <vt:lpwstr/>
      </vt:variant>
      <vt:variant>
        <vt:i4>4718607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http://www.knigafund.ru/authors/5498</vt:lpwstr>
      </vt:variant>
      <vt:variant>
        <vt:lpwstr/>
      </vt:variant>
      <vt:variant>
        <vt:i4>2818114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http://www.knigafund.ru/books/14601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http://www.knigafund.ru/tags/2480</vt:lpwstr>
      </vt:variant>
      <vt:variant>
        <vt:lpwstr/>
      </vt:variant>
      <vt:variant>
        <vt:i4>4587568</vt:i4>
      </vt:variant>
      <vt:variant>
        <vt:i4>57</vt:i4>
      </vt:variant>
      <vt:variant>
        <vt:i4>0</vt:i4>
      </vt:variant>
      <vt:variant>
        <vt:i4>5</vt:i4>
      </vt:variant>
      <vt:variant>
        <vt:lpwstr>http://www.knigafund.ru/authors/22100</vt:lpwstr>
      </vt:variant>
      <vt:variant>
        <vt:lpwstr/>
      </vt:variant>
      <vt:variant>
        <vt:i4>1835075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http://www.knigafund.ru/books/127819</vt:lpwstr>
      </vt:variant>
      <vt:variant>
        <vt:lpwstr/>
      </vt:variant>
      <vt:variant>
        <vt:i4>4325431</vt:i4>
      </vt:variant>
      <vt:variant>
        <vt:i4>51</vt:i4>
      </vt:variant>
      <vt:variant>
        <vt:i4>0</vt:i4>
      </vt:variant>
      <vt:variant>
        <vt:i4>5</vt:i4>
      </vt:variant>
      <vt:variant>
        <vt:lpwstr>http://platonanet.org.ua/</vt:lpwstr>
      </vt:variant>
      <vt:variant>
        <vt:lpwstr/>
      </vt:variant>
      <vt:variant>
        <vt:i4>4325431</vt:i4>
      </vt:variant>
      <vt:variant>
        <vt:i4>48</vt:i4>
      </vt:variant>
      <vt:variant>
        <vt:i4>0</vt:i4>
      </vt:variant>
      <vt:variant>
        <vt:i4>5</vt:i4>
      </vt:variant>
      <vt:variant>
        <vt:lpwstr>http://platonanet.org.ua/</vt:lpwstr>
      </vt:variant>
      <vt:variant>
        <vt:lpwstr/>
      </vt:variant>
      <vt:variant>
        <vt:i4>4325431</vt:i4>
      </vt:variant>
      <vt:variant>
        <vt:i4>45</vt:i4>
      </vt:variant>
      <vt:variant>
        <vt:i4>0</vt:i4>
      </vt:variant>
      <vt:variant>
        <vt:i4>5</vt:i4>
      </vt:variant>
      <vt:variant>
        <vt:lpwstr>http://platonanet.org.ua/</vt:lpwstr>
      </vt:variant>
      <vt:variant>
        <vt:lpwstr/>
      </vt:variant>
      <vt:variant>
        <vt:i4>4325431</vt:i4>
      </vt:variant>
      <vt:variant>
        <vt:i4>42</vt:i4>
      </vt:variant>
      <vt:variant>
        <vt:i4>0</vt:i4>
      </vt:variant>
      <vt:variant>
        <vt:i4>5</vt:i4>
      </vt:variant>
      <vt:variant>
        <vt:lpwstr>http://platonanet.org.ua/</vt:lpwstr>
      </vt:variant>
      <vt:variant>
        <vt:lpwstr/>
      </vt:variant>
      <vt:variant>
        <vt:i4>6029438</vt:i4>
      </vt:variant>
      <vt:variant>
        <vt:i4>39</vt:i4>
      </vt:variant>
      <vt:variant>
        <vt:i4>0</vt:i4>
      </vt:variant>
      <vt:variant>
        <vt:i4>5</vt:i4>
      </vt:variant>
      <vt:variant>
        <vt:lpwstr>http://www.philosophy.nsc.ru/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</vt:lpwstr>
      </vt:variant>
      <vt:variant>
        <vt:lpwstr/>
      </vt:variant>
      <vt:variant>
        <vt:i4>4325431</vt:i4>
      </vt:variant>
      <vt:variant>
        <vt:i4>33</vt:i4>
      </vt:variant>
      <vt:variant>
        <vt:i4>0</vt:i4>
      </vt:variant>
      <vt:variant>
        <vt:i4>5</vt:i4>
      </vt:variant>
      <vt:variant>
        <vt:lpwstr>http://platonanet.org.ua/</vt:lpwstr>
      </vt:variant>
      <vt:variant>
        <vt:lpwstr/>
      </vt:variant>
      <vt:variant>
        <vt:i4>2818173</vt:i4>
      </vt:variant>
      <vt:variant>
        <vt:i4>30</vt:i4>
      </vt:variant>
      <vt:variant>
        <vt:i4>0</vt:i4>
      </vt:variant>
      <vt:variant>
        <vt:i4>5</vt:i4>
      </vt:variant>
      <vt:variant>
        <vt:lpwstr>http://philosophy.allru.net/pervo.html</vt:lpwstr>
      </vt:variant>
      <vt:variant>
        <vt:lpwstr/>
      </vt:variant>
      <vt:variant>
        <vt:i4>3604605</vt:i4>
      </vt:variant>
      <vt:variant>
        <vt:i4>27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3604605</vt:i4>
      </vt:variant>
      <vt:variant>
        <vt:i4>24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3604605</vt:i4>
      </vt:variant>
      <vt:variant>
        <vt:i4>21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3604605</vt:i4>
      </vt:variant>
      <vt:variant>
        <vt:i4>18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</vt:lpwstr>
      </vt:variant>
      <vt:variant>
        <vt:lpwstr/>
      </vt:variant>
      <vt:variant>
        <vt:i4>3604605</vt:i4>
      </vt:variant>
      <vt:variant>
        <vt:i4>12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http://yanko.lib.ru/books/philosoph/gadamer-istina_i_metod.pdf</vt:lpwstr>
      </vt:variant>
      <vt:variant>
        <vt:lpwstr/>
      </vt:variant>
      <vt:variant>
        <vt:i4>3604605</vt:i4>
      </vt:variant>
      <vt:variant>
        <vt:i4>6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http://filosof.historic.ru/books/item/f00/s00/z0000305/index.shtml</vt:lpwstr>
      </vt:variant>
      <vt:variant>
        <vt:lpwstr/>
      </vt:variant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http://www.philosophy.ru/lib/philyaz/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cp:lastModifiedBy>user-Asp</cp:lastModifiedBy>
  <cp:revision>16</cp:revision>
  <dcterms:created xsi:type="dcterms:W3CDTF">2018-12-21T17:56:00Z</dcterms:created>
  <dcterms:modified xsi:type="dcterms:W3CDTF">2022-09-20T13:57:00Z</dcterms:modified>
</cp:coreProperties>
</file>