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95F224" w:rsidR="00856E0E" w:rsidRPr="00424563" w:rsidRDefault="005558F8" w:rsidP="00CB033C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Start w:id="1" w:name="_GoBack"/>
            <w:bookmarkEnd w:id="0"/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46172F8" w:rsidR="00E05948" w:rsidRPr="00C258B0" w:rsidRDefault="007C1F8D" w:rsidP="00B51943">
            <w:pPr>
              <w:jc w:val="center"/>
              <w:rPr>
                <w:b/>
                <w:sz w:val="26"/>
                <w:szCs w:val="26"/>
              </w:rPr>
            </w:pPr>
            <w:r w:rsidRPr="007C1F8D">
              <w:rPr>
                <w:b/>
                <w:iCs/>
                <w:sz w:val="26"/>
                <w:szCs w:val="26"/>
              </w:rPr>
              <w:t>ФИЗИЧЕСКАЯ ХИМИЯ</w:t>
            </w:r>
          </w:p>
        </w:tc>
      </w:tr>
      <w:tr w:rsidR="00856E0E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EF795C4" w:rsidR="00856E0E" w:rsidRPr="000743F9" w:rsidRDefault="00856E0E" w:rsidP="00856E0E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547447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856E0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43E530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F06330B" w14:textId="77777777" w:rsidR="00856E0E" w:rsidRDefault="00856E0E" w:rsidP="00856E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2BE124CF" w:rsidR="00856E0E" w:rsidRPr="000743F9" w:rsidRDefault="00856E0E" w:rsidP="00856E0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0AE9579B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</w:tr>
      <w:tr w:rsidR="00856E0E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1413D0A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F357B9B" w:rsidR="00856E0E" w:rsidRPr="000743F9" w:rsidRDefault="005E592D" w:rsidP="00856E0E">
            <w:pPr>
              <w:rPr>
                <w:sz w:val="24"/>
                <w:szCs w:val="24"/>
              </w:rPr>
            </w:pPr>
            <w:r w:rsidRPr="005E592D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856E0E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0AB8075" w:rsidR="00856E0E" w:rsidRPr="000743F9" w:rsidRDefault="00856E0E" w:rsidP="00856E0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59D1E8" w:rsidR="00856E0E" w:rsidRPr="000743F9" w:rsidRDefault="00856E0E" w:rsidP="00856E0E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856E0E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F883C4A" w:rsidR="00856E0E" w:rsidRPr="000743F9" w:rsidRDefault="00856E0E" w:rsidP="00856E0E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770BCE7" w:rsidR="00856E0E" w:rsidRPr="000743F9" w:rsidRDefault="00856E0E" w:rsidP="00856E0E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856E0E" w:rsidRDefault="00B51943" w:rsidP="00856E0E">
      <w:pPr>
        <w:ind w:left="1843"/>
        <w:jc w:val="both"/>
        <w:rPr>
          <w:i/>
          <w:sz w:val="24"/>
          <w:szCs w:val="24"/>
        </w:rPr>
      </w:pPr>
    </w:p>
    <w:p w14:paraId="0D4E05F5" w14:textId="46D3F964" w:rsidR="004E4C46" w:rsidRPr="00424563" w:rsidRDefault="005E642D" w:rsidP="00856E0E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856E0E" w:rsidRPr="00856E0E">
        <w:rPr>
          <w:rFonts w:eastAsia="Times New Roman"/>
          <w:iCs/>
          <w:sz w:val="24"/>
          <w:szCs w:val="24"/>
        </w:rPr>
        <w:t>ФИЗИЧЕСКАЯ ХИМИЯ</w:t>
      </w:r>
      <w:r w:rsidR="007B14EF" w:rsidRPr="00424563">
        <w:rPr>
          <w:rFonts w:eastAsia="Times New Roman"/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 xml:space="preserve">изучается в </w:t>
      </w:r>
      <w:r w:rsidR="00856E0E">
        <w:rPr>
          <w:iCs/>
          <w:sz w:val="24"/>
          <w:szCs w:val="24"/>
        </w:rPr>
        <w:t>четвертом и пятом</w:t>
      </w:r>
      <w:r w:rsidR="007B14EF" w:rsidRPr="00424563">
        <w:rPr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>семестре</w:t>
      </w:r>
      <w:r w:rsidR="007B14EF" w:rsidRPr="00424563">
        <w:rPr>
          <w:iCs/>
          <w:sz w:val="24"/>
          <w:szCs w:val="24"/>
        </w:rPr>
        <w:t>.</w:t>
      </w:r>
    </w:p>
    <w:p w14:paraId="2DDEB8CC" w14:textId="1A9BA703" w:rsidR="00A84551" w:rsidRPr="002D0C81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работа–предусмотрена</w:t>
      </w:r>
      <w:r w:rsidR="00856E0E">
        <w:rPr>
          <w:iCs/>
          <w:sz w:val="24"/>
          <w:szCs w:val="24"/>
        </w:rPr>
        <w:t xml:space="preserve">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E955A53" w14:textId="77777777" w:rsidR="007C1F8D" w:rsidRPr="007C1F8D" w:rsidRDefault="007C1F8D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Экзамены 4 и 5 семестры</w:t>
      </w:r>
    </w:p>
    <w:p w14:paraId="09CC816F" w14:textId="4723025D" w:rsidR="00797466" w:rsidRPr="00797466" w:rsidRDefault="007C1F8D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Курсовая работа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4E895857" w14:textId="0AEB9BB4" w:rsidR="009664F2" w:rsidRPr="00D34B49" w:rsidRDefault="009664F2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1A67B1D9" w14:textId="6A070A6A" w:rsidR="00FB6246" w:rsidRPr="007B449A" w:rsidRDefault="00FB6246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9F1E57">
        <w:rPr>
          <w:iCs/>
          <w:sz w:val="24"/>
          <w:szCs w:val="24"/>
        </w:rPr>
        <w:t xml:space="preserve">Учебная дисциплина </w:t>
      </w:r>
      <w:bookmarkStart w:id="7" w:name="_Hlk90145210"/>
      <w:r w:rsidR="007C1F8D">
        <w:rPr>
          <w:rFonts w:eastAsia="Times New Roman"/>
          <w:iCs/>
          <w:sz w:val="24"/>
          <w:szCs w:val="24"/>
        </w:rPr>
        <w:t>Физическая химия относится к обязательной части дисциплин</w:t>
      </w:r>
      <w:r w:rsidRPr="007B449A">
        <w:rPr>
          <w:i/>
          <w:sz w:val="24"/>
          <w:szCs w:val="24"/>
        </w:rPr>
        <w:t>.</w:t>
      </w:r>
    </w:p>
    <w:bookmarkEnd w:id="7"/>
    <w:p w14:paraId="171E9439" w14:textId="77777777" w:rsidR="00FB6246" w:rsidRPr="007B449A" w:rsidRDefault="00FB6246" w:rsidP="00A906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7229D5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5C1760CF" w14:textId="77777777" w:rsidR="007C1F8D" w:rsidRDefault="007C1F8D" w:rsidP="007C1F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07E9D539" w14:textId="77777777" w:rsidR="007C1F8D" w:rsidRDefault="007C1F8D" w:rsidP="007C1F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30A58E07" w14:textId="77777777" w:rsidR="007C1F8D" w:rsidRDefault="007C1F8D" w:rsidP="007C1F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Неорганическая химия;</w:t>
      </w:r>
    </w:p>
    <w:p w14:paraId="5A465D5C" w14:textId="77777777" w:rsidR="007C1F8D" w:rsidRDefault="007C1F8D" w:rsidP="007C1F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Аналитическая химия;</w:t>
      </w:r>
    </w:p>
    <w:p w14:paraId="587882D0" w14:textId="77777777" w:rsidR="007C1F8D" w:rsidRPr="00EF5F5E" w:rsidRDefault="007C1F8D" w:rsidP="007C1F8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F5F5E">
        <w:rPr>
          <w:sz w:val="24"/>
          <w:szCs w:val="24"/>
        </w:rPr>
        <w:t>Органическая химия;</w:t>
      </w:r>
    </w:p>
    <w:p w14:paraId="223F5116" w14:textId="77777777" w:rsidR="007C1F8D" w:rsidRDefault="007C1F8D" w:rsidP="007C1F8D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Физико-химические методы анализа;</w:t>
      </w:r>
    </w:p>
    <w:p w14:paraId="465AE67E" w14:textId="77777777" w:rsidR="00FB6246" w:rsidRPr="007B449A" w:rsidRDefault="00FB6246" w:rsidP="00A9064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7229D5">
        <w:rPr>
          <w:iCs/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7AB2157" w14:textId="77777777" w:rsidR="007C1F8D" w:rsidRDefault="007C1F8D" w:rsidP="007C1F8D">
      <w:pPr>
        <w:pStyle w:val="Default"/>
        <w:numPr>
          <w:ilvl w:val="0"/>
          <w:numId w:val="9"/>
        </w:numPr>
        <w:spacing w:after="47"/>
        <w:ind w:left="709" w:firstLine="0"/>
        <w:rPr>
          <w:sz w:val="23"/>
          <w:szCs w:val="23"/>
        </w:rPr>
      </w:pPr>
      <w:r>
        <w:rPr>
          <w:sz w:val="23"/>
          <w:szCs w:val="23"/>
        </w:rPr>
        <w:t xml:space="preserve">Химия и технология полимерных композиционных материалов; </w:t>
      </w:r>
    </w:p>
    <w:p w14:paraId="0B2AE28C" w14:textId="77777777" w:rsidR="007C1F8D" w:rsidRDefault="007C1F8D" w:rsidP="007C1F8D">
      <w:pPr>
        <w:pStyle w:val="Default"/>
        <w:numPr>
          <w:ilvl w:val="0"/>
          <w:numId w:val="10"/>
        </w:numPr>
        <w:spacing w:after="47"/>
        <w:ind w:left="1418" w:hanging="709"/>
        <w:rPr>
          <w:sz w:val="23"/>
          <w:szCs w:val="23"/>
        </w:rPr>
      </w:pPr>
      <w:r>
        <w:rPr>
          <w:sz w:val="23"/>
          <w:szCs w:val="23"/>
        </w:rPr>
        <w:t xml:space="preserve">Химия и технология полимерных волокон; </w:t>
      </w:r>
    </w:p>
    <w:p w14:paraId="0741D1DB" w14:textId="77777777" w:rsidR="007C1F8D" w:rsidRDefault="007C1F8D" w:rsidP="007C1F8D">
      <w:pPr>
        <w:pStyle w:val="Default"/>
        <w:numPr>
          <w:ilvl w:val="0"/>
          <w:numId w:val="10"/>
        </w:numPr>
        <w:spacing w:after="47"/>
        <w:ind w:left="1418" w:hanging="709"/>
        <w:rPr>
          <w:sz w:val="23"/>
          <w:szCs w:val="23"/>
        </w:rPr>
      </w:pPr>
      <w:r>
        <w:rPr>
          <w:sz w:val="23"/>
          <w:szCs w:val="23"/>
        </w:rPr>
        <w:t xml:space="preserve">Нетрадиционные методы получения полимерных волокон; </w:t>
      </w:r>
    </w:p>
    <w:p w14:paraId="031C6C7E" w14:textId="77777777" w:rsidR="007C1F8D" w:rsidRDefault="007C1F8D" w:rsidP="007C1F8D">
      <w:pPr>
        <w:pStyle w:val="Default"/>
        <w:numPr>
          <w:ilvl w:val="0"/>
          <w:numId w:val="10"/>
        </w:numPr>
        <w:spacing w:after="47"/>
        <w:ind w:left="1418" w:hanging="709"/>
        <w:rPr>
          <w:sz w:val="23"/>
          <w:szCs w:val="23"/>
        </w:rPr>
      </w:pPr>
      <w:proofErr w:type="spellStart"/>
      <w:r>
        <w:rPr>
          <w:sz w:val="23"/>
          <w:szCs w:val="23"/>
        </w:rPr>
        <w:t>Наномодифицирование</w:t>
      </w:r>
      <w:proofErr w:type="spellEnd"/>
      <w:r>
        <w:rPr>
          <w:sz w:val="23"/>
          <w:szCs w:val="23"/>
        </w:rPr>
        <w:t xml:space="preserve"> полимерных материалов; </w:t>
      </w:r>
    </w:p>
    <w:p w14:paraId="747ADE82" w14:textId="77777777" w:rsidR="007C1F8D" w:rsidRDefault="007C1F8D" w:rsidP="007C1F8D">
      <w:pPr>
        <w:pStyle w:val="Default"/>
        <w:numPr>
          <w:ilvl w:val="0"/>
          <w:numId w:val="10"/>
        </w:numPr>
        <w:spacing w:after="47"/>
        <w:ind w:left="1418" w:hanging="709"/>
        <w:rPr>
          <w:sz w:val="23"/>
          <w:szCs w:val="23"/>
        </w:rPr>
      </w:pPr>
      <w:r>
        <w:rPr>
          <w:sz w:val="23"/>
          <w:szCs w:val="23"/>
        </w:rPr>
        <w:t xml:space="preserve">Материаловедение полимерных материалов; </w:t>
      </w:r>
    </w:p>
    <w:p w14:paraId="28B71F09" w14:textId="77777777" w:rsidR="007C1F8D" w:rsidRDefault="007C1F8D" w:rsidP="007C1F8D">
      <w:pPr>
        <w:pStyle w:val="Default"/>
        <w:numPr>
          <w:ilvl w:val="0"/>
          <w:numId w:val="10"/>
        </w:numPr>
        <w:ind w:left="1418" w:hanging="709"/>
        <w:rPr>
          <w:sz w:val="23"/>
          <w:szCs w:val="23"/>
        </w:rPr>
      </w:pPr>
      <w:proofErr w:type="spellStart"/>
      <w:r>
        <w:rPr>
          <w:sz w:val="23"/>
          <w:szCs w:val="23"/>
        </w:rPr>
        <w:t>Нанотехнологии</w:t>
      </w:r>
      <w:proofErr w:type="spellEnd"/>
      <w:r>
        <w:rPr>
          <w:sz w:val="23"/>
          <w:szCs w:val="23"/>
        </w:rPr>
        <w:t xml:space="preserve"> в производстве и модифицировании полимерных волокон; </w:t>
      </w:r>
    </w:p>
    <w:p w14:paraId="142E65C7" w14:textId="77777777" w:rsidR="007C1F8D" w:rsidRPr="00134C16" w:rsidRDefault="007C1F8D" w:rsidP="007C1F8D">
      <w:pPr>
        <w:pStyle w:val="af0"/>
        <w:numPr>
          <w:ilvl w:val="3"/>
          <w:numId w:val="5"/>
        </w:numPr>
        <w:jc w:val="both"/>
        <w:rPr>
          <w:i/>
        </w:rPr>
      </w:pPr>
      <w:r w:rsidRPr="00DB70A2">
        <w:rPr>
          <w:sz w:val="24"/>
          <w:szCs w:val="24"/>
        </w:rPr>
        <w:t xml:space="preserve"> Результаты освоения учебной дисциплины в дальнейшем будут использованы при </w:t>
      </w:r>
      <w:r>
        <w:rPr>
          <w:sz w:val="24"/>
          <w:szCs w:val="24"/>
        </w:rPr>
        <w:t>изучении специальных дисциплин</w:t>
      </w:r>
      <w:r w:rsidRPr="00DB70A2">
        <w:rPr>
          <w:sz w:val="24"/>
          <w:szCs w:val="24"/>
        </w:rPr>
        <w:t xml:space="preserve"> и выполнении выпускной</w:t>
      </w:r>
      <w:r w:rsidRPr="00134C16">
        <w:rPr>
          <w:sz w:val="24"/>
          <w:szCs w:val="24"/>
        </w:rPr>
        <w:t xml:space="preserve"> квалификационной работы. </w:t>
      </w:r>
    </w:p>
    <w:p w14:paraId="1D4A9BB3" w14:textId="0025DD65" w:rsidR="00FB6246" w:rsidRPr="00B1537D" w:rsidRDefault="00FB6246" w:rsidP="00A9064C">
      <w:pPr>
        <w:pStyle w:val="af0"/>
        <w:numPr>
          <w:ilvl w:val="3"/>
          <w:numId w:val="5"/>
        </w:numPr>
        <w:jc w:val="both"/>
        <w:rPr>
          <w:i/>
        </w:rPr>
      </w:pPr>
    </w:p>
    <w:p w14:paraId="7920E654" w14:textId="48C0757A" w:rsidR="007E18CB" w:rsidRPr="007B449A" w:rsidRDefault="007E18CB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9D79F3A" w14:textId="77777777" w:rsidR="007C1F8D" w:rsidRPr="00CB7C2F" w:rsidRDefault="007C1F8D" w:rsidP="007C1F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Целями изучения дисциплины «</w:t>
      </w:r>
      <w:r w:rsidRPr="001A4D28">
        <w:rPr>
          <w:rFonts w:eastAsia="Times New Roman"/>
          <w:sz w:val="24"/>
          <w:szCs w:val="24"/>
        </w:rPr>
        <w:t>Физическая химия</w:t>
      </w:r>
      <w:r w:rsidRPr="00504931">
        <w:rPr>
          <w:rFonts w:eastAsia="Times New Roman"/>
          <w:sz w:val="24"/>
          <w:szCs w:val="24"/>
        </w:rPr>
        <w:t>» являются:</w:t>
      </w:r>
    </w:p>
    <w:p w14:paraId="6004770B" w14:textId="77777777" w:rsidR="007C1F8D" w:rsidRPr="007C1F8D" w:rsidRDefault="007C1F8D" w:rsidP="007C1F8D">
      <w:pPr>
        <w:pStyle w:val="af0"/>
        <w:numPr>
          <w:ilvl w:val="2"/>
          <w:numId w:val="5"/>
        </w:numPr>
        <w:jc w:val="both"/>
        <w:rPr>
          <w:szCs w:val="28"/>
        </w:rPr>
      </w:pPr>
      <w:r w:rsidRPr="007C1F8D">
        <w:rPr>
          <w:szCs w:val="28"/>
        </w:rPr>
        <w:lastRenderedPageBreak/>
        <w:t xml:space="preserve">формирование у студентов, будущих химиков-технологов, научного </w:t>
      </w:r>
      <w:r w:rsidRPr="007C1F8D">
        <w:rPr>
          <w:sz w:val="24"/>
          <w:szCs w:val="24"/>
        </w:rPr>
        <w:t>мировоззрения</w:t>
      </w:r>
      <w:r w:rsidRPr="007C1F8D">
        <w:rPr>
          <w:szCs w:val="28"/>
        </w:rPr>
        <w:t xml:space="preserve">, физико-химического мышления, творческого понимания роли современной физической химии в решении химико-технологических проблем технологии, </w:t>
      </w:r>
    </w:p>
    <w:p w14:paraId="2657CE52" w14:textId="77777777" w:rsidR="007C1F8D" w:rsidRPr="007C1F8D" w:rsidRDefault="007C1F8D" w:rsidP="007C1F8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C1F8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192D3CB" w14:textId="77777777" w:rsidR="007C1F8D" w:rsidRPr="007C1F8D" w:rsidRDefault="007C1F8D" w:rsidP="007C1F8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C1F8D">
        <w:rPr>
          <w:sz w:val="24"/>
          <w:szCs w:val="24"/>
        </w:rPr>
        <w:t>изучение и активное освоение основных методов теоретического обобщения: квантово-механической и молекулярно-кинетической теории строения вещества, химической и статистическую термодинамики, основных законов и закономерностей протекания химических и физико-химических процессов в разных условиях</w:t>
      </w:r>
    </w:p>
    <w:p w14:paraId="48D3C878" w14:textId="77777777" w:rsidR="007C1F8D" w:rsidRPr="00504931" w:rsidRDefault="007C1F8D" w:rsidP="007C1F8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C1F8D">
        <w:rPr>
          <w:sz w:val="24"/>
          <w:szCs w:val="24"/>
        </w:rPr>
        <w:t xml:space="preserve">создание фундаментальной </w:t>
      </w:r>
      <w:r w:rsidRPr="00504931">
        <w:rPr>
          <w:sz w:val="24"/>
          <w:szCs w:val="24"/>
        </w:rPr>
        <w:t>базы для последующего изучения теоретических основ, технологии и практического оформления технологических процессов технологии и переработки полимеров</w:t>
      </w:r>
      <w:r>
        <w:rPr>
          <w:sz w:val="24"/>
          <w:szCs w:val="24"/>
        </w:rPr>
        <w:t>,</w:t>
      </w:r>
      <w:r w:rsidRPr="00504931">
        <w:rPr>
          <w:sz w:val="24"/>
          <w:szCs w:val="24"/>
        </w:rPr>
        <w:t xml:space="preserve"> и производства полимерных материалов</w:t>
      </w:r>
      <w:r>
        <w:rPr>
          <w:sz w:val="24"/>
          <w:szCs w:val="24"/>
        </w:rPr>
        <w:t>;</w:t>
      </w:r>
    </w:p>
    <w:p w14:paraId="7FBE867F" w14:textId="77777777" w:rsidR="007C1F8D" w:rsidRPr="00B341DC" w:rsidRDefault="007C1F8D" w:rsidP="007C1F8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504931">
        <w:rPr>
          <w:rFonts w:eastAsia="Times New Roman"/>
          <w:sz w:val="24"/>
          <w:szCs w:val="24"/>
        </w:rPr>
        <w:t xml:space="preserve"> </w:t>
      </w:r>
    </w:p>
    <w:p w14:paraId="4B3AAD59" w14:textId="77777777" w:rsidR="007C1F8D" w:rsidRPr="0035437A" w:rsidRDefault="007C1F8D" w:rsidP="007C1F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04931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0493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C1F8D" w:rsidRPr="00F31E81" w14:paraId="12211CE9" w14:textId="77777777" w:rsidTr="007C1F8D">
        <w:trPr>
          <w:trHeight w:val="15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9005B" w14:textId="77777777" w:rsidR="007C1F8D" w:rsidRPr="005E299C" w:rsidRDefault="007C1F8D" w:rsidP="007C1F8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E299C">
              <w:rPr>
                <w:sz w:val="22"/>
                <w:szCs w:val="22"/>
              </w:rPr>
              <w:t xml:space="preserve">ОПК-2 </w:t>
            </w:r>
          </w:p>
          <w:p w14:paraId="50BE11D9" w14:textId="6F634070" w:rsidR="007C1F8D" w:rsidRPr="00021C27" w:rsidRDefault="007C1F8D" w:rsidP="007C1F8D">
            <w:pPr>
              <w:rPr>
                <w:i/>
              </w:rPr>
            </w:pPr>
            <w:r>
              <w:rPr>
                <w:color w:val="000000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8C898" w14:textId="77777777" w:rsidR="007C1F8D" w:rsidRPr="005E299C" w:rsidRDefault="007C1F8D" w:rsidP="007C1F8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299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7C7986AC" w14:textId="524420E5" w:rsidR="007C1F8D" w:rsidRPr="00FD0F91" w:rsidRDefault="007C1F8D" w:rsidP="007C1F8D">
            <w:pPr>
              <w:pStyle w:val="af0"/>
              <w:ind w:left="0"/>
              <w:rPr>
                <w:i/>
              </w:rPr>
            </w:pPr>
            <w:r w:rsidRPr="002C6771">
              <w:t>Применение теоретических основ математических, физических и химических методов для решения профессиональных задач в области химиче</w:t>
            </w:r>
            <w:r>
              <w:t>с</w:t>
            </w:r>
            <w:r w:rsidRPr="002C6771">
              <w:t xml:space="preserve">ких технологий  </w:t>
            </w:r>
          </w:p>
        </w:tc>
      </w:tr>
      <w:tr w:rsidR="007C1F8D" w:rsidRPr="00F31E81" w14:paraId="0D50860B" w14:textId="77777777" w:rsidTr="007C1F8D">
        <w:trPr>
          <w:trHeight w:val="6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B7436" w14:textId="77777777" w:rsidR="007C1F8D" w:rsidRPr="005E299C" w:rsidRDefault="007C1F8D" w:rsidP="007C1F8D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30812" w14:textId="77777777" w:rsidR="007C1F8D" w:rsidRDefault="007C1F8D" w:rsidP="007C1F8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F586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ИД-ОПК-2.2</w:t>
            </w:r>
          </w:p>
          <w:p w14:paraId="74160F29" w14:textId="71C97D97" w:rsidR="007C1F8D" w:rsidRPr="005E299C" w:rsidRDefault="007C1F8D" w:rsidP="007C1F8D">
            <w:pPr>
              <w:autoSpaceDE w:val="0"/>
              <w:autoSpaceDN w:val="0"/>
              <w:adjustRightInd w:val="0"/>
              <w:rPr>
                <w:rStyle w:val="20"/>
                <w:rFonts w:eastAsiaTheme="minorEastAsia"/>
                <w:sz w:val="22"/>
                <w:szCs w:val="22"/>
              </w:rPr>
            </w:pPr>
            <w:r w:rsidRPr="00AF586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математических методов для решения профессиональных задач</w:t>
            </w:r>
          </w:p>
        </w:tc>
      </w:tr>
      <w:tr w:rsidR="007C1F8D" w:rsidRPr="00F31E81" w14:paraId="2DB06494" w14:textId="77777777" w:rsidTr="007C1F8D">
        <w:trPr>
          <w:trHeight w:val="7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8B24D" w14:textId="77777777" w:rsidR="007C1F8D" w:rsidRPr="005E299C" w:rsidRDefault="007C1F8D" w:rsidP="007C1F8D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F3FF4" w14:textId="77777777" w:rsidR="007C1F8D" w:rsidRDefault="007C1F8D" w:rsidP="007C1F8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ИД-ОПК-2.3</w:t>
            </w:r>
          </w:p>
          <w:p w14:paraId="05CD3D2C" w14:textId="0E61CF71" w:rsidR="007C1F8D" w:rsidRPr="00AF586C" w:rsidRDefault="007C1F8D" w:rsidP="007C1F8D">
            <w:pPr>
              <w:widowControl w:val="0"/>
              <w:autoSpaceDE w:val="0"/>
              <w:autoSpaceDN w:val="0"/>
              <w:adjustRightInd w:val="0"/>
              <w:rPr>
                <w:rStyle w:val="20"/>
                <w:rFonts w:eastAsiaTheme="minorHAnsi"/>
                <w:sz w:val="22"/>
                <w:szCs w:val="22"/>
                <w:lang w:eastAsia="en-US"/>
              </w:rPr>
            </w:pPr>
            <w:r w:rsidRPr="00AF586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Понимание и описание  основ физических методов   для решения задач в области профессиональной деятельности</w:t>
            </w:r>
          </w:p>
        </w:tc>
      </w:tr>
      <w:tr w:rsidR="007C1F8D" w:rsidRPr="00F31E81" w14:paraId="055EF164" w14:textId="77777777" w:rsidTr="00350C4D">
        <w:trPr>
          <w:trHeight w:val="22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F457F" w14:textId="77777777" w:rsidR="007C1F8D" w:rsidRDefault="007C1F8D" w:rsidP="007C1F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586C">
              <w:rPr>
                <w:rFonts w:eastAsiaTheme="minorHAnsi"/>
                <w:color w:val="000000"/>
                <w:lang w:eastAsia="en-US"/>
              </w:rPr>
              <w:t>ОПК-5.</w:t>
            </w:r>
          </w:p>
          <w:p w14:paraId="68C30614" w14:textId="2FF9ED82" w:rsidR="007C1F8D" w:rsidRPr="005E299C" w:rsidRDefault="007C1F8D" w:rsidP="007C1F8D">
            <w:r w:rsidRPr="00AF586C">
              <w:rPr>
                <w:rFonts w:eastAsiaTheme="minorHAnsi"/>
                <w:color w:val="000000"/>
                <w:lang w:eastAsia="en-US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5BEF" w14:textId="77777777" w:rsidR="007C1F8D" w:rsidRDefault="007C1F8D" w:rsidP="007C1F8D">
            <w:pPr>
              <w:rPr>
                <w:color w:val="000000"/>
              </w:rPr>
            </w:pPr>
            <w:r w:rsidRPr="00AF586C">
              <w:rPr>
                <w:color w:val="000000"/>
              </w:rPr>
              <w:t>ИД-ОПК-5.2</w:t>
            </w:r>
          </w:p>
          <w:p w14:paraId="1CCD2707" w14:textId="41E8B325" w:rsidR="007C1F8D" w:rsidRDefault="007C1F8D" w:rsidP="007C1F8D">
            <w:pPr>
              <w:widowControl w:val="0"/>
              <w:autoSpaceDE w:val="0"/>
              <w:autoSpaceDN w:val="0"/>
              <w:adjustRightInd w:val="0"/>
              <w:rPr>
                <w:rStyle w:val="20"/>
                <w:rFonts w:eastAsiaTheme="minorHAnsi"/>
                <w:sz w:val="22"/>
                <w:szCs w:val="22"/>
                <w:lang w:eastAsia="en-US"/>
              </w:rPr>
            </w:pPr>
            <w:r w:rsidRPr="00D809E4">
              <w:rPr>
                <w:color w:val="000000"/>
              </w:rP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</w:p>
        </w:tc>
      </w:tr>
    </w:tbl>
    <w:p w14:paraId="2C7F23D3" w14:textId="688C0592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8959" w:type="dxa"/>
        <w:tblInd w:w="421" w:type="dxa"/>
        <w:tblLook w:val="04A0" w:firstRow="1" w:lastRow="0" w:firstColumn="1" w:lastColumn="0" w:noHBand="0" w:noVBand="1"/>
      </w:tblPr>
      <w:tblGrid>
        <w:gridCol w:w="3240"/>
        <w:gridCol w:w="1608"/>
        <w:gridCol w:w="1560"/>
        <w:gridCol w:w="708"/>
        <w:gridCol w:w="993"/>
        <w:gridCol w:w="850"/>
      </w:tblGrid>
      <w:tr w:rsidR="007C1F8D" w:rsidRPr="00284C32" w14:paraId="4F891D80" w14:textId="77777777" w:rsidTr="006A48E9">
        <w:trPr>
          <w:trHeight w:val="340"/>
        </w:trPr>
        <w:tc>
          <w:tcPr>
            <w:tcW w:w="3240" w:type="dxa"/>
            <w:vMerge w:val="restart"/>
            <w:vAlign w:val="center"/>
          </w:tcPr>
          <w:p w14:paraId="23CB7608" w14:textId="77777777" w:rsidR="007C1F8D" w:rsidRPr="00284C32" w:rsidRDefault="007C1F8D" w:rsidP="006A48E9">
            <w:r w:rsidRPr="00284C32">
              <w:rPr>
                <w:sz w:val="24"/>
                <w:szCs w:val="24"/>
              </w:rPr>
              <w:t xml:space="preserve">по очной форме обучения –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4F7BE49A" w14:textId="77777777" w:rsidR="007C1F8D" w:rsidRPr="00284C32" w:rsidRDefault="007C1F8D" w:rsidP="006A48E9">
            <w:r>
              <w:t>4й семестр</w:t>
            </w:r>
          </w:p>
        </w:tc>
        <w:tc>
          <w:tcPr>
            <w:tcW w:w="1560" w:type="dxa"/>
            <w:vAlign w:val="center"/>
          </w:tcPr>
          <w:p w14:paraId="5EFDBDA9" w14:textId="77777777" w:rsidR="007C1F8D" w:rsidRPr="00284C32" w:rsidRDefault="007C1F8D" w:rsidP="006A48E9">
            <w:pPr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14:paraId="4761F4CE" w14:textId="77777777" w:rsidR="007C1F8D" w:rsidRPr="00284C32" w:rsidRDefault="007C1F8D" w:rsidP="006A48E9">
            <w:pPr>
              <w:jc w:val="center"/>
            </w:pPr>
            <w:proofErr w:type="spellStart"/>
            <w:r w:rsidRPr="00284C32">
              <w:rPr>
                <w:b/>
                <w:sz w:val="24"/>
                <w:szCs w:val="24"/>
              </w:rPr>
              <w:t>з.е</w:t>
            </w:r>
            <w:proofErr w:type="spellEnd"/>
            <w:r w:rsidRPr="00284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3F958B5" w14:textId="77777777" w:rsidR="007C1F8D" w:rsidRPr="00284C32" w:rsidRDefault="007C1F8D" w:rsidP="006A48E9">
            <w:pPr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14:paraId="5FCCD15F" w14:textId="77777777" w:rsidR="007C1F8D" w:rsidRPr="00284C32" w:rsidRDefault="007C1F8D" w:rsidP="006A48E9">
            <w:r w:rsidRPr="00284C32">
              <w:rPr>
                <w:b/>
                <w:sz w:val="24"/>
                <w:szCs w:val="24"/>
              </w:rPr>
              <w:t>час.</w:t>
            </w:r>
          </w:p>
        </w:tc>
      </w:tr>
      <w:tr w:rsidR="007C1F8D" w:rsidRPr="00284C32" w14:paraId="1394F81B" w14:textId="77777777" w:rsidTr="006A48E9">
        <w:trPr>
          <w:trHeight w:val="340"/>
        </w:trPr>
        <w:tc>
          <w:tcPr>
            <w:tcW w:w="3240" w:type="dxa"/>
            <w:vMerge/>
            <w:vAlign w:val="center"/>
          </w:tcPr>
          <w:p w14:paraId="5A3D983B" w14:textId="77777777" w:rsidR="007C1F8D" w:rsidRPr="00284C32" w:rsidRDefault="007C1F8D" w:rsidP="006A48E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805FC62" w14:textId="77777777" w:rsidR="007C1F8D" w:rsidRPr="00893DB3" w:rsidRDefault="007C1F8D" w:rsidP="006A48E9">
            <w:r w:rsidRPr="00893DB3">
              <w:t>5й семестр</w:t>
            </w:r>
          </w:p>
        </w:tc>
        <w:tc>
          <w:tcPr>
            <w:tcW w:w="1560" w:type="dxa"/>
            <w:vAlign w:val="center"/>
          </w:tcPr>
          <w:p w14:paraId="68AFF31F" w14:textId="77777777" w:rsidR="007C1F8D" w:rsidRPr="00893DB3" w:rsidRDefault="007C1F8D" w:rsidP="006A48E9">
            <w:pPr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14:paraId="410EDCF4" w14:textId="77777777" w:rsidR="007C1F8D" w:rsidRPr="00893DB3" w:rsidRDefault="007C1F8D" w:rsidP="006A48E9">
            <w:pPr>
              <w:jc w:val="center"/>
              <w:rPr>
                <w:b/>
              </w:rPr>
            </w:pPr>
            <w:proofErr w:type="spellStart"/>
            <w:r w:rsidRPr="00284C32">
              <w:rPr>
                <w:b/>
                <w:sz w:val="24"/>
                <w:szCs w:val="24"/>
              </w:rPr>
              <w:t>з.е</w:t>
            </w:r>
            <w:proofErr w:type="spellEnd"/>
            <w:r w:rsidRPr="00284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723F5DAC" w14:textId="77777777" w:rsidR="007C1F8D" w:rsidRPr="00893DB3" w:rsidRDefault="007C1F8D" w:rsidP="006A48E9">
            <w:pPr>
              <w:jc w:val="center"/>
            </w:pPr>
            <w:r>
              <w:t>180</w:t>
            </w:r>
          </w:p>
        </w:tc>
        <w:tc>
          <w:tcPr>
            <w:tcW w:w="850" w:type="dxa"/>
            <w:vAlign w:val="center"/>
          </w:tcPr>
          <w:p w14:paraId="03F971F2" w14:textId="77777777" w:rsidR="007C1F8D" w:rsidRPr="00893DB3" w:rsidRDefault="007C1F8D" w:rsidP="006A48E9">
            <w:pPr>
              <w:rPr>
                <w:b/>
              </w:rPr>
            </w:pPr>
            <w:r w:rsidRPr="00284C32">
              <w:rPr>
                <w:b/>
                <w:sz w:val="24"/>
                <w:szCs w:val="24"/>
              </w:rPr>
              <w:t>час.</w:t>
            </w:r>
          </w:p>
        </w:tc>
      </w:tr>
    </w:tbl>
    <w:p w14:paraId="5EBEA401" w14:textId="470AD82E" w:rsidR="007C1F8D" w:rsidRDefault="007C1F8D" w:rsidP="007C1F8D"/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1945" w14:textId="77777777" w:rsidR="00EA7522" w:rsidRDefault="00EA7522" w:rsidP="005E3840">
      <w:r>
        <w:separator/>
      </w:r>
    </w:p>
  </w:endnote>
  <w:endnote w:type="continuationSeparator" w:id="0">
    <w:p w14:paraId="1B564463" w14:textId="77777777" w:rsidR="00EA7522" w:rsidRDefault="00EA75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22605" w14:textId="77777777" w:rsidR="00EA7522" w:rsidRDefault="00EA7522" w:rsidP="005E3840">
      <w:r>
        <w:separator/>
      </w:r>
    </w:p>
  </w:footnote>
  <w:footnote w:type="continuationSeparator" w:id="0">
    <w:p w14:paraId="1A8AA3F2" w14:textId="77777777" w:rsidR="00EA7522" w:rsidRDefault="00EA752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C8B8CB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3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381247EF"/>
    <w:multiLevelType w:val="hybridMultilevel"/>
    <w:tmpl w:val="9090730A"/>
    <w:lvl w:ilvl="0" w:tplc="FF866A10">
      <w:numFmt w:val="bullet"/>
      <w:lvlText w:val="–"/>
      <w:lvlJc w:val="left"/>
      <w:pPr>
        <w:ind w:left="24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3F5F77"/>
    <w:multiLevelType w:val="hybridMultilevel"/>
    <w:tmpl w:val="39221A7A"/>
    <w:lvl w:ilvl="0" w:tplc="FF866A10">
      <w:numFmt w:val="bullet"/>
      <w:lvlText w:val="–"/>
      <w:lvlJc w:val="left"/>
      <w:pPr>
        <w:ind w:left="24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8D2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620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92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1F8D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E0E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33C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752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79B7CA3-A3C1-4B31-8014-C6EDCC81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720E-BDCB-452B-A728-A5FA6074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Nataliya Kildeeva</cp:lastModifiedBy>
  <cp:revision>3</cp:revision>
  <cp:lastPrinted>2021-05-14T12:22:00Z</cp:lastPrinted>
  <dcterms:created xsi:type="dcterms:W3CDTF">2022-05-09T17:50:00Z</dcterms:created>
  <dcterms:modified xsi:type="dcterms:W3CDTF">2022-05-09T17:58:00Z</dcterms:modified>
</cp:coreProperties>
</file>