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387" w:rsidRDefault="00D2648B">
      <w:pPr>
        <w:jc w:val="center"/>
        <w:rPr>
          <w:sz w:val="28"/>
          <w:szCs w:val="28"/>
        </w:rPr>
        <w:sectPr w:rsidR="004B5387">
          <w:footerReference w:type="even" r:id="rId8"/>
          <w:footerReference w:type="default" r:id="rId9"/>
          <w:footerReference w:type="first" r:id="rId10"/>
          <w:pgSz w:w="11920" w:h="16840"/>
          <w:pgMar w:top="1134" w:right="850" w:bottom="1134" w:left="1701" w:header="720" w:footer="720" w:gutter="0"/>
          <w:pgNumType w:start="1"/>
          <w:cols w:space="720"/>
          <w:titlePg/>
        </w:sectPr>
      </w:pPr>
      <w:r>
        <w:rPr>
          <w:noProof/>
        </w:rPr>
        <w:drawing>
          <wp:anchor distT="0" distB="0" distL="114300" distR="114300" simplePos="0" relativeHeight="251658240" behindDoc="0" locked="0" layoutInCell="1" allowOverlap="1" wp14:anchorId="3C329BC4">
            <wp:simplePos x="0" y="0"/>
            <wp:positionH relativeFrom="column">
              <wp:posOffset>-1080135</wp:posOffset>
            </wp:positionH>
            <wp:positionV relativeFrom="paragraph">
              <wp:posOffset>-720090</wp:posOffset>
            </wp:positionV>
            <wp:extent cx="7534275" cy="10668000"/>
            <wp:effectExtent l="0" t="0" r="9525" b="0"/>
            <wp:wrapThrough wrapText="bothSides">
              <wp:wrapPolygon edited="0">
                <wp:start x="0" y="0"/>
                <wp:lineTo x="0" y="21561"/>
                <wp:lineTo x="21573" y="21561"/>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1221" t="11823" r="31476" b="2463"/>
                    <a:stretch/>
                  </pic:blipFill>
                  <pic:spPr bwMode="auto">
                    <a:xfrm>
                      <a:off x="0" y="0"/>
                      <a:ext cx="7534275" cy="106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5387" w:rsidRDefault="00DD4C4F">
      <w:pPr>
        <w:pBdr>
          <w:top w:val="nil"/>
          <w:left w:val="nil"/>
          <w:bottom w:val="nil"/>
          <w:right w:val="nil"/>
          <w:between w:val="nil"/>
        </w:pBdr>
        <w:spacing w:before="120" w:after="120" w:line="360" w:lineRule="auto"/>
        <w:jc w:val="center"/>
        <w:rPr>
          <w:b/>
          <w:sz w:val="24"/>
          <w:szCs w:val="24"/>
        </w:rPr>
      </w:pPr>
      <w:bookmarkStart w:id="0" w:name="_GoBack"/>
      <w:bookmarkEnd w:id="0"/>
      <w:r>
        <w:rPr>
          <w:b/>
          <w:sz w:val="24"/>
          <w:szCs w:val="24"/>
        </w:rPr>
        <w:lastRenderedPageBreak/>
        <w:t>СОДЕРЖАНИЕ</w:t>
      </w:r>
    </w:p>
    <w:tbl>
      <w:tblPr>
        <w:tblStyle w:val="aff1"/>
        <w:tblW w:w="9777" w:type="dxa"/>
        <w:tblInd w:w="-115" w:type="dxa"/>
        <w:tblLayout w:type="fixed"/>
        <w:tblLook w:val="0400" w:firstRow="0" w:lastRow="0" w:firstColumn="0" w:lastColumn="0" w:noHBand="0" w:noVBand="1"/>
      </w:tblPr>
      <w:tblGrid>
        <w:gridCol w:w="534"/>
        <w:gridCol w:w="7796"/>
        <w:gridCol w:w="1447"/>
      </w:tblGrid>
      <w:tr w:rsidR="004B5387">
        <w:tc>
          <w:tcPr>
            <w:tcW w:w="534" w:type="dxa"/>
            <w:shd w:val="clear" w:color="auto" w:fill="auto"/>
          </w:tcPr>
          <w:p w:rsidR="004B5387" w:rsidRDefault="004B5387">
            <w:pPr>
              <w:spacing w:line="360" w:lineRule="auto"/>
              <w:jc w:val="center"/>
              <w:rPr>
                <w:sz w:val="24"/>
                <w:szCs w:val="24"/>
              </w:rPr>
            </w:pPr>
            <w:bookmarkStart w:id="1" w:name="_heading=h.gjdgxs" w:colFirst="0" w:colLast="0"/>
            <w:bookmarkEnd w:id="1"/>
          </w:p>
        </w:tc>
        <w:tc>
          <w:tcPr>
            <w:tcW w:w="7796" w:type="dxa"/>
            <w:shd w:val="clear" w:color="auto" w:fill="auto"/>
          </w:tcPr>
          <w:p w:rsidR="004B5387" w:rsidRDefault="004B5387">
            <w:pPr>
              <w:spacing w:line="360" w:lineRule="auto"/>
              <w:jc w:val="center"/>
              <w:rPr>
                <w:sz w:val="24"/>
                <w:szCs w:val="24"/>
              </w:rPr>
            </w:pPr>
          </w:p>
        </w:tc>
        <w:tc>
          <w:tcPr>
            <w:tcW w:w="1447" w:type="dxa"/>
            <w:shd w:val="clear" w:color="auto" w:fill="auto"/>
          </w:tcPr>
          <w:p w:rsidR="004B5387" w:rsidRDefault="00DD4C4F">
            <w:pPr>
              <w:spacing w:line="360" w:lineRule="auto"/>
              <w:jc w:val="center"/>
              <w:rPr>
                <w:sz w:val="24"/>
                <w:szCs w:val="24"/>
              </w:rPr>
            </w:pPr>
            <w:proofErr w:type="spellStart"/>
            <w:r>
              <w:rPr>
                <w:sz w:val="24"/>
                <w:szCs w:val="24"/>
              </w:rPr>
              <w:t>стр</w:t>
            </w:r>
            <w:proofErr w:type="spellEnd"/>
            <w:r>
              <w:rPr>
                <w:sz w:val="24"/>
                <w:szCs w:val="24"/>
              </w:rPr>
              <w:t>.</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Default="00DD4C4F">
            <w:pPr>
              <w:spacing w:line="360" w:lineRule="auto"/>
              <w:jc w:val="both"/>
              <w:rPr>
                <w:sz w:val="24"/>
                <w:szCs w:val="24"/>
              </w:rPr>
            </w:pPr>
            <w:r>
              <w:rPr>
                <w:sz w:val="24"/>
                <w:szCs w:val="24"/>
              </w:rPr>
              <w:t>ПОЯСНИТЕЛЬНАЯ ЗАПИСКА</w:t>
            </w:r>
          </w:p>
        </w:tc>
        <w:tc>
          <w:tcPr>
            <w:tcW w:w="1447" w:type="dxa"/>
            <w:shd w:val="clear" w:color="auto" w:fill="auto"/>
          </w:tcPr>
          <w:p w:rsidR="004B5387" w:rsidRDefault="00DD4C4F">
            <w:pPr>
              <w:spacing w:line="360" w:lineRule="auto"/>
              <w:jc w:val="center"/>
              <w:rPr>
                <w:sz w:val="24"/>
                <w:szCs w:val="24"/>
              </w:rPr>
            </w:pPr>
            <w:r>
              <w:rPr>
                <w:sz w:val="24"/>
                <w:szCs w:val="24"/>
              </w:rPr>
              <w:t>3</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Default="00DD4C4F">
            <w:pPr>
              <w:spacing w:line="360" w:lineRule="auto"/>
              <w:jc w:val="both"/>
              <w:rPr>
                <w:sz w:val="24"/>
                <w:szCs w:val="24"/>
              </w:rPr>
            </w:pPr>
            <w:r>
              <w:rPr>
                <w:sz w:val="24"/>
                <w:szCs w:val="24"/>
              </w:rPr>
              <w:t>ПАСПОРТ ПРОГРАММЫ ГИА</w:t>
            </w:r>
          </w:p>
        </w:tc>
        <w:tc>
          <w:tcPr>
            <w:tcW w:w="1447" w:type="dxa"/>
            <w:shd w:val="clear" w:color="auto" w:fill="auto"/>
          </w:tcPr>
          <w:p w:rsidR="004B5387" w:rsidRDefault="00DD4C4F">
            <w:pPr>
              <w:spacing w:line="360" w:lineRule="auto"/>
              <w:jc w:val="center"/>
              <w:rPr>
                <w:sz w:val="24"/>
                <w:szCs w:val="24"/>
              </w:rPr>
            </w:pPr>
            <w:r>
              <w:rPr>
                <w:sz w:val="24"/>
                <w:szCs w:val="24"/>
              </w:rPr>
              <w:t>4</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Default="00DD4C4F">
            <w:pPr>
              <w:spacing w:line="360" w:lineRule="auto"/>
              <w:jc w:val="both"/>
              <w:rPr>
                <w:sz w:val="24"/>
                <w:szCs w:val="24"/>
              </w:rPr>
            </w:pPr>
            <w:r>
              <w:rPr>
                <w:sz w:val="24"/>
                <w:szCs w:val="24"/>
              </w:rPr>
              <w:t>ФОРМА И СРОКИ ГИА</w:t>
            </w:r>
          </w:p>
        </w:tc>
        <w:tc>
          <w:tcPr>
            <w:tcW w:w="1447" w:type="dxa"/>
            <w:shd w:val="clear" w:color="auto" w:fill="auto"/>
          </w:tcPr>
          <w:p w:rsidR="004B5387" w:rsidRDefault="00DD4C4F">
            <w:pPr>
              <w:spacing w:line="360" w:lineRule="auto"/>
              <w:jc w:val="center"/>
              <w:rPr>
                <w:color w:val="FF0000"/>
                <w:sz w:val="24"/>
                <w:szCs w:val="24"/>
              </w:rPr>
            </w:pPr>
            <w:r>
              <w:rPr>
                <w:sz w:val="24"/>
                <w:szCs w:val="24"/>
              </w:rPr>
              <w:t>6</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Default="00DD4C4F">
            <w:pPr>
              <w:spacing w:line="360" w:lineRule="auto"/>
              <w:jc w:val="both"/>
              <w:rPr>
                <w:sz w:val="24"/>
                <w:szCs w:val="24"/>
              </w:rPr>
            </w:pPr>
            <w:r>
              <w:rPr>
                <w:sz w:val="24"/>
                <w:szCs w:val="24"/>
              </w:rPr>
              <w:t>СОДЕРЖАНИЕ ГИА</w:t>
            </w:r>
          </w:p>
        </w:tc>
        <w:tc>
          <w:tcPr>
            <w:tcW w:w="1447" w:type="dxa"/>
            <w:shd w:val="clear" w:color="auto" w:fill="auto"/>
          </w:tcPr>
          <w:p w:rsidR="004B5387" w:rsidRDefault="00DD4C4F">
            <w:pPr>
              <w:spacing w:line="360" w:lineRule="auto"/>
              <w:jc w:val="center"/>
              <w:rPr>
                <w:sz w:val="24"/>
                <w:szCs w:val="24"/>
              </w:rPr>
            </w:pPr>
            <w:r>
              <w:rPr>
                <w:sz w:val="24"/>
                <w:szCs w:val="24"/>
              </w:rPr>
              <w:t>6</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Pr="002D575D" w:rsidRDefault="00DD4C4F">
            <w:pPr>
              <w:spacing w:line="360" w:lineRule="auto"/>
              <w:jc w:val="both"/>
              <w:rPr>
                <w:sz w:val="24"/>
                <w:szCs w:val="24"/>
                <w:lang w:val="ru-RU"/>
              </w:rPr>
            </w:pPr>
            <w:r w:rsidRPr="002D575D">
              <w:rPr>
                <w:sz w:val="24"/>
                <w:szCs w:val="24"/>
                <w:lang w:val="ru-RU"/>
              </w:rPr>
              <w:t>УСЛОВИЯ ПОДГОТОВКИ И ПРОВЕДЕНИЯ ГИА</w:t>
            </w:r>
          </w:p>
        </w:tc>
        <w:tc>
          <w:tcPr>
            <w:tcW w:w="1447" w:type="dxa"/>
            <w:shd w:val="clear" w:color="auto" w:fill="auto"/>
          </w:tcPr>
          <w:p w:rsidR="004B5387" w:rsidRPr="00B0271E" w:rsidRDefault="00B0271E">
            <w:pPr>
              <w:spacing w:line="360" w:lineRule="auto"/>
              <w:jc w:val="center"/>
              <w:rPr>
                <w:sz w:val="24"/>
                <w:szCs w:val="24"/>
                <w:lang w:val="ru-RU"/>
              </w:rPr>
            </w:pPr>
            <w:r>
              <w:rPr>
                <w:sz w:val="24"/>
                <w:szCs w:val="24"/>
                <w:lang w:val="ru-RU"/>
              </w:rPr>
              <w:t>8</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Default="00DD4C4F">
            <w:pPr>
              <w:spacing w:line="360" w:lineRule="auto"/>
              <w:jc w:val="both"/>
              <w:rPr>
                <w:sz w:val="24"/>
                <w:szCs w:val="24"/>
              </w:rPr>
            </w:pPr>
            <w:r>
              <w:rPr>
                <w:sz w:val="24"/>
                <w:szCs w:val="24"/>
              </w:rPr>
              <w:t>ОЦЕНКА РЕЗУЛЬТАТОВ ГИА</w:t>
            </w:r>
          </w:p>
        </w:tc>
        <w:tc>
          <w:tcPr>
            <w:tcW w:w="1447" w:type="dxa"/>
            <w:shd w:val="clear" w:color="auto" w:fill="auto"/>
          </w:tcPr>
          <w:p w:rsidR="004B5387" w:rsidRDefault="00DD4C4F">
            <w:pPr>
              <w:spacing w:line="360" w:lineRule="auto"/>
              <w:jc w:val="center"/>
              <w:rPr>
                <w:sz w:val="24"/>
                <w:szCs w:val="24"/>
              </w:rPr>
            </w:pPr>
            <w:r>
              <w:rPr>
                <w:sz w:val="24"/>
                <w:szCs w:val="24"/>
              </w:rPr>
              <w:t>9</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Default="00DD4C4F">
            <w:pPr>
              <w:spacing w:line="360" w:lineRule="auto"/>
              <w:jc w:val="both"/>
              <w:rPr>
                <w:sz w:val="24"/>
                <w:szCs w:val="24"/>
              </w:rPr>
            </w:pPr>
            <w:r>
              <w:rPr>
                <w:sz w:val="24"/>
                <w:szCs w:val="24"/>
              </w:rPr>
              <w:t>ПОРЯДОК ПЕРЕСДАЧИ И АППЕЛЯЦИЙ</w:t>
            </w:r>
          </w:p>
        </w:tc>
        <w:tc>
          <w:tcPr>
            <w:tcW w:w="1447" w:type="dxa"/>
            <w:shd w:val="clear" w:color="auto" w:fill="auto"/>
          </w:tcPr>
          <w:p w:rsidR="004B5387" w:rsidRDefault="00DD4C4F">
            <w:pPr>
              <w:spacing w:line="360" w:lineRule="auto"/>
              <w:jc w:val="center"/>
              <w:rPr>
                <w:sz w:val="24"/>
                <w:szCs w:val="24"/>
              </w:rPr>
            </w:pPr>
            <w:r>
              <w:rPr>
                <w:sz w:val="24"/>
                <w:szCs w:val="24"/>
              </w:rPr>
              <w:t>10</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Pr="002D575D" w:rsidRDefault="00DD4C4F">
            <w:pPr>
              <w:spacing w:line="360" w:lineRule="auto"/>
              <w:jc w:val="both"/>
              <w:rPr>
                <w:sz w:val="24"/>
                <w:szCs w:val="24"/>
                <w:lang w:val="ru-RU"/>
              </w:rPr>
            </w:pPr>
            <w:r w:rsidRPr="002D575D">
              <w:rPr>
                <w:sz w:val="24"/>
                <w:szCs w:val="24"/>
                <w:lang w:val="ru-RU"/>
              </w:rPr>
              <w:t>ОСОБЕННОСТИ ПРОВЕДЕНИЯ ГИА ДЛЯ ВЫПУСКНИКОВ ИЗ ЧИСЛА ИНВАЛИДОВ И ЛИЦ С ОВЗ</w:t>
            </w:r>
          </w:p>
        </w:tc>
        <w:tc>
          <w:tcPr>
            <w:tcW w:w="1447" w:type="dxa"/>
            <w:shd w:val="clear" w:color="auto" w:fill="auto"/>
          </w:tcPr>
          <w:p w:rsidR="004B5387" w:rsidRDefault="00DD4C4F">
            <w:pPr>
              <w:spacing w:line="360" w:lineRule="auto"/>
              <w:jc w:val="center"/>
              <w:rPr>
                <w:sz w:val="24"/>
                <w:szCs w:val="24"/>
              </w:rPr>
            </w:pPr>
            <w:r>
              <w:rPr>
                <w:sz w:val="24"/>
                <w:szCs w:val="24"/>
              </w:rPr>
              <w:t>11</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Pr="002D575D" w:rsidRDefault="00DD4C4F">
            <w:pPr>
              <w:spacing w:line="360" w:lineRule="auto"/>
              <w:jc w:val="both"/>
              <w:rPr>
                <w:sz w:val="24"/>
                <w:szCs w:val="24"/>
                <w:lang w:val="ru-RU"/>
              </w:rPr>
            </w:pPr>
            <w:r w:rsidRPr="002D575D">
              <w:rPr>
                <w:sz w:val="24"/>
                <w:szCs w:val="24"/>
                <w:lang w:val="ru-RU"/>
              </w:rPr>
              <w:t>ДОКУМЕНТЫ ВЫПУСКНИКА: ДИПЛОМ О СПО</w:t>
            </w:r>
          </w:p>
        </w:tc>
        <w:tc>
          <w:tcPr>
            <w:tcW w:w="1447" w:type="dxa"/>
            <w:shd w:val="clear" w:color="auto" w:fill="auto"/>
          </w:tcPr>
          <w:p w:rsidR="004B5387" w:rsidRDefault="00DD4C4F">
            <w:pPr>
              <w:spacing w:line="360" w:lineRule="auto"/>
              <w:jc w:val="center"/>
              <w:rPr>
                <w:sz w:val="24"/>
                <w:szCs w:val="24"/>
              </w:rPr>
            </w:pPr>
            <w:r>
              <w:rPr>
                <w:sz w:val="24"/>
                <w:szCs w:val="24"/>
              </w:rPr>
              <w:t>13</w:t>
            </w:r>
          </w:p>
        </w:tc>
      </w:tr>
      <w:tr w:rsidR="004B5387">
        <w:tc>
          <w:tcPr>
            <w:tcW w:w="534" w:type="dxa"/>
            <w:shd w:val="clear" w:color="auto" w:fill="auto"/>
          </w:tcPr>
          <w:p w:rsidR="004B5387" w:rsidRDefault="004B5387">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4B5387" w:rsidRDefault="00DD4C4F">
            <w:pPr>
              <w:spacing w:line="360" w:lineRule="auto"/>
              <w:jc w:val="both"/>
              <w:rPr>
                <w:sz w:val="24"/>
                <w:szCs w:val="24"/>
              </w:rPr>
            </w:pPr>
            <w:r>
              <w:rPr>
                <w:sz w:val="24"/>
                <w:szCs w:val="24"/>
              </w:rPr>
              <w:t>ПРИЛОЖЕНИЕ</w:t>
            </w:r>
          </w:p>
          <w:p w:rsidR="004B5387" w:rsidRDefault="004B5387">
            <w:pPr>
              <w:spacing w:line="360" w:lineRule="auto"/>
              <w:jc w:val="both"/>
              <w:rPr>
                <w:sz w:val="24"/>
                <w:szCs w:val="24"/>
              </w:rPr>
            </w:pPr>
          </w:p>
        </w:tc>
        <w:tc>
          <w:tcPr>
            <w:tcW w:w="1447" w:type="dxa"/>
            <w:shd w:val="clear" w:color="auto" w:fill="auto"/>
          </w:tcPr>
          <w:p w:rsidR="004B5387" w:rsidRDefault="004B5387">
            <w:pPr>
              <w:spacing w:line="360" w:lineRule="auto"/>
              <w:jc w:val="center"/>
              <w:rPr>
                <w:color w:val="FF0000"/>
                <w:sz w:val="24"/>
                <w:szCs w:val="24"/>
              </w:rPr>
            </w:pPr>
          </w:p>
        </w:tc>
      </w:tr>
    </w:tbl>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4B5387">
      <w:pPr>
        <w:spacing w:before="280" w:after="280"/>
        <w:rPr>
          <w:sz w:val="24"/>
          <w:szCs w:val="24"/>
        </w:rPr>
      </w:pPr>
    </w:p>
    <w:p w:rsidR="004B5387" w:rsidRDefault="00DD4C4F">
      <w:pPr>
        <w:widowControl w:val="0"/>
        <w:numPr>
          <w:ilvl w:val="0"/>
          <w:numId w:val="2"/>
        </w:numPr>
        <w:spacing w:line="276" w:lineRule="auto"/>
        <w:jc w:val="center"/>
        <w:rPr>
          <w:b/>
          <w:sz w:val="24"/>
          <w:szCs w:val="24"/>
        </w:rPr>
      </w:pPr>
      <w:r>
        <w:rPr>
          <w:b/>
          <w:sz w:val="24"/>
          <w:szCs w:val="24"/>
        </w:rPr>
        <w:lastRenderedPageBreak/>
        <w:t>ПОЯСНИТЕЛЬНАЯ ЗАПИСКА</w:t>
      </w:r>
    </w:p>
    <w:p w:rsidR="004B5387" w:rsidRDefault="004B5387">
      <w:pPr>
        <w:widowControl w:val="0"/>
        <w:spacing w:line="276" w:lineRule="auto"/>
        <w:ind w:left="720"/>
        <w:rPr>
          <w:b/>
          <w:sz w:val="24"/>
          <w:szCs w:val="24"/>
        </w:rPr>
      </w:pPr>
    </w:p>
    <w:p w:rsidR="004B5387" w:rsidRDefault="00DD4C4F">
      <w:pPr>
        <w:spacing w:line="276" w:lineRule="auto"/>
        <w:ind w:firstLine="709"/>
        <w:jc w:val="both"/>
        <w:rPr>
          <w:sz w:val="24"/>
          <w:szCs w:val="24"/>
        </w:rPr>
      </w:pPr>
      <w:r>
        <w:rPr>
          <w:sz w:val="24"/>
          <w:szCs w:val="24"/>
        </w:rPr>
        <w:t>1.1. Государственная итоговая аттестация (далее – ГИА) является обязательной для образовательных организаций среднего профессионального образования (далее – СПО). Она проводится по завершении всего курса обучения по специальности. В ходе ГИА оценивается степень соответствия сформированных компетенций выпускников требованиям федерального государственного образовательного стандарта среднего профессионального образования (далее – ФГОС СПО).</w:t>
      </w:r>
    </w:p>
    <w:p w:rsidR="004B5387" w:rsidRDefault="00DD4C4F">
      <w:pPr>
        <w:spacing w:line="276" w:lineRule="auto"/>
        <w:ind w:firstLine="709"/>
        <w:jc w:val="both"/>
        <w:rPr>
          <w:sz w:val="24"/>
          <w:szCs w:val="24"/>
        </w:rPr>
      </w:pPr>
      <w:r>
        <w:rPr>
          <w:sz w:val="24"/>
          <w:szCs w:val="24"/>
        </w:rPr>
        <w:t xml:space="preserve">1.2.  Выпускники, освоившие программы подготовки специалистов среднего звена, сдают ГИА в форме защиты дипломного проекта. </w:t>
      </w:r>
    </w:p>
    <w:p w:rsidR="004B5387" w:rsidRDefault="00DD4C4F">
      <w:pPr>
        <w:spacing w:line="276" w:lineRule="auto"/>
        <w:ind w:firstLine="709"/>
        <w:jc w:val="both"/>
        <w:rPr>
          <w:sz w:val="24"/>
          <w:szCs w:val="24"/>
        </w:rPr>
      </w:pPr>
      <w:r>
        <w:rPr>
          <w:sz w:val="24"/>
          <w:szCs w:val="24"/>
        </w:rPr>
        <w:t>1.3. Программа ГИА определяет требования к содержанию, объему и структуре дипломного проекта.</w:t>
      </w:r>
    </w:p>
    <w:p w:rsidR="004B5387" w:rsidRDefault="00DD4C4F">
      <w:pPr>
        <w:spacing w:line="276" w:lineRule="auto"/>
        <w:ind w:firstLine="709"/>
        <w:jc w:val="both"/>
        <w:rPr>
          <w:sz w:val="24"/>
          <w:szCs w:val="24"/>
        </w:rPr>
      </w:pPr>
      <w:r>
        <w:rPr>
          <w:sz w:val="24"/>
          <w:szCs w:val="24"/>
        </w:rPr>
        <w:t xml:space="preserve">1.4. Государственная итоговая аттестация завершается присвоением квалификации специалиста среднего звена: специалист по рекламе. </w:t>
      </w:r>
    </w:p>
    <w:p w:rsidR="004B5387" w:rsidRDefault="00DD4C4F">
      <w:pPr>
        <w:spacing w:line="276" w:lineRule="auto"/>
        <w:ind w:firstLine="709"/>
        <w:jc w:val="both"/>
        <w:rPr>
          <w:sz w:val="24"/>
          <w:szCs w:val="24"/>
        </w:rPr>
      </w:pPr>
      <w:r>
        <w:rPr>
          <w:sz w:val="24"/>
          <w:szCs w:val="24"/>
        </w:rPr>
        <w:t>1.5. Программа ГИА разработана в соответствии с:</w:t>
      </w:r>
    </w:p>
    <w:p w:rsidR="004B5387" w:rsidRDefault="00DD4C4F">
      <w:pPr>
        <w:numPr>
          <w:ilvl w:val="0"/>
          <w:numId w:val="3"/>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Федеральным законом от 29.12.2012 N 273-ФЗ «Об образовании в Российской Федерации»;</w:t>
      </w:r>
    </w:p>
    <w:p w:rsidR="004B5387" w:rsidRDefault="00DD4C4F">
      <w:pPr>
        <w:numPr>
          <w:ilvl w:val="0"/>
          <w:numId w:val="3"/>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Российской Федерации от 24.08.2022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B5387" w:rsidRDefault="00DD4C4F">
      <w:pPr>
        <w:numPr>
          <w:ilvl w:val="0"/>
          <w:numId w:val="3"/>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Российской Федерации от 08.11.2021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B5387" w:rsidRDefault="00DD4C4F">
      <w:pPr>
        <w:numPr>
          <w:ilvl w:val="0"/>
          <w:numId w:val="3"/>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Министерства </w:t>
      </w:r>
      <w:r w:rsidR="00350A7D">
        <w:rPr>
          <w:sz w:val="24"/>
          <w:szCs w:val="24"/>
        </w:rPr>
        <w:t>науки и высшего образования</w:t>
      </w:r>
      <w:r>
        <w:rPr>
          <w:color w:val="000000"/>
          <w:sz w:val="24"/>
          <w:szCs w:val="24"/>
        </w:rPr>
        <w:t xml:space="preserve"> Российской Федерации № 5</w:t>
      </w:r>
      <w:r w:rsidR="00350A7D">
        <w:rPr>
          <w:sz w:val="24"/>
          <w:szCs w:val="24"/>
        </w:rPr>
        <w:t>10</w:t>
      </w:r>
      <w:r>
        <w:rPr>
          <w:color w:val="000000"/>
          <w:sz w:val="24"/>
          <w:szCs w:val="24"/>
        </w:rPr>
        <w:t xml:space="preserve"> от </w:t>
      </w:r>
      <w:r w:rsidR="00350A7D">
        <w:rPr>
          <w:sz w:val="24"/>
          <w:szCs w:val="24"/>
        </w:rPr>
        <w:t>12</w:t>
      </w:r>
      <w:r>
        <w:rPr>
          <w:color w:val="000000"/>
          <w:sz w:val="24"/>
          <w:szCs w:val="24"/>
        </w:rPr>
        <w:t>.0</w:t>
      </w:r>
      <w:r w:rsidR="00350A7D">
        <w:rPr>
          <w:sz w:val="24"/>
          <w:szCs w:val="24"/>
        </w:rPr>
        <w:t>5</w:t>
      </w:r>
      <w:r>
        <w:rPr>
          <w:color w:val="000000"/>
          <w:sz w:val="24"/>
          <w:szCs w:val="24"/>
        </w:rPr>
        <w:t>.20</w:t>
      </w:r>
      <w:r w:rsidR="00350A7D">
        <w:rPr>
          <w:sz w:val="24"/>
          <w:szCs w:val="24"/>
        </w:rPr>
        <w:t>14</w:t>
      </w:r>
      <w:r>
        <w:rPr>
          <w:color w:val="000000"/>
          <w:sz w:val="24"/>
          <w:szCs w:val="24"/>
        </w:rPr>
        <w:t xml:space="preserve"> г. «Об утверждении федерального государственного образовательного стандарта среднего профессионального образования по специальности </w:t>
      </w:r>
      <w:r>
        <w:rPr>
          <w:sz w:val="24"/>
          <w:szCs w:val="24"/>
        </w:rPr>
        <w:t>42</w:t>
      </w:r>
      <w:r>
        <w:rPr>
          <w:color w:val="000000"/>
          <w:sz w:val="24"/>
          <w:szCs w:val="24"/>
        </w:rPr>
        <w:t>.02.0</w:t>
      </w:r>
      <w:r>
        <w:rPr>
          <w:sz w:val="24"/>
          <w:szCs w:val="24"/>
        </w:rPr>
        <w:t>1</w:t>
      </w:r>
      <w:r>
        <w:rPr>
          <w:color w:val="000000"/>
          <w:sz w:val="24"/>
          <w:szCs w:val="24"/>
        </w:rPr>
        <w:t xml:space="preserve"> </w:t>
      </w:r>
      <w:r w:rsidR="002D575D">
        <w:rPr>
          <w:sz w:val="24"/>
          <w:szCs w:val="24"/>
        </w:rPr>
        <w:t>«</w:t>
      </w:r>
      <w:r>
        <w:rPr>
          <w:sz w:val="24"/>
          <w:szCs w:val="24"/>
        </w:rPr>
        <w:t>Реклама</w:t>
      </w:r>
      <w:r w:rsidR="002D575D">
        <w:rPr>
          <w:sz w:val="24"/>
          <w:szCs w:val="24"/>
        </w:rPr>
        <w:t>»</w:t>
      </w:r>
      <w:r>
        <w:rPr>
          <w:color w:val="000000"/>
          <w:sz w:val="24"/>
          <w:szCs w:val="24"/>
        </w:rPr>
        <w:t xml:space="preserve"> (Зарегистрировано в Минюсте 2</w:t>
      </w:r>
      <w:r w:rsidR="00C314F9">
        <w:rPr>
          <w:sz w:val="24"/>
          <w:szCs w:val="24"/>
        </w:rPr>
        <w:t>6</w:t>
      </w:r>
      <w:r>
        <w:rPr>
          <w:color w:val="000000"/>
          <w:sz w:val="24"/>
          <w:szCs w:val="24"/>
        </w:rPr>
        <w:t>.0</w:t>
      </w:r>
      <w:r w:rsidR="00C314F9">
        <w:rPr>
          <w:sz w:val="24"/>
          <w:szCs w:val="24"/>
        </w:rPr>
        <w:t>6</w:t>
      </w:r>
      <w:r>
        <w:rPr>
          <w:color w:val="000000"/>
          <w:sz w:val="24"/>
          <w:szCs w:val="24"/>
        </w:rPr>
        <w:t>.20</w:t>
      </w:r>
      <w:r w:rsidR="00C314F9">
        <w:rPr>
          <w:sz w:val="24"/>
          <w:szCs w:val="24"/>
        </w:rPr>
        <w:t>14</w:t>
      </w:r>
      <w:r>
        <w:rPr>
          <w:color w:val="000000"/>
          <w:sz w:val="24"/>
          <w:szCs w:val="24"/>
        </w:rPr>
        <w:t xml:space="preserve"> № </w:t>
      </w:r>
      <w:r w:rsidR="00C314F9">
        <w:rPr>
          <w:sz w:val="24"/>
          <w:szCs w:val="24"/>
        </w:rPr>
        <w:t>72859</w:t>
      </w:r>
      <w:r>
        <w:rPr>
          <w:color w:val="000000"/>
          <w:sz w:val="24"/>
          <w:szCs w:val="24"/>
        </w:rPr>
        <w:t>).</w:t>
      </w:r>
    </w:p>
    <w:p w:rsidR="004B5387" w:rsidRDefault="00DD4C4F">
      <w:pPr>
        <w:spacing w:line="276" w:lineRule="auto"/>
        <w:ind w:firstLine="709"/>
        <w:jc w:val="both"/>
        <w:rPr>
          <w:sz w:val="24"/>
          <w:szCs w:val="24"/>
        </w:rPr>
      </w:pPr>
      <w:r>
        <w:rPr>
          <w:sz w:val="24"/>
          <w:szCs w:val="24"/>
        </w:rPr>
        <w:t>1.6. Список терминов:</w:t>
      </w:r>
    </w:p>
    <w:p w:rsidR="004B5387" w:rsidRDefault="00DD4C4F">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выпускник образовательной организации (далее – выпускник) – обучающийся выпускного курса образовательной организации по программе среднего профессионального образования.</w:t>
      </w:r>
    </w:p>
    <w:p w:rsidR="004B5387" w:rsidRDefault="00DD4C4F">
      <w:pPr>
        <w:numPr>
          <w:ilvl w:val="0"/>
          <w:numId w:val="8"/>
        </w:numPr>
        <w:pBdr>
          <w:top w:val="nil"/>
          <w:left w:val="nil"/>
          <w:bottom w:val="nil"/>
          <w:right w:val="nil"/>
          <w:between w:val="nil"/>
        </w:pBdr>
        <w:spacing w:line="276" w:lineRule="auto"/>
        <w:ind w:left="0" w:firstLine="709"/>
        <w:jc w:val="both"/>
        <w:rPr>
          <w:color w:val="000000"/>
          <w:sz w:val="24"/>
          <w:szCs w:val="24"/>
        </w:rPr>
      </w:pPr>
      <w:bookmarkStart w:id="2" w:name="_heading=h.30j0zll" w:colFirst="0" w:colLast="0"/>
      <w:bookmarkEnd w:id="2"/>
      <w:r>
        <w:rPr>
          <w:color w:val="000000"/>
          <w:sz w:val="24"/>
          <w:szCs w:val="24"/>
        </w:rPr>
        <w:t>государственная итоговая аттестация – заключительный этап обучения в образовательной организации, при успешном прохождении которого обучающийся получает документ об образовании и о квалификации.</w:t>
      </w:r>
    </w:p>
    <w:p w:rsidR="004B5387" w:rsidRDefault="00DD4C4F">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государственная экзаменационная комиссия (далее – ГЭК) – специальный коллегиальный орган, создаваемый образовательной организацией по каждой укрупненной группе профессий, специальностей среднего профессионального образования или по отдельным профессиям и специальностям среднего профессионального образования в целях определения соответствия результатов освоения выпускниками образовательных программ среднего профессионального образования, имеющих государственную аккредитацию и соответствующих требованиям федеральных государственных образовательных стандартов среднего профессионального образования.</w:t>
      </w:r>
    </w:p>
    <w:p w:rsidR="004B5387" w:rsidRDefault="00DD4C4F">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образовательная организация – образовательная организация, осуществляющая образовательную деятельность и имеющая государственную </w:t>
      </w:r>
      <w:r>
        <w:rPr>
          <w:color w:val="000000"/>
          <w:sz w:val="24"/>
          <w:szCs w:val="24"/>
        </w:rPr>
        <w:lastRenderedPageBreak/>
        <w:t>аккредитацию по основным образовательным программам среднего профессионального образования.</w:t>
      </w:r>
    </w:p>
    <w:p w:rsidR="004B5387" w:rsidRDefault="00DD4C4F">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обучающийся – лицо, осваивающее образовательную программу среднего профессионального образования.</w:t>
      </w:r>
    </w:p>
    <w:p w:rsidR="004B5387" w:rsidRDefault="00DD4C4F">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обучающийся с ограниченными возможностями здоровья (далее – 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B5387" w:rsidRDefault="00DD4C4F">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федеральные государственные образовательные стандарты – это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4B5387" w:rsidRDefault="004B5387">
      <w:pPr>
        <w:pBdr>
          <w:top w:val="nil"/>
          <w:left w:val="nil"/>
          <w:bottom w:val="nil"/>
          <w:right w:val="nil"/>
          <w:between w:val="nil"/>
        </w:pBdr>
        <w:spacing w:line="276" w:lineRule="auto"/>
        <w:ind w:left="709"/>
        <w:jc w:val="both"/>
        <w:rPr>
          <w:color w:val="000000"/>
          <w:sz w:val="24"/>
          <w:szCs w:val="24"/>
        </w:rPr>
      </w:pPr>
    </w:p>
    <w:p w:rsidR="004B5387" w:rsidRDefault="00DD4C4F">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ПАСПОРТ ПРОГРАММЫ ГИА</w:t>
      </w:r>
    </w:p>
    <w:p w:rsidR="004B5387" w:rsidRDefault="004B5387">
      <w:pPr>
        <w:pBdr>
          <w:top w:val="nil"/>
          <w:left w:val="nil"/>
          <w:bottom w:val="nil"/>
          <w:right w:val="nil"/>
          <w:between w:val="nil"/>
        </w:pBdr>
        <w:spacing w:line="276" w:lineRule="auto"/>
        <w:ind w:left="720"/>
        <w:rPr>
          <w:b/>
          <w:smallCaps/>
          <w:color w:val="000000"/>
          <w:sz w:val="24"/>
          <w:szCs w:val="24"/>
        </w:rPr>
      </w:pPr>
    </w:p>
    <w:p w:rsidR="004B5387" w:rsidRDefault="00DD4C4F">
      <w:pPr>
        <w:spacing w:line="276" w:lineRule="auto"/>
        <w:ind w:firstLine="709"/>
        <w:jc w:val="both"/>
        <w:rPr>
          <w:sz w:val="24"/>
          <w:szCs w:val="24"/>
        </w:rPr>
      </w:pPr>
      <w:r>
        <w:rPr>
          <w:sz w:val="24"/>
          <w:szCs w:val="24"/>
        </w:rPr>
        <w:t xml:space="preserve">2.1. </w:t>
      </w:r>
      <w:r>
        <w:rPr>
          <w:b/>
          <w:sz w:val="24"/>
          <w:szCs w:val="24"/>
        </w:rPr>
        <w:t>Специальность СПО</w:t>
      </w:r>
      <w:r>
        <w:rPr>
          <w:sz w:val="24"/>
          <w:szCs w:val="24"/>
        </w:rPr>
        <w:t>: 42.02.01 Реклама.</w:t>
      </w:r>
    </w:p>
    <w:p w:rsidR="004B5387" w:rsidRDefault="00DD4C4F">
      <w:pPr>
        <w:spacing w:line="276" w:lineRule="auto"/>
        <w:ind w:firstLine="709"/>
        <w:jc w:val="both"/>
        <w:rPr>
          <w:sz w:val="24"/>
          <w:szCs w:val="24"/>
        </w:rPr>
      </w:pPr>
      <w:r>
        <w:rPr>
          <w:sz w:val="24"/>
          <w:szCs w:val="24"/>
        </w:rPr>
        <w:t xml:space="preserve">2.2. </w:t>
      </w:r>
      <w:r>
        <w:rPr>
          <w:b/>
          <w:sz w:val="24"/>
          <w:szCs w:val="24"/>
        </w:rPr>
        <w:t>ФГОС СПО</w:t>
      </w:r>
      <w:r>
        <w:rPr>
          <w:sz w:val="24"/>
          <w:szCs w:val="24"/>
        </w:rPr>
        <w:t>: Федеральный государственный образовательный стандарт среднего профессионального образования по специальности 42.02.01 Реклама, утвержденный приказом Министерства просве</w:t>
      </w:r>
      <w:r w:rsidR="009D5930">
        <w:rPr>
          <w:sz w:val="24"/>
          <w:szCs w:val="24"/>
        </w:rPr>
        <w:t>щения Российской Федерации № 510 от 12.05.2014</w:t>
      </w:r>
      <w:r>
        <w:rPr>
          <w:sz w:val="24"/>
          <w:szCs w:val="24"/>
        </w:rPr>
        <w:t xml:space="preserve"> г.</w:t>
      </w:r>
    </w:p>
    <w:p w:rsidR="004B5387" w:rsidRDefault="00DD4C4F">
      <w:pPr>
        <w:spacing w:line="276" w:lineRule="auto"/>
        <w:ind w:firstLine="709"/>
        <w:jc w:val="both"/>
        <w:rPr>
          <w:sz w:val="24"/>
          <w:szCs w:val="24"/>
        </w:rPr>
      </w:pPr>
      <w:r>
        <w:rPr>
          <w:sz w:val="24"/>
          <w:szCs w:val="24"/>
        </w:rPr>
        <w:t xml:space="preserve">2.3. </w:t>
      </w:r>
      <w:r>
        <w:rPr>
          <w:b/>
          <w:sz w:val="24"/>
          <w:szCs w:val="24"/>
        </w:rPr>
        <w:t>Квалификация</w:t>
      </w:r>
      <w:r>
        <w:rPr>
          <w:sz w:val="24"/>
          <w:szCs w:val="24"/>
        </w:rPr>
        <w:t>: Специалист по рекламе.</w:t>
      </w:r>
    </w:p>
    <w:p w:rsidR="004B5387" w:rsidRDefault="00DD4C4F">
      <w:pPr>
        <w:spacing w:line="276" w:lineRule="auto"/>
        <w:ind w:firstLine="709"/>
        <w:jc w:val="both"/>
        <w:rPr>
          <w:sz w:val="24"/>
          <w:szCs w:val="24"/>
        </w:rPr>
      </w:pPr>
      <w:r>
        <w:rPr>
          <w:sz w:val="24"/>
          <w:szCs w:val="24"/>
        </w:rPr>
        <w:t xml:space="preserve">2.4. </w:t>
      </w:r>
      <w:r>
        <w:rPr>
          <w:b/>
          <w:sz w:val="24"/>
          <w:szCs w:val="24"/>
        </w:rPr>
        <w:t>Срок получения СПО по программе</w:t>
      </w:r>
      <w:r>
        <w:rPr>
          <w:sz w:val="24"/>
          <w:szCs w:val="24"/>
        </w:rPr>
        <w:t xml:space="preserve">: на базе </w:t>
      </w:r>
      <w:r w:rsidR="009D5930">
        <w:rPr>
          <w:sz w:val="24"/>
          <w:szCs w:val="24"/>
        </w:rPr>
        <w:t>основного общего образования – 3</w:t>
      </w:r>
      <w:r>
        <w:rPr>
          <w:sz w:val="24"/>
          <w:szCs w:val="24"/>
        </w:rPr>
        <w:t xml:space="preserve"> года 10 месяцев, на базе</w:t>
      </w:r>
      <w:r w:rsidR="009D5930">
        <w:rPr>
          <w:sz w:val="24"/>
          <w:szCs w:val="24"/>
        </w:rPr>
        <w:t xml:space="preserve"> среднего общего образования – 2</w:t>
      </w:r>
      <w:r>
        <w:rPr>
          <w:sz w:val="24"/>
          <w:szCs w:val="24"/>
        </w:rPr>
        <w:t xml:space="preserve"> года 10 месяцев.</w:t>
      </w:r>
    </w:p>
    <w:p w:rsidR="004B5387" w:rsidRDefault="00DD4C4F">
      <w:pPr>
        <w:spacing w:line="276" w:lineRule="auto"/>
        <w:ind w:firstLine="709"/>
        <w:jc w:val="both"/>
        <w:rPr>
          <w:sz w:val="24"/>
          <w:szCs w:val="24"/>
        </w:rPr>
      </w:pPr>
      <w:r>
        <w:rPr>
          <w:sz w:val="24"/>
          <w:szCs w:val="24"/>
        </w:rPr>
        <w:t xml:space="preserve">2.5. </w:t>
      </w:r>
      <w:r>
        <w:rPr>
          <w:b/>
          <w:sz w:val="24"/>
          <w:szCs w:val="24"/>
        </w:rPr>
        <w:t>Итоговые образовательные результаты</w:t>
      </w:r>
      <w:r>
        <w:rPr>
          <w:sz w:val="24"/>
          <w:szCs w:val="24"/>
        </w:rPr>
        <w:t>:</w:t>
      </w:r>
    </w:p>
    <w:p w:rsidR="004B5387" w:rsidRDefault="00DD4C4F">
      <w:pPr>
        <w:spacing w:line="276" w:lineRule="auto"/>
        <w:ind w:firstLine="709"/>
        <w:jc w:val="both"/>
        <w:rPr>
          <w:sz w:val="24"/>
          <w:szCs w:val="24"/>
        </w:rPr>
      </w:pPr>
      <w:r>
        <w:rPr>
          <w:sz w:val="24"/>
          <w:szCs w:val="24"/>
        </w:rPr>
        <w:t xml:space="preserve">2.5.1. Виды деятельности: </w:t>
      </w:r>
    </w:p>
    <w:p w:rsidR="004B5387" w:rsidRDefault="00D04F78" w:rsidP="00D04F78">
      <w:pPr>
        <w:numPr>
          <w:ilvl w:val="0"/>
          <w:numId w:val="10"/>
        </w:numPr>
        <w:pBdr>
          <w:top w:val="nil"/>
          <w:left w:val="nil"/>
          <w:bottom w:val="nil"/>
          <w:right w:val="nil"/>
          <w:between w:val="nil"/>
        </w:pBdr>
        <w:spacing w:line="276" w:lineRule="auto"/>
        <w:jc w:val="both"/>
        <w:rPr>
          <w:color w:val="000000"/>
          <w:sz w:val="24"/>
          <w:szCs w:val="24"/>
        </w:rPr>
      </w:pPr>
      <w:r>
        <w:rPr>
          <w:sz w:val="24"/>
          <w:szCs w:val="24"/>
        </w:rPr>
        <w:t>р</w:t>
      </w:r>
      <w:r w:rsidRPr="00D04F78">
        <w:rPr>
          <w:sz w:val="24"/>
          <w:szCs w:val="24"/>
        </w:rPr>
        <w:t>азработка и созда</w:t>
      </w:r>
      <w:r>
        <w:rPr>
          <w:sz w:val="24"/>
          <w:szCs w:val="24"/>
        </w:rPr>
        <w:t>ние дизайна рекламной продукции</w:t>
      </w:r>
      <w:r w:rsidR="00DD4C4F">
        <w:rPr>
          <w:color w:val="000000"/>
          <w:sz w:val="24"/>
          <w:szCs w:val="24"/>
        </w:rPr>
        <w:t>;</w:t>
      </w:r>
    </w:p>
    <w:p w:rsidR="004B5387" w:rsidRDefault="00D04F78" w:rsidP="00D04F78">
      <w:pPr>
        <w:numPr>
          <w:ilvl w:val="0"/>
          <w:numId w:val="10"/>
        </w:numPr>
        <w:pBdr>
          <w:top w:val="nil"/>
          <w:left w:val="nil"/>
          <w:bottom w:val="nil"/>
          <w:right w:val="nil"/>
          <w:between w:val="nil"/>
        </w:pBdr>
        <w:spacing w:line="276" w:lineRule="auto"/>
        <w:jc w:val="both"/>
        <w:rPr>
          <w:color w:val="000000"/>
          <w:sz w:val="24"/>
          <w:szCs w:val="24"/>
        </w:rPr>
      </w:pPr>
      <w:r>
        <w:rPr>
          <w:sz w:val="24"/>
          <w:szCs w:val="24"/>
        </w:rPr>
        <w:t>производство рекламной продукции</w:t>
      </w:r>
      <w:r w:rsidR="00DD4C4F">
        <w:rPr>
          <w:sz w:val="24"/>
          <w:szCs w:val="24"/>
        </w:rPr>
        <w:t>;</w:t>
      </w:r>
    </w:p>
    <w:p w:rsidR="004B5387" w:rsidRDefault="00D04F78" w:rsidP="00D04F78">
      <w:pPr>
        <w:numPr>
          <w:ilvl w:val="0"/>
          <w:numId w:val="10"/>
        </w:numPr>
        <w:pBdr>
          <w:top w:val="nil"/>
          <w:left w:val="nil"/>
          <w:bottom w:val="nil"/>
          <w:right w:val="nil"/>
          <w:between w:val="nil"/>
        </w:pBdr>
        <w:spacing w:line="276" w:lineRule="auto"/>
        <w:jc w:val="both"/>
        <w:rPr>
          <w:color w:val="000000"/>
          <w:sz w:val="24"/>
          <w:szCs w:val="24"/>
        </w:rPr>
      </w:pPr>
      <w:r>
        <w:rPr>
          <w:sz w:val="24"/>
          <w:szCs w:val="24"/>
        </w:rPr>
        <w:t>м</w:t>
      </w:r>
      <w:r w:rsidRPr="00D04F78">
        <w:rPr>
          <w:sz w:val="24"/>
          <w:szCs w:val="24"/>
        </w:rPr>
        <w:t>аркетинговое и правовое обеспечение</w:t>
      </w:r>
      <w:r>
        <w:rPr>
          <w:sz w:val="24"/>
          <w:szCs w:val="24"/>
        </w:rPr>
        <w:t xml:space="preserve"> реализации рекламного продукта</w:t>
      </w:r>
      <w:r w:rsidR="00DD4C4F">
        <w:rPr>
          <w:sz w:val="24"/>
          <w:szCs w:val="24"/>
        </w:rPr>
        <w:t>;</w:t>
      </w:r>
    </w:p>
    <w:p w:rsidR="00D04F78" w:rsidRPr="002D575D" w:rsidRDefault="00D04F78" w:rsidP="00D04F78">
      <w:pPr>
        <w:numPr>
          <w:ilvl w:val="0"/>
          <w:numId w:val="10"/>
        </w:numPr>
        <w:pBdr>
          <w:top w:val="nil"/>
          <w:left w:val="nil"/>
          <w:bottom w:val="nil"/>
          <w:right w:val="nil"/>
          <w:between w:val="nil"/>
        </w:pBdr>
        <w:spacing w:line="276" w:lineRule="auto"/>
        <w:jc w:val="both"/>
        <w:rPr>
          <w:color w:val="000000"/>
          <w:sz w:val="24"/>
          <w:szCs w:val="24"/>
        </w:rPr>
      </w:pPr>
      <w:r>
        <w:rPr>
          <w:sz w:val="24"/>
          <w:szCs w:val="24"/>
        </w:rPr>
        <w:t>о</w:t>
      </w:r>
      <w:r w:rsidRPr="00D04F78">
        <w:rPr>
          <w:sz w:val="24"/>
          <w:szCs w:val="24"/>
        </w:rPr>
        <w:t>рганизация и управление процессом и</w:t>
      </w:r>
      <w:r>
        <w:rPr>
          <w:sz w:val="24"/>
          <w:szCs w:val="24"/>
        </w:rPr>
        <w:t>зготовления рекламного продукта</w:t>
      </w:r>
      <w:r w:rsidR="002D575D">
        <w:rPr>
          <w:sz w:val="24"/>
          <w:szCs w:val="24"/>
        </w:rPr>
        <w:t>;</w:t>
      </w:r>
    </w:p>
    <w:p w:rsidR="002D575D" w:rsidRPr="00D04F78" w:rsidRDefault="002D575D" w:rsidP="002D575D">
      <w:pPr>
        <w:numPr>
          <w:ilvl w:val="0"/>
          <w:numId w:val="1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в</w:t>
      </w:r>
      <w:r w:rsidRPr="002D575D">
        <w:rPr>
          <w:color w:val="000000"/>
          <w:sz w:val="24"/>
          <w:szCs w:val="24"/>
        </w:rPr>
        <w:t>ыполнение работ по одной или нескольким профессиям рабочих, должностям служащих</w:t>
      </w:r>
      <w:r>
        <w:rPr>
          <w:color w:val="000000"/>
          <w:sz w:val="24"/>
          <w:szCs w:val="24"/>
        </w:rPr>
        <w:t>.</w:t>
      </w:r>
    </w:p>
    <w:p w:rsidR="004B5387" w:rsidRDefault="00DD4C4F">
      <w:pPr>
        <w:spacing w:line="276" w:lineRule="auto"/>
        <w:ind w:firstLine="709"/>
        <w:jc w:val="both"/>
        <w:rPr>
          <w:sz w:val="24"/>
          <w:szCs w:val="24"/>
        </w:rPr>
      </w:pPr>
      <w:r>
        <w:rPr>
          <w:sz w:val="24"/>
          <w:szCs w:val="24"/>
        </w:rPr>
        <w:t>2.5.2. Общие компетенции (далее – ОК):</w:t>
      </w:r>
    </w:p>
    <w:p w:rsidR="004B5387" w:rsidRDefault="004B39B4" w:rsidP="004B39B4">
      <w:pPr>
        <w:spacing w:line="276" w:lineRule="auto"/>
        <w:ind w:firstLine="709"/>
        <w:jc w:val="both"/>
        <w:rPr>
          <w:sz w:val="24"/>
          <w:szCs w:val="24"/>
        </w:rPr>
      </w:pPr>
      <w:r w:rsidRPr="004B39B4">
        <w:rPr>
          <w:sz w:val="24"/>
          <w:szCs w:val="24"/>
        </w:rPr>
        <w:t>ОК 1</w:t>
      </w:r>
      <w:r>
        <w:rPr>
          <w:sz w:val="24"/>
          <w:szCs w:val="24"/>
        </w:rPr>
        <w:t>.</w:t>
      </w:r>
      <w:r w:rsidRPr="004B39B4">
        <w:rPr>
          <w:sz w:val="24"/>
          <w:szCs w:val="24"/>
        </w:rPr>
        <w:t xml:space="preserve"> Понимать сущность и социальную значимость своей</w:t>
      </w:r>
      <w:r>
        <w:rPr>
          <w:sz w:val="24"/>
          <w:szCs w:val="24"/>
        </w:rPr>
        <w:t xml:space="preserve"> будущей профессии, проявлять к ней устойчивый интерес.</w:t>
      </w:r>
    </w:p>
    <w:p w:rsidR="004B39B4" w:rsidRDefault="004B39B4" w:rsidP="004B39B4">
      <w:pPr>
        <w:spacing w:line="276" w:lineRule="auto"/>
        <w:ind w:firstLine="709"/>
        <w:jc w:val="both"/>
        <w:rPr>
          <w:sz w:val="24"/>
          <w:szCs w:val="24"/>
        </w:rPr>
      </w:pPr>
      <w:r w:rsidRPr="004B39B4">
        <w:rPr>
          <w:sz w:val="24"/>
          <w:szCs w:val="24"/>
        </w:rPr>
        <w:t>ОК 2</w:t>
      </w:r>
      <w:r>
        <w:rPr>
          <w:sz w:val="24"/>
          <w:szCs w:val="24"/>
        </w:rPr>
        <w:t>.</w:t>
      </w:r>
      <w:r w:rsidRPr="004B39B4">
        <w:rPr>
          <w:sz w:val="24"/>
          <w:szCs w:val="24"/>
        </w:rPr>
        <w:t xml:space="preserve"> Организовывать собственную деятельность, вы</w:t>
      </w:r>
      <w:r>
        <w:rPr>
          <w:sz w:val="24"/>
          <w:szCs w:val="24"/>
        </w:rPr>
        <w:t xml:space="preserve">бирать типовые методы и способы </w:t>
      </w:r>
      <w:r w:rsidRPr="004B39B4">
        <w:rPr>
          <w:sz w:val="24"/>
          <w:szCs w:val="24"/>
        </w:rPr>
        <w:t>выполнения профессиональных задач, оценив</w:t>
      </w:r>
      <w:r>
        <w:rPr>
          <w:sz w:val="24"/>
          <w:szCs w:val="24"/>
        </w:rPr>
        <w:t>ать их эффективность и качество.</w:t>
      </w:r>
    </w:p>
    <w:p w:rsidR="004B39B4" w:rsidRDefault="004B39B4" w:rsidP="004B39B4">
      <w:pPr>
        <w:spacing w:line="276" w:lineRule="auto"/>
        <w:ind w:firstLine="709"/>
        <w:jc w:val="both"/>
        <w:rPr>
          <w:sz w:val="24"/>
          <w:szCs w:val="24"/>
        </w:rPr>
      </w:pPr>
      <w:r w:rsidRPr="004B39B4">
        <w:rPr>
          <w:sz w:val="24"/>
          <w:szCs w:val="24"/>
        </w:rPr>
        <w:t>ОК 3</w:t>
      </w:r>
      <w:r>
        <w:rPr>
          <w:sz w:val="24"/>
          <w:szCs w:val="24"/>
        </w:rPr>
        <w:t>.</w:t>
      </w:r>
      <w:r w:rsidRPr="004B39B4">
        <w:rPr>
          <w:sz w:val="24"/>
          <w:szCs w:val="24"/>
        </w:rPr>
        <w:t xml:space="preserve"> Принимать решения в стандартных и нестанд</w:t>
      </w:r>
      <w:r>
        <w:rPr>
          <w:sz w:val="24"/>
          <w:szCs w:val="24"/>
        </w:rPr>
        <w:t xml:space="preserve">артных ситуациях и нести за них </w:t>
      </w:r>
      <w:r w:rsidRPr="004B39B4">
        <w:rPr>
          <w:sz w:val="24"/>
          <w:szCs w:val="24"/>
        </w:rPr>
        <w:t>ответственность.</w:t>
      </w:r>
    </w:p>
    <w:p w:rsidR="004B39B4" w:rsidRDefault="00300974" w:rsidP="00300974">
      <w:pPr>
        <w:spacing w:line="276" w:lineRule="auto"/>
        <w:ind w:firstLine="709"/>
        <w:jc w:val="both"/>
        <w:rPr>
          <w:sz w:val="24"/>
          <w:szCs w:val="24"/>
        </w:rPr>
      </w:pPr>
      <w:r w:rsidRPr="00300974">
        <w:rPr>
          <w:sz w:val="24"/>
          <w:szCs w:val="24"/>
        </w:rPr>
        <w:t>ОК 4</w:t>
      </w:r>
      <w:r>
        <w:rPr>
          <w:sz w:val="24"/>
          <w:szCs w:val="24"/>
        </w:rPr>
        <w:t>.</w:t>
      </w:r>
      <w:r w:rsidRPr="00300974">
        <w:rPr>
          <w:sz w:val="24"/>
          <w:szCs w:val="24"/>
        </w:rPr>
        <w:t xml:space="preserve"> Осуществлять поиск и использование информации, необходимой для эффективного</w:t>
      </w:r>
      <w:r>
        <w:rPr>
          <w:sz w:val="24"/>
          <w:szCs w:val="24"/>
        </w:rPr>
        <w:t xml:space="preserve"> </w:t>
      </w:r>
      <w:r w:rsidRPr="00300974">
        <w:rPr>
          <w:sz w:val="24"/>
          <w:szCs w:val="24"/>
        </w:rPr>
        <w:t>выполнения профессиональных задач, профессионального и личностного развития.</w:t>
      </w:r>
    </w:p>
    <w:p w:rsidR="00300974" w:rsidRDefault="00300974" w:rsidP="00300974">
      <w:pPr>
        <w:spacing w:line="276" w:lineRule="auto"/>
        <w:ind w:firstLine="709"/>
        <w:jc w:val="both"/>
        <w:rPr>
          <w:sz w:val="24"/>
          <w:szCs w:val="24"/>
        </w:rPr>
      </w:pPr>
      <w:r w:rsidRPr="00300974">
        <w:rPr>
          <w:sz w:val="24"/>
          <w:szCs w:val="24"/>
        </w:rPr>
        <w:t>ОК 5</w:t>
      </w:r>
      <w:r>
        <w:rPr>
          <w:sz w:val="24"/>
          <w:szCs w:val="24"/>
        </w:rPr>
        <w:t>.</w:t>
      </w:r>
      <w:r w:rsidRPr="00300974">
        <w:rPr>
          <w:sz w:val="24"/>
          <w:szCs w:val="24"/>
        </w:rPr>
        <w:t xml:space="preserve"> Использовать информационно-коммуникационны</w:t>
      </w:r>
      <w:r>
        <w:rPr>
          <w:sz w:val="24"/>
          <w:szCs w:val="24"/>
        </w:rPr>
        <w:t xml:space="preserve">е технологии в профессиональной </w:t>
      </w:r>
      <w:r w:rsidRPr="00300974">
        <w:rPr>
          <w:sz w:val="24"/>
          <w:szCs w:val="24"/>
        </w:rPr>
        <w:t>деятельности.</w:t>
      </w:r>
    </w:p>
    <w:p w:rsidR="00300974" w:rsidRDefault="00300974" w:rsidP="00300974">
      <w:pPr>
        <w:spacing w:line="276" w:lineRule="auto"/>
        <w:ind w:firstLine="709"/>
        <w:jc w:val="both"/>
        <w:rPr>
          <w:sz w:val="24"/>
          <w:szCs w:val="24"/>
        </w:rPr>
      </w:pPr>
      <w:r w:rsidRPr="00300974">
        <w:rPr>
          <w:sz w:val="24"/>
          <w:szCs w:val="24"/>
        </w:rPr>
        <w:lastRenderedPageBreak/>
        <w:t>ОК 6</w:t>
      </w:r>
      <w:r>
        <w:rPr>
          <w:sz w:val="24"/>
          <w:szCs w:val="24"/>
        </w:rPr>
        <w:t>.</w:t>
      </w:r>
      <w:r w:rsidRPr="00300974">
        <w:rPr>
          <w:sz w:val="24"/>
          <w:szCs w:val="24"/>
        </w:rPr>
        <w:t xml:space="preserve"> Работать в коллективе и команде, эффективно обща</w:t>
      </w:r>
      <w:r>
        <w:rPr>
          <w:sz w:val="24"/>
          <w:szCs w:val="24"/>
        </w:rPr>
        <w:t xml:space="preserve">ться с коллегами, руководством, </w:t>
      </w:r>
      <w:r w:rsidRPr="00300974">
        <w:rPr>
          <w:sz w:val="24"/>
          <w:szCs w:val="24"/>
        </w:rPr>
        <w:t>потребителями.</w:t>
      </w:r>
    </w:p>
    <w:p w:rsidR="00300974" w:rsidRDefault="00300974" w:rsidP="00300974">
      <w:pPr>
        <w:spacing w:line="276" w:lineRule="auto"/>
        <w:ind w:firstLine="709"/>
        <w:jc w:val="both"/>
        <w:rPr>
          <w:sz w:val="24"/>
          <w:szCs w:val="24"/>
        </w:rPr>
      </w:pPr>
      <w:r w:rsidRPr="00300974">
        <w:rPr>
          <w:sz w:val="24"/>
          <w:szCs w:val="24"/>
        </w:rPr>
        <w:t>ОК 7</w:t>
      </w:r>
      <w:r>
        <w:rPr>
          <w:sz w:val="24"/>
          <w:szCs w:val="24"/>
        </w:rPr>
        <w:t>.</w:t>
      </w:r>
      <w:r w:rsidRPr="00300974">
        <w:rPr>
          <w:sz w:val="24"/>
          <w:szCs w:val="24"/>
        </w:rPr>
        <w:t xml:space="preserve"> Брать на себя ответственность за работу членов к</w:t>
      </w:r>
      <w:r>
        <w:rPr>
          <w:sz w:val="24"/>
          <w:szCs w:val="24"/>
        </w:rPr>
        <w:t xml:space="preserve">оманды (подчиненных), результат </w:t>
      </w:r>
      <w:r w:rsidRPr="00300974">
        <w:rPr>
          <w:sz w:val="24"/>
          <w:szCs w:val="24"/>
        </w:rPr>
        <w:t>выполнения заданий.</w:t>
      </w:r>
    </w:p>
    <w:p w:rsidR="00300974" w:rsidRDefault="005E4AC9" w:rsidP="005E4AC9">
      <w:pPr>
        <w:spacing w:line="276" w:lineRule="auto"/>
        <w:ind w:firstLine="709"/>
        <w:jc w:val="both"/>
        <w:rPr>
          <w:sz w:val="24"/>
          <w:szCs w:val="24"/>
        </w:rPr>
      </w:pPr>
      <w:r w:rsidRPr="005E4AC9">
        <w:rPr>
          <w:sz w:val="24"/>
          <w:szCs w:val="24"/>
        </w:rPr>
        <w:t>ОК 8</w:t>
      </w:r>
      <w:r>
        <w:rPr>
          <w:sz w:val="24"/>
          <w:szCs w:val="24"/>
        </w:rPr>
        <w:t>.</w:t>
      </w:r>
      <w:r w:rsidRPr="005E4AC9">
        <w:rPr>
          <w:sz w:val="24"/>
          <w:szCs w:val="24"/>
        </w:rPr>
        <w:t xml:space="preserve"> Самостоятельно определять задачи профессион</w:t>
      </w:r>
      <w:r>
        <w:rPr>
          <w:sz w:val="24"/>
          <w:szCs w:val="24"/>
        </w:rPr>
        <w:t xml:space="preserve">ального и личностного развития, </w:t>
      </w:r>
      <w:r w:rsidRPr="005E4AC9">
        <w:rPr>
          <w:sz w:val="24"/>
          <w:szCs w:val="24"/>
        </w:rPr>
        <w:t>заниматься самообразованием, осознанно планировать повышение квалификации.</w:t>
      </w:r>
    </w:p>
    <w:p w:rsidR="005E4AC9" w:rsidRDefault="005E4AC9" w:rsidP="005E4AC9">
      <w:pPr>
        <w:spacing w:line="276" w:lineRule="auto"/>
        <w:ind w:firstLine="709"/>
        <w:jc w:val="both"/>
        <w:rPr>
          <w:sz w:val="24"/>
          <w:szCs w:val="24"/>
        </w:rPr>
      </w:pPr>
      <w:r w:rsidRPr="005E4AC9">
        <w:rPr>
          <w:sz w:val="24"/>
          <w:szCs w:val="24"/>
        </w:rPr>
        <w:t>ОК 9</w:t>
      </w:r>
      <w:r>
        <w:rPr>
          <w:sz w:val="24"/>
          <w:szCs w:val="24"/>
        </w:rPr>
        <w:t>.</w:t>
      </w:r>
      <w:r w:rsidRPr="005E4AC9">
        <w:rPr>
          <w:sz w:val="24"/>
          <w:szCs w:val="24"/>
        </w:rPr>
        <w:t xml:space="preserve"> Ориентироваться в условиях частой смен</w:t>
      </w:r>
      <w:r>
        <w:rPr>
          <w:sz w:val="24"/>
          <w:szCs w:val="24"/>
        </w:rPr>
        <w:t xml:space="preserve">ы технологий в профессиональной </w:t>
      </w:r>
      <w:r w:rsidRPr="005E4AC9">
        <w:rPr>
          <w:sz w:val="24"/>
          <w:szCs w:val="24"/>
        </w:rPr>
        <w:t>деятельности.</w:t>
      </w:r>
    </w:p>
    <w:p w:rsidR="005E4AC9" w:rsidRDefault="005E4AC9" w:rsidP="005E4AC9">
      <w:pPr>
        <w:spacing w:line="276" w:lineRule="auto"/>
        <w:ind w:firstLine="709"/>
        <w:jc w:val="both"/>
        <w:rPr>
          <w:sz w:val="24"/>
          <w:szCs w:val="24"/>
        </w:rPr>
      </w:pPr>
      <w:r>
        <w:rPr>
          <w:sz w:val="24"/>
          <w:szCs w:val="24"/>
        </w:rPr>
        <w:t xml:space="preserve">ОК </w:t>
      </w:r>
      <w:r w:rsidRPr="005E4AC9">
        <w:rPr>
          <w:sz w:val="24"/>
          <w:szCs w:val="24"/>
        </w:rPr>
        <w:t>10</w:t>
      </w:r>
      <w:r>
        <w:rPr>
          <w:sz w:val="24"/>
          <w:szCs w:val="24"/>
        </w:rPr>
        <w:t>.</w:t>
      </w:r>
      <w:r w:rsidRPr="005E4AC9">
        <w:rPr>
          <w:sz w:val="24"/>
          <w:szCs w:val="24"/>
        </w:rPr>
        <w:t xml:space="preserve"> Владеть основами предпринимательск</w:t>
      </w:r>
      <w:r>
        <w:rPr>
          <w:sz w:val="24"/>
          <w:szCs w:val="24"/>
        </w:rPr>
        <w:t xml:space="preserve">ой деятельности и особенностями </w:t>
      </w:r>
      <w:r w:rsidRPr="005E4AC9">
        <w:rPr>
          <w:sz w:val="24"/>
          <w:szCs w:val="24"/>
        </w:rPr>
        <w:t>предпринимательства в профессиональной деятельности.</w:t>
      </w:r>
    </w:p>
    <w:p w:rsidR="005E4AC9" w:rsidRDefault="005E4AC9" w:rsidP="005E4AC9">
      <w:pPr>
        <w:spacing w:line="276" w:lineRule="auto"/>
        <w:ind w:firstLine="709"/>
        <w:jc w:val="both"/>
        <w:rPr>
          <w:sz w:val="24"/>
          <w:szCs w:val="24"/>
        </w:rPr>
      </w:pPr>
      <w:r w:rsidRPr="005E4AC9">
        <w:rPr>
          <w:sz w:val="24"/>
          <w:szCs w:val="24"/>
        </w:rPr>
        <w:t>ОК 11</w:t>
      </w:r>
      <w:r>
        <w:rPr>
          <w:sz w:val="24"/>
          <w:szCs w:val="24"/>
        </w:rPr>
        <w:t>.</w:t>
      </w:r>
      <w:r w:rsidRPr="005E4AC9">
        <w:rPr>
          <w:sz w:val="24"/>
          <w:szCs w:val="24"/>
        </w:rPr>
        <w:t xml:space="preserve"> Обладать экологической, информационной и комм</w:t>
      </w:r>
      <w:r>
        <w:rPr>
          <w:sz w:val="24"/>
          <w:szCs w:val="24"/>
        </w:rPr>
        <w:t xml:space="preserve">уникативной культурой, базовыми </w:t>
      </w:r>
      <w:r w:rsidRPr="005E4AC9">
        <w:rPr>
          <w:sz w:val="24"/>
          <w:szCs w:val="24"/>
        </w:rPr>
        <w:t>умениями общения на иностранном языке.</w:t>
      </w:r>
    </w:p>
    <w:p w:rsidR="004B5387" w:rsidRDefault="00DD4C4F">
      <w:pPr>
        <w:spacing w:line="276" w:lineRule="auto"/>
        <w:ind w:firstLine="709"/>
        <w:jc w:val="both"/>
        <w:rPr>
          <w:sz w:val="24"/>
          <w:szCs w:val="24"/>
        </w:rPr>
      </w:pPr>
      <w:r>
        <w:rPr>
          <w:sz w:val="24"/>
          <w:szCs w:val="24"/>
        </w:rPr>
        <w:t>2.5.3. Профессиональные компетенции (далее – ПК):</w:t>
      </w:r>
    </w:p>
    <w:p w:rsidR="004B5387" w:rsidRDefault="00DD4C4F">
      <w:pPr>
        <w:spacing w:line="276" w:lineRule="auto"/>
        <w:ind w:firstLine="709"/>
        <w:jc w:val="both"/>
        <w:rPr>
          <w:sz w:val="24"/>
          <w:szCs w:val="24"/>
        </w:rPr>
      </w:pPr>
      <w:r>
        <w:rPr>
          <w:sz w:val="24"/>
          <w:szCs w:val="24"/>
        </w:rPr>
        <w:t xml:space="preserve">2.5.3.1. </w:t>
      </w:r>
      <w:r w:rsidR="00DA6D3B" w:rsidRPr="00DA6D3B">
        <w:rPr>
          <w:sz w:val="24"/>
          <w:szCs w:val="24"/>
        </w:rPr>
        <w:t>Разработка и созда</w:t>
      </w:r>
      <w:r w:rsidR="00DA6D3B">
        <w:rPr>
          <w:sz w:val="24"/>
          <w:szCs w:val="24"/>
        </w:rPr>
        <w:t>ние дизайна рекламной продукции</w:t>
      </w:r>
      <w:r>
        <w:rPr>
          <w:sz w:val="24"/>
          <w:szCs w:val="24"/>
        </w:rPr>
        <w:t>.</w:t>
      </w:r>
    </w:p>
    <w:p w:rsidR="004B5387" w:rsidRDefault="00DD4C4F">
      <w:pPr>
        <w:spacing w:line="276" w:lineRule="auto"/>
        <w:ind w:firstLine="709"/>
        <w:jc w:val="both"/>
        <w:rPr>
          <w:sz w:val="24"/>
          <w:szCs w:val="24"/>
        </w:rPr>
      </w:pPr>
      <w:r>
        <w:rPr>
          <w:sz w:val="24"/>
          <w:szCs w:val="24"/>
        </w:rPr>
        <w:t xml:space="preserve">ПК 1.1. </w:t>
      </w:r>
      <w:r w:rsidR="00DA6D3B" w:rsidRPr="00DA6D3B">
        <w:rPr>
          <w:sz w:val="24"/>
          <w:szCs w:val="24"/>
        </w:rPr>
        <w:t>Осуществлять поиск рекламных идей.</w:t>
      </w:r>
    </w:p>
    <w:p w:rsidR="004B5387" w:rsidRDefault="00DD4C4F" w:rsidP="00DA6D3B">
      <w:pPr>
        <w:spacing w:line="276" w:lineRule="auto"/>
        <w:ind w:firstLine="709"/>
        <w:jc w:val="both"/>
        <w:rPr>
          <w:sz w:val="24"/>
          <w:szCs w:val="24"/>
        </w:rPr>
      </w:pPr>
      <w:r>
        <w:rPr>
          <w:sz w:val="24"/>
          <w:szCs w:val="24"/>
        </w:rPr>
        <w:t xml:space="preserve">ПК 1.2. </w:t>
      </w:r>
      <w:r w:rsidR="00DA6D3B" w:rsidRPr="00DA6D3B">
        <w:rPr>
          <w:sz w:val="24"/>
          <w:szCs w:val="24"/>
        </w:rPr>
        <w:t>Осуществлять художественное эс</w:t>
      </w:r>
      <w:r w:rsidR="00DA6D3B">
        <w:rPr>
          <w:sz w:val="24"/>
          <w:szCs w:val="24"/>
        </w:rPr>
        <w:t xml:space="preserve">кизирование и выбор оптимальных </w:t>
      </w:r>
      <w:r w:rsidR="00DA6D3B" w:rsidRPr="00DA6D3B">
        <w:rPr>
          <w:sz w:val="24"/>
          <w:szCs w:val="24"/>
        </w:rPr>
        <w:t>изобразительных средств рекламы.</w:t>
      </w:r>
    </w:p>
    <w:p w:rsidR="00DA6D3B" w:rsidRDefault="00DA6D3B" w:rsidP="00DA6D3B">
      <w:pPr>
        <w:spacing w:line="276" w:lineRule="auto"/>
        <w:ind w:firstLine="709"/>
        <w:jc w:val="both"/>
        <w:rPr>
          <w:sz w:val="24"/>
          <w:szCs w:val="24"/>
        </w:rPr>
      </w:pPr>
      <w:r>
        <w:rPr>
          <w:sz w:val="24"/>
          <w:szCs w:val="24"/>
        </w:rPr>
        <w:t xml:space="preserve">ПК 1.3. </w:t>
      </w:r>
      <w:r w:rsidRPr="00DA6D3B">
        <w:rPr>
          <w:sz w:val="24"/>
          <w:szCs w:val="24"/>
        </w:rPr>
        <w:t>Разрабатывать авторские рекламные проекты.</w:t>
      </w:r>
    </w:p>
    <w:p w:rsidR="004B5387" w:rsidRDefault="00DD4C4F">
      <w:pPr>
        <w:spacing w:line="276" w:lineRule="auto"/>
        <w:ind w:firstLine="709"/>
        <w:jc w:val="both"/>
        <w:rPr>
          <w:sz w:val="24"/>
          <w:szCs w:val="24"/>
        </w:rPr>
      </w:pPr>
      <w:r>
        <w:rPr>
          <w:sz w:val="24"/>
          <w:szCs w:val="24"/>
        </w:rPr>
        <w:t xml:space="preserve">ПК 1.4. </w:t>
      </w:r>
      <w:r w:rsidR="00DA6D3B" w:rsidRPr="00DA6D3B">
        <w:rPr>
          <w:sz w:val="24"/>
          <w:szCs w:val="24"/>
        </w:rPr>
        <w:t>Составлять и оформлять тексты рекламных объявлений.</w:t>
      </w:r>
    </w:p>
    <w:p w:rsidR="00DA6D3B" w:rsidRDefault="00DA6D3B">
      <w:pPr>
        <w:spacing w:line="276" w:lineRule="auto"/>
        <w:ind w:firstLine="709"/>
        <w:jc w:val="both"/>
        <w:rPr>
          <w:sz w:val="24"/>
          <w:szCs w:val="24"/>
        </w:rPr>
      </w:pPr>
      <w:r>
        <w:rPr>
          <w:sz w:val="24"/>
          <w:szCs w:val="24"/>
        </w:rPr>
        <w:t xml:space="preserve">ПК 1.5. </w:t>
      </w:r>
      <w:r w:rsidRPr="00DA6D3B">
        <w:rPr>
          <w:sz w:val="24"/>
          <w:szCs w:val="24"/>
        </w:rPr>
        <w:t>Создавать визуальные образы с рекламными функциями.</w:t>
      </w:r>
    </w:p>
    <w:p w:rsidR="004B5387" w:rsidRDefault="00DD4C4F">
      <w:pPr>
        <w:spacing w:line="276" w:lineRule="auto"/>
        <w:ind w:firstLine="709"/>
        <w:jc w:val="both"/>
        <w:rPr>
          <w:sz w:val="24"/>
          <w:szCs w:val="24"/>
        </w:rPr>
      </w:pPr>
      <w:r>
        <w:rPr>
          <w:sz w:val="24"/>
          <w:szCs w:val="24"/>
        </w:rPr>
        <w:t xml:space="preserve">2.5.3.2. </w:t>
      </w:r>
      <w:r w:rsidR="002D7F53" w:rsidRPr="002D7F53">
        <w:rPr>
          <w:sz w:val="24"/>
          <w:szCs w:val="24"/>
        </w:rPr>
        <w:t>Производство рекламной продукции.</w:t>
      </w:r>
    </w:p>
    <w:p w:rsidR="00765752" w:rsidRPr="00765752" w:rsidRDefault="00765752" w:rsidP="00765752">
      <w:pPr>
        <w:spacing w:line="276" w:lineRule="auto"/>
        <w:ind w:firstLine="709"/>
        <w:jc w:val="both"/>
        <w:rPr>
          <w:sz w:val="24"/>
          <w:szCs w:val="24"/>
        </w:rPr>
      </w:pPr>
      <w:r w:rsidRPr="00765752">
        <w:rPr>
          <w:sz w:val="24"/>
          <w:szCs w:val="24"/>
        </w:rPr>
        <w:t>ПК 2.1. Выбирать и использовать инструмент, оборудо</w:t>
      </w:r>
      <w:r>
        <w:rPr>
          <w:sz w:val="24"/>
          <w:szCs w:val="24"/>
        </w:rPr>
        <w:t xml:space="preserve">вание, основные изобразительные </w:t>
      </w:r>
      <w:r w:rsidRPr="00765752">
        <w:rPr>
          <w:sz w:val="24"/>
          <w:szCs w:val="24"/>
        </w:rPr>
        <w:t>средства и материалы.</w:t>
      </w:r>
    </w:p>
    <w:p w:rsidR="00765752" w:rsidRPr="00765752" w:rsidRDefault="00765752" w:rsidP="00765752">
      <w:pPr>
        <w:spacing w:line="276" w:lineRule="auto"/>
        <w:ind w:firstLine="709"/>
        <w:jc w:val="both"/>
        <w:rPr>
          <w:sz w:val="24"/>
          <w:szCs w:val="24"/>
        </w:rPr>
      </w:pPr>
      <w:r w:rsidRPr="00765752">
        <w:rPr>
          <w:sz w:val="24"/>
          <w:szCs w:val="24"/>
        </w:rPr>
        <w:t>ПК 2.2. Создавать модели (макеты, сценарии) объекта с учетом выбранной технологии.</w:t>
      </w:r>
    </w:p>
    <w:p w:rsidR="004B5387" w:rsidRDefault="00765752" w:rsidP="00765752">
      <w:pPr>
        <w:spacing w:line="276" w:lineRule="auto"/>
        <w:ind w:firstLine="709"/>
        <w:jc w:val="both"/>
        <w:rPr>
          <w:sz w:val="24"/>
          <w:szCs w:val="24"/>
        </w:rPr>
      </w:pPr>
      <w:r w:rsidRPr="00765752">
        <w:rPr>
          <w:sz w:val="24"/>
          <w:szCs w:val="24"/>
        </w:rPr>
        <w:t>ПК 2.3. Исполнять оригиналы или отдельные элементы проекта в материале.</w:t>
      </w:r>
    </w:p>
    <w:p w:rsidR="004B5387" w:rsidRDefault="00DD4C4F">
      <w:pPr>
        <w:spacing w:line="276" w:lineRule="auto"/>
        <w:ind w:firstLine="709"/>
        <w:jc w:val="both"/>
        <w:rPr>
          <w:sz w:val="24"/>
          <w:szCs w:val="24"/>
        </w:rPr>
      </w:pPr>
      <w:r>
        <w:rPr>
          <w:sz w:val="24"/>
          <w:szCs w:val="24"/>
        </w:rPr>
        <w:t xml:space="preserve">2.5.3.3.  </w:t>
      </w:r>
      <w:r w:rsidR="00765752" w:rsidRPr="00765752">
        <w:rPr>
          <w:sz w:val="24"/>
          <w:szCs w:val="24"/>
        </w:rPr>
        <w:t>Маркетинговое и правовое обеспечение</w:t>
      </w:r>
      <w:r w:rsidR="00765752">
        <w:rPr>
          <w:sz w:val="24"/>
          <w:szCs w:val="24"/>
        </w:rPr>
        <w:t xml:space="preserve"> реализации рекламного продукта</w:t>
      </w:r>
      <w:r>
        <w:rPr>
          <w:sz w:val="24"/>
          <w:szCs w:val="24"/>
        </w:rPr>
        <w:t>.</w:t>
      </w:r>
    </w:p>
    <w:p w:rsidR="00765752" w:rsidRPr="00765752" w:rsidRDefault="00765752" w:rsidP="00765752">
      <w:pPr>
        <w:spacing w:line="276" w:lineRule="auto"/>
        <w:ind w:firstLine="709"/>
        <w:jc w:val="both"/>
        <w:rPr>
          <w:sz w:val="24"/>
          <w:szCs w:val="24"/>
        </w:rPr>
      </w:pPr>
      <w:r w:rsidRPr="00765752">
        <w:rPr>
          <w:sz w:val="24"/>
          <w:szCs w:val="24"/>
        </w:rPr>
        <w:t>ПК 3.1. Выявлять требования целевых групп потребителей на основе анализа рынка.</w:t>
      </w:r>
    </w:p>
    <w:p w:rsidR="004B5387" w:rsidRDefault="00765752" w:rsidP="00765752">
      <w:pPr>
        <w:spacing w:line="276" w:lineRule="auto"/>
        <w:ind w:firstLine="709"/>
        <w:jc w:val="both"/>
        <w:rPr>
          <w:sz w:val="24"/>
          <w:szCs w:val="24"/>
        </w:rPr>
      </w:pPr>
      <w:r w:rsidRPr="00765752">
        <w:rPr>
          <w:sz w:val="24"/>
          <w:szCs w:val="24"/>
        </w:rPr>
        <w:t>ПК 3.2. Разрабатывать средства продвижения рекламного продукта.</w:t>
      </w:r>
    </w:p>
    <w:p w:rsidR="004B5387" w:rsidRDefault="00DD4C4F">
      <w:pPr>
        <w:spacing w:line="276" w:lineRule="auto"/>
        <w:ind w:firstLine="709"/>
        <w:jc w:val="both"/>
        <w:rPr>
          <w:sz w:val="24"/>
          <w:szCs w:val="24"/>
        </w:rPr>
      </w:pPr>
      <w:r>
        <w:rPr>
          <w:sz w:val="24"/>
          <w:szCs w:val="24"/>
        </w:rPr>
        <w:t xml:space="preserve">2.5.3.4. </w:t>
      </w:r>
      <w:r w:rsidR="00765752" w:rsidRPr="00765752">
        <w:rPr>
          <w:sz w:val="24"/>
          <w:szCs w:val="24"/>
        </w:rPr>
        <w:t>Организация и управление процессом изготовления рекламного продукта.</w:t>
      </w:r>
    </w:p>
    <w:p w:rsidR="00765752" w:rsidRPr="00765752" w:rsidRDefault="00765752" w:rsidP="00765752">
      <w:pPr>
        <w:shd w:val="clear" w:color="auto" w:fill="FFFFFF"/>
        <w:spacing w:line="288" w:lineRule="auto"/>
        <w:ind w:firstLine="708"/>
        <w:jc w:val="both"/>
        <w:rPr>
          <w:sz w:val="24"/>
          <w:szCs w:val="24"/>
        </w:rPr>
      </w:pPr>
      <w:r w:rsidRPr="00765752">
        <w:rPr>
          <w:sz w:val="24"/>
          <w:szCs w:val="24"/>
        </w:rPr>
        <w:t>ПК 4.1. Планировать собственную работу в составе коллектива исполнителей.</w:t>
      </w:r>
    </w:p>
    <w:p w:rsidR="00765752" w:rsidRPr="00765752" w:rsidRDefault="00765752" w:rsidP="00765752">
      <w:pPr>
        <w:shd w:val="clear" w:color="auto" w:fill="FFFFFF"/>
        <w:spacing w:line="288" w:lineRule="auto"/>
        <w:ind w:firstLine="708"/>
        <w:jc w:val="both"/>
        <w:rPr>
          <w:sz w:val="24"/>
          <w:szCs w:val="24"/>
        </w:rPr>
      </w:pPr>
      <w:r>
        <w:rPr>
          <w:sz w:val="24"/>
          <w:szCs w:val="24"/>
        </w:rPr>
        <w:t xml:space="preserve">ПК </w:t>
      </w:r>
      <w:r w:rsidRPr="00765752">
        <w:rPr>
          <w:sz w:val="24"/>
          <w:szCs w:val="24"/>
        </w:rPr>
        <w:t>4.2. Осуществлять самоконтроль изготовле</w:t>
      </w:r>
      <w:r>
        <w:rPr>
          <w:sz w:val="24"/>
          <w:szCs w:val="24"/>
        </w:rPr>
        <w:t xml:space="preserve">ния рекламной продукции в части </w:t>
      </w:r>
      <w:r w:rsidRPr="00765752">
        <w:rPr>
          <w:sz w:val="24"/>
          <w:szCs w:val="24"/>
        </w:rPr>
        <w:t>соответствия ее рекламной идее.</w:t>
      </w:r>
    </w:p>
    <w:p w:rsidR="00765752" w:rsidRDefault="00765752" w:rsidP="00765752">
      <w:pPr>
        <w:shd w:val="clear" w:color="auto" w:fill="FFFFFF"/>
        <w:spacing w:line="288" w:lineRule="auto"/>
        <w:ind w:firstLine="708"/>
        <w:jc w:val="both"/>
        <w:rPr>
          <w:sz w:val="24"/>
          <w:szCs w:val="24"/>
        </w:rPr>
      </w:pPr>
      <w:r w:rsidRPr="00765752">
        <w:rPr>
          <w:sz w:val="24"/>
          <w:szCs w:val="24"/>
        </w:rPr>
        <w:t>ПК 4.3. Готовить документы для регистрации авторского права на рекламный продукт.</w:t>
      </w:r>
    </w:p>
    <w:p w:rsidR="004B5387" w:rsidRDefault="00DD4C4F">
      <w:pPr>
        <w:shd w:val="clear" w:color="auto" w:fill="FFFFFF"/>
        <w:spacing w:line="288" w:lineRule="auto"/>
        <w:ind w:firstLine="708"/>
        <w:jc w:val="both"/>
        <w:rPr>
          <w:sz w:val="24"/>
          <w:szCs w:val="24"/>
        </w:rPr>
      </w:pPr>
      <w:r>
        <w:rPr>
          <w:sz w:val="24"/>
          <w:szCs w:val="24"/>
        </w:rPr>
        <w:t>2.6. Целью ГИА является установление уровня готовности выпускника к самостоятельной деятельности по профилю специальности, сформированности общих и профессиональных компетенций в соответствии с требованиями ФГОС СПО.</w:t>
      </w:r>
    </w:p>
    <w:p w:rsidR="004B5387" w:rsidRDefault="00DD4C4F">
      <w:pPr>
        <w:shd w:val="clear" w:color="auto" w:fill="FFFFFF"/>
        <w:spacing w:line="276" w:lineRule="auto"/>
        <w:ind w:firstLine="708"/>
        <w:jc w:val="both"/>
        <w:rPr>
          <w:sz w:val="24"/>
          <w:szCs w:val="24"/>
        </w:rPr>
      </w:pPr>
      <w:r>
        <w:rPr>
          <w:sz w:val="24"/>
          <w:szCs w:val="24"/>
        </w:rPr>
        <w:t>2.7.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w:t>
      </w:r>
    </w:p>
    <w:p w:rsidR="004B5387" w:rsidRDefault="004B5387">
      <w:pPr>
        <w:spacing w:line="276" w:lineRule="auto"/>
        <w:ind w:firstLine="709"/>
        <w:jc w:val="both"/>
        <w:rPr>
          <w:sz w:val="24"/>
          <w:szCs w:val="24"/>
        </w:rPr>
      </w:pPr>
    </w:p>
    <w:p w:rsidR="002D575D" w:rsidRDefault="002D575D">
      <w:pPr>
        <w:spacing w:line="276" w:lineRule="auto"/>
        <w:ind w:firstLine="709"/>
        <w:jc w:val="both"/>
        <w:rPr>
          <w:sz w:val="24"/>
          <w:szCs w:val="24"/>
        </w:rPr>
      </w:pPr>
    </w:p>
    <w:p w:rsidR="004B5387" w:rsidRDefault="00DD4C4F">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lastRenderedPageBreak/>
        <w:t>ФОРМА И СРОКИ ГИА</w:t>
      </w:r>
    </w:p>
    <w:p w:rsidR="004B5387" w:rsidRDefault="004B5387">
      <w:pPr>
        <w:spacing w:line="276" w:lineRule="auto"/>
        <w:jc w:val="both"/>
        <w:rPr>
          <w:b/>
          <w:sz w:val="24"/>
          <w:szCs w:val="24"/>
        </w:rPr>
      </w:pPr>
    </w:p>
    <w:p w:rsidR="004B5387" w:rsidRDefault="00DD4C4F">
      <w:pPr>
        <w:spacing w:line="276" w:lineRule="auto"/>
        <w:ind w:firstLine="709"/>
        <w:jc w:val="both"/>
        <w:rPr>
          <w:sz w:val="24"/>
          <w:szCs w:val="24"/>
        </w:rPr>
      </w:pPr>
      <w:r>
        <w:rPr>
          <w:sz w:val="24"/>
          <w:szCs w:val="24"/>
        </w:rPr>
        <w:t>3.1. ГИА проводится в форме защиты дипломного проекта. Дипломный проект предполагает самостоятельную подготовку (написание) выпускником работы, демонстрирующей уровень знаний выпускника в рамках выбранной темы, а также сформированности его профессиональных умений и навыков.</w:t>
      </w:r>
    </w:p>
    <w:p w:rsidR="004B5387" w:rsidRDefault="00DD4C4F">
      <w:pPr>
        <w:shd w:val="clear" w:color="auto" w:fill="FFFFFF"/>
        <w:spacing w:line="276" w:lineRule="auto"/>
        <w:ind w:firstLine="709"/>
        <w:jc w:val="both"/>
        <w:rPr>
          <w:sz w:val="24"/>
          <w:szCs w:val="24"/>
        </w:rPr>
      </w:pPr>
      <w:r>
        <w:rPr>
          <w:sz w:val="24"/>
          <w:szCs w:val="24"/>
        </w:rPr>
        <w:t>3.2. Объём государственной итоговой аттестации составляет 6 недель:</w:t>
      </w:r>
    </w:p>
    <w:p w:rsidR="004B5387" w:rsidRDefault="00DD4C4F">
      <w:pPr>
        <w:shd w:val="clear" w:color="auto" w:fill="FFFFFF"/>
        <w:spacing w:line="276" w:lineRule="auto"/>
        <w:ind w:firstLine="709"/>
        <w:jc w:val="both"/>
        <w:rPr>
          <w:sz w:val="24"/>
          <w:szCs w:val="24"/>
        </w:rPr>
      </w:pPr>
      <w:r>
        <w:rPr>
          <w:sz w:val="24"/>
          <w:szCs w:val="24"/>
        </w:rPr>
        <w:t>Подготовка дипломного проекта (4 недели): 19.05.2025-15.06.2025.</w:t>
      </w:r>
    </w:p>
    <w:p w:rsidR="004B5387" w:rsidRDefault="00DD4C4F">
      <w:pPr>
        <w:shd w:val="clear" w:color="auto" w:fill="FFFFFF"/>
        <w:spacing w:line="276" w:lineRule="auto"/>
        <w:ind w:firstLine="709"/>
        <w:jc w:val="both"/>
        <w:rPr>
          <w:sz w:val="24"/>
          <w:szCs w:val="24"/>
        </w:rPr>
      </w:pPr>
      <w:r>
        <w:rPr>
          <w:sz w:val="24"/>
          <w:szCs w:val="24"/>
        </w:rPr>
        <w:t>Защита дипломного проекта (2 недели): 16.06.2025-30.06.2025.</w:t>
      </w:r>
    </w:p>
    <w:p w:rsidR="004B5387" w:rsidRDefault="00DD4C4F">
      <w:pPr>
        <w:shd w:val="clear" w:color="auto" w:fill="FFFFFF"/>
        <w:spacing w:line="276" w:lineRule="auto"/>
        <w:ind w:firstLine="709"/>
        <w:jc w:val="both"/>
        <w:rPr>
          <w:sz w:val="24"/>
          <w:szCs w:val="24"/>
        </w:rPr>
      </w:pPr>
      <w:r>
        <w:rPr>
          <w:sz w:val="24"/>
          <w:szCs w:val="24"/>
        </w:rPr>
        <w:t>3.3. Приказом университета к ГИА допускается обучающийся, не имеющий академической задолженности и в полном объеме выполнивший учебный план или индивидуальный учебный план.</w:t>
      </w:r>
    </w:p>
    <w:p w:rsidR="004B5387" w:rsidRDefault="004B5387">
      <w:pPr>
        <w:ind w:firstLine="709"/>
        <w:rPr>
          <w:b/>
          <w:sz w:val="24"/>
          <w:szCs w:val="24"/>
        </w:rPr>
      </w:pPr>
    </w:p>
    <w:p w:rsidR="004B5387" w:rsidRDefault="00DD4C4F">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СОДЕРЖАНИЕ ГИА</w:t>
      </w:r>
    </w:p>
    <w:p w:rsidR="004B5387" w:rsidRDefault="004B5387">
      <w:pPr>
        <w:spacing w:line="276" w:lineRule="auto"/>
        <w:jc w:val="both"/>
        <w:rPr>
          <w:sz w:val="24"/>
          <w:szCs w:val="24"/>
        </w:rPr>
      </w:pPr>
    </w:p>
    <w:p w:rsidR="004B5387" w:rsidRDefault="00DD4C4F">
      <w:pPr>
        <w:spacing w:line="276" w:lineRule="auto"/>
        <w:ind w:firstLine="709"/>
        <w:jc w:val="both"/>
        <w:rPr>
          <w:b/>
          <w:sz w:val="24"/>
          <w:szCs w:val="24"/>
        </w:rPr>
      </w:pPr>
      <w:r>
        <w:rPr>
          <w:b/>
          <w:sz w:val="24"/>
          <w:szCs w:val="24"/>
        </w:rPr>
        <w:t>4.1. Определение темы дипломного проекта.</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Темы дипломных проектов разрабатываются преподавателями и рассматриваются предметно-цикловой комиссией. Выпускнику предоставляется право выбора темы дипломного проекта, в том числе предложения своей темы с необходимым обоснованием целесообразности ее разработки для практического применения, не позднее, чем за шесть месяцев до даты начала ГИА.</w:t>
      </w:r>
    </w:p>
    <w:p w:rsidR="004B5387" w:rsidRDefault="00DD4C4F">
      <w:pPr>
        <w:shd w:val="clear" w:color="auto" w:fill="FFFFFF"/>
        <w:spacing w:line="276" w:lineRule="auto"/>
        <w:ind w:firstLine="709"/>
        <w:jc w:val="both"/>
        <w:rPr>
          <w:sz w:val="24"/>
          <w:szCs w:val="24"/>
        </w:rPr>
      </w:pPr>
      <w:r>
        <w:rPr>
          <w:sz w:val="24"/>
          <w:szCs w:val="24"/>
        </w:rPr>
        <w:t>Тема дипломного проекта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4B5387" w:rsidRDefault="00DD4C4F">
      <w:pPr>
        <w:shd w:val="clear" w:color="auto" w:fill="FFFFFF"/>
        <w:spacing w:line="276" w:lineRule="auto"/>
        <w:ind w:firstLine="709"/>
        <w:jc w:val="both"/>
        <w:rPr>
          <w:sz w:val="24"/>
          <w:szCs w:val="24"/>
        </w:rPr>
      </w:pPr>
      <w:r>
        <w:rPr>
          <w:sz w:val="24"/>
          <w:szCs w:val="24"/>
        </w:rPr>
        <w:t>ПМ.</w:t>
      </w:r>
      <w:r w:rsidR="002D575D">
        <w:rPr>
          <w:sz w:val="24"/>
          <w:szCs w:val="24"/>
        </w:rPr>
        <w:t>0</w:t>
      </w:r>
      <w:r>
        <w:rPr>
          <w:sz w:val="24"/>
          <w:szCs w:val="24"/>
        </w:rPr>
        <w:t xml:space="preserve">1. </w:t>
      </w:r>
      <w:r w:rsidR="00750F8D" w:rsidRPr="00750F8D">
        <w:rPr>
          <w:sz w:val="24"/>
          <w:szCs w:val="24"/>
        </w:rPr>
        <w:t>Разработка и создание дизайна рекламной продукции.</w:t>
      </w:r>
    </w:p>
    <w:p w:rsidR="004B5387" w:rsidRDefault="00DD4C4F">
      <w:pPr>
        <w:shd w:val="clear" w:color="auto" w:fill="FFFFFF"/>
        <w:spacing w:line="276" w:lineRule="auto"/>
        <w:ind w:firstLine="709"/>
        <w:jc w:val="both"/>
        <w:rPr>
          <w:sz w:val="24"/>
          <w:szCs w:val="24"/>
        </w:rPr>
      </w:pPr>
      <w:r>
        <w:rPr>
          <w:sz w:val="24"/>
          <w:szCs w:val="24"/>
        </w:rPr>
        <w:t>ПМ.</w:t>
      </w:r>
      <w:r w:rsidR="002D575D">
        <w:rPr>
          <w:sz w:val="24"/>
          <w:szCs w:val="24"/>
        </w:rPr>
        <w:t>0</w:t>
      </w:r>
      <w:r>
        <w:rPr>
          <w:sz w:val="24"/>
          <w:szCs w:val="24"/>
        </w:rPr>
        <w:t xml:space="preserve">2. </w:t>
      </w:r>
      <w:r w:rsidR="00750F8D" w:rsidRPr="00750F8D">
        <w:rPr>
          <w:sz w:val="24"/>
          <w:szCs w:val="24"/>
        </w:rPr>
        <w:t>Производство рекламной продукции.</w:t>
      </w:r>
    </w:p>
    <w:p w:rsidR="004B5387" w:rsidRDefault="00DD4C4F">
      <w:pPr>
        <w:shd w:val="clear" w:color="auto" w:fill="FFFFFF"/>
        <w:spacing w:line="276" w:lineRule="auto"/>
        <w:ind w:firstLine="709"/>
        <w:jc w:val="both"/>
        <w:rPr>
          <w:sz w:val="24"/>
          <w:szCs w:val="24"/>
        </w:rPr>
      </w:pPr>
      <w:r>
        <w:rPr>
          <w:sz w:val="24"/>
          <w:szCs w:val="24"/>
        </w:rPr>
        <w:t>ПМ.</w:t>
      </w:r>
      <w:r w:rsidR="002D575D">
        <w:rPr>
          <w:sz w:val="24"/>
          <w:szCs w:val="24"/>
        </w:rPr>
        <w:t>0</w:t>
      </w:r>
      <w:r>
        <w:rPr>
          <w:sz w:val="24"/>
          <w:szCs w:val="24"/>
        </w:rPr>
        <w:t xml:space="preserve">3. </w:t>
      </w:r>
      <w:r w:rsidR="00750F8D" w:rsidRPr="00750F8D">
        <w:rPr>
          <w:sz w:val="24"/>
          <w:szCs w:val="24"/>
        </w:rPr>
        <w:t>Маркетинговое и правовое обеспечение реализации рекламного продукта.</w:t>
      </w:r>
    </w:p>
    <w:p w:rsidR="004B5387" w:rsidRDefault="00DD4C4F">
      <w:pPr>
        <w:shd w:val="clear" w:color="auto" w:fill="FFFFFF"/>
        <w:spacing w:line="276" w:lineRule="auto"/>
        <w:ind w:firstLine="709"/>
        <w:jc w:val="both"/>
        <w:rPr>
          <w:sz w:val="24"/>
          <w:szCs w:val="24"/>
        </w:rPr>
      </w:pPr>
      <w:r>
        <w:rPr>
          <w:sz w:val="24"/>
          <w:szCs w:val="24"/>
        </w:rPr>
        <w:t>ПМ.</w:t>
      </w:r>
      <w:r w:rsidR="002D575D">
        <w:rPr>
          <w:sz w:val="24"/>
          <w:szCs w:val="24"/>
        </w:rPr>
        <w:t>0</w:t>
      </w:r>
      <w:r>
        <w:rPr>
          <w:sz w:val="24"/>
          <w:szCs w:val="24"/>
        </w:rPr>
        <w:t xml:space="preserve">4. </w:t>
      </w:r>
      <w:r w:rsidR="00750F8D" w:rsidRPr="00750F8D">
        <w:rPr>
          <w:sz w:val="24"/>
          <w:szCs w:val="24"/>
        </w:rPr>
        <w:t>Организация и управление процессом изготовления рекламного проекта (продукта).</w:t>
      </w:r>
    </w:p>
    <w:p w:rsidR="002D575D" w:rsidRDefault="002D575D">
      <w:pPr>
        <w:shd w:val="clear" w:color="auto" w:fill="FFFFFF"/>
        <w:spacing w:line="276" w:lineRule="auto"/>
        <w:ind w:firstLine="709"/>
        <w:jc w:val="both"/>
        <w:rPr>
          <w:sz w:val="24"/>
          <w:szCs w:val="24"/>
        </w:rPr>
      </w:pPr>
      <w:r>
        <w:rPr>
          <w:sz w:val="24"/>
          <w:szCs w:val="24"/>
        </w:rPr>
        <w:t xml:space="preserve">ПМ.05. </w:t>
      </w:r>
      <w:r w:rsidRPr="002D575D">
        <w:rPr>
          <w:sz w:val="24"/>
          <w:szCs w:val="24"/>
        </w:rPr>
        <w:t>Выполнение работ по одной или нескольким профессиям рабочих, должностям служащих</w:t>
      </w:r>
      <w:r>
        <w:rPr>
          <w:sz w:val="24"/>
          <w:szCs w:val="24"/>
        </w:rPr>
        <w:t>.</w:t>
      </w:r>
    </w:p>
    <w:p w:rsidR="004B5387" w:rsidRDefault="00DD4C4F">
      <w:pPr>
        <w:shd w:val="clear" w:color="auto" w:fill="FFFFFF"/>
        <w:spacing w:line="276" w:lineRule="auto"/>
        <w:ind w:firstLine="709"/>
        <w:jc w:val="both"/>
        <w:rPr>
          <w:sz w:val="24"/>
          <w:szCs w:val="24"/>
        </w:rPr>
      </w:pPr>
      <w:r>
        <w:rPr>
          <w:sz w:val="24"/>
          <w:szCs w:val="24"/>
        </w:rPr>
        <w:t>Тематика дипломных проектов должна отвечать следующим требованиям: комплексность, реальность, актуальность, уровень современности используемых средств, практико-ориентированный характер.</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При определении темы следует учитывать, что ее содержание может основываться: 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 на использовании результатов выполненных ранее практических заданий; на использовании конкретных производственных данных предприятия – базы производственной практики.</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Перечень примерных тем дипломных проектов указан в Приложении 1.</w:t>
      </w:r>
    </w:p>
    <w:p w:rsidR="004B5387" w:rsidRDefault="00DD4C4F">
      <w:pPr>
        <w:pBdr>
          <w:top w:val="nil"/>
          <w:left w:val="nil"/>
          <w:bottom w:val="nil"/>
          <w:right w:val="nil"/>
          <w:between w:val="nil"/>
        </w:pBdr>
        <w:spacing w:line="276" w:lineRule="auto"/>
        <w:ind w:firstLine="709"/>
        <w:jc w:val="both"/>
        <w:rPr>
          <w:b/>
          <w:color w:val="000000"/>
          <w:sz w:val="24"/>
          <w:szCs w:val="24"/>
        </w:rPr>
      </w:pPr>
      <w:r>
        <w:rPr>
          <w:b/>
          <w:color w:val="000000"/>
          <w:sz w:val="24"/>
          <w:szCs w:val="24"/>
        </w:rPr>
        <w:t xml:space="preserve">4.2. Требования к структуре и содержанию дипломного проекта. </w:t>
      </w:r>
    </w:p>
    <w:p w:rsidR="004B5387" w:rsidRPr="00431FC5" w:rsidRDefault="00DD4C4F" w:rsidP="00431FC5">
      <w:pPr>
        <w:pBdr>
          <w:top w:val="nil"/>
          <w:left w:val="nil"/>
          <w:bottom w:val="nil"/>
          <w:right w:val="nil"/>
          <w:between w:val="nil"/>
        </w:pBdr>
        <w:spacing w:line="276" w:lineRule="auto"/>
        <w:ind w:firstLine="709"/>
        <w:jc w:val="both"/>
        <w:rPr>
          <w:color w:val="000000"/>
          <w:sz w:val="24"/>
          <w:szCs w:val="24"/>
        </w:rPr>
      </w:pPr>
      <w:r>
        <w:rPr>
          <w:color w:val="000000"/>
          <w:sz w:val="24"/>
          <w:szCs w:val="24"/>
        </w:rPr>
        <w:t>Дипломный проект содержит обязательные листы: титульный лист, задание по выполнению дипломного проекта, отзыв руководителя, рецензия на дипломный проект.</w:t>
      </w:r>
      <w:r w:rsidR="00431FC5" w:rsidRPr="00431FC5">
        <w:rPr>
          <w:color w:val="000000"/>
          <w:sz w:val="24"/>
          <w:szCs w:val="24"/>
        </w:rPr>
        <w:t xml:space="preserve"> Содержание </w:t>
      </w:r>
      <w:r w:rsidR="00431FC5">
        <w:rPr>
          <w:color w:val="000000"/>
          <w:sz w:val="24"/>
          <w:szCs w:val="24"/>
        </w:rPr>
        <w:t>дипломного проекта</w:t>
      </w:r>
      <w:r w:rsidR="00431FC5" w:rsidRPr="00431FC5">
        <w:rPr>
          <w:color w:val="000000"/>
          <w:sz w:val="24"/>
          <w:szCs w:val="24"/>
        </w:rPr>
        <w:t xml:space="preserve"> включает названия глав и параграфов с указанием страниц, с которых они</w:t>
      </w:r>
      <w:r w:rsidR="00431FC5">
        <w:rPr>
          <w:color w:val="000000"/>
          <w:sz w:val="24"/>
          <w:szCs w:val="24"/>
        </w:rPr>
        <w:t xml:space="preserve"> </w:t>
      </w:r>
      <w:r w:rsidR="00431FC5" w:rsidRPr="00431FC5">
        <w:rPr>
          <w:color w:val="000000"/>
          <w:sz w:val="24"/>
          <w:szCs w:val="24"/>
        </w:rPr>
        <w:t>начинаются. Пункты содержания соответствуют заголовкам глав и параграфов в тексте работы,</w:t>
      </w:r>
      <w:r w:rsidR="00431FC5">
        <w:rPr>
          <w:color w:val="000000"/>
          <w:sz w:val="24"/>
          <w:szCs w:val="24"/>
        </w:rPr>
        <w:t xml:space="preserve"> </w:t>
      </w:r>
      <w:r w:rsidR="00431FC5" w:rsidRPr="00431FC5">
        <w:rPr>
          <w:color w:val="000000"/>
          <w:sz w:val="24"/>
          <w:szCs w:val="24"/>
        </w:rPr>
        <w:t>представление их в тексте в другой редакции не допускается.</w:t>
      </w:r>
    </w:p>
    <w:p w:rsidR="004B5387" w:rsidRDefault="00DD4C4F">
      <w:pPr>
        <w:shd w:val="clear" w:color="auto" w:fill="FFFFFF"/>
        <w:spacing w:line="276" w:lineRule="auto"/>
        <w:ind w:firstLine="709"/>
        <w:jc w:val="both"/>
        <w:rPr>
          <w:sz w:val="24"/>
          <w:szCs w:val="24"/>
        </w:rPr>
      </w:pPr>
      <w:r>
        <w:rPr>
          <w:sz w:val="24"/>
          <w:szCs w:val="24"/>
        </w:rPr>
        <w:lastRenderedPageBreak/>
        <w:t>По структуре дипломный проект состоит из следующих компонентов:</w:t>
      </w:r>
    </w:p>
    <w:p w:rsidR="004B5387" w:rsidRDefault="00DD4C4F">
      <w:pPr>
        <w:numPr>
          <w:ilvl w:val="0"/>
          <w:numId w:val="2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содержание </w:t>
      </w:r>
      <w:r w:rsidR="003A3C13">
        <w:rPr>
          <w:color w:val="000000"/>
          <w:sz w:val="24"/>
          <w:szCs w:val="24"/>
        </w:rPr>
        <w:t xml:space="preserve">- </w:t>
      </w:r>
      <w:r>
        <w:rPr>
          <w:color w:val="000000"/>
          <w:sz w:val="24"/>
          <w:szCs w:val="24"/>
        </w:rPr>
        <w:t>перечень названий всех разделов (глав), подпунктов и приложения, которые указываются в строгой последовательности с обозначением страниц начала каждой части;</w:t>
      </w:r>
    </w:p>
    <w:p w:rsidR="004B5387" w:rsidRPr="003A3C13" w:rsidRDefault="00DD4C4F" w:rsidP="003A3C13">
      <w:pPr>
        <w:numPr>
          <w:ilvl w:val="0"/>
          <w:numId w:val="2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введение – раскрывает актуальность проблемы исследования, цель, задачи, объект, предмет исследования и т.д.; содержит краткий обзор современного состояния поставленной в работе проблемы;</w:t>
      </w:r>
      <w:r w:rsidR="003A3C13">
        <w:rPr>
          <w:color w:val="000000"/>
          <w:sz w:val="24"/>
          <w:szCs w:val="24"/>
        </w:rPr>
        <w:t xml:space="preserve"> о</w:t>
      </w:r>
      <w:r w:rsidR="003A3C13" w:rsidRPr="003A3C13">
        <w:rPr>
          <w:color w:val="000000"/>
          <w:sz w:val="24"/>
          <w:szCs w:val="24"/>
        </w:rPr>
        <w:t>пределяются теоретические и практические основы дипломного проекта. Указываются</w:t>
      </w:r>
      <w:r w:rsidR="003A3C13">
        <w:rPr>
          <w:color w:val="000000"/>
          <w:sz w:val="24"/>
          <w:szCs w:val="24"/>
        </w:rPr>
        <w:t xml:space="preserve"> </w:t>
      </w:r>
      <w:r w:rsidR="003A3C13" w:rsidRPr="003A3C13">
        <w:rPr>
          <w:color w:val="000000"/>
          <w:sz w:val="24"/>
          <w:szCs w:val="24"/>
        </w:rPr>
        <w:t>используемые методы анализа,</w:t>
      </w:r>
      <w:r w:rsidR="003A3C13">
        <w:rPr>
          <w:color w:val="000000"/>
          <w:sz w:val="24"/>
          <w:szCs w:val="24"/>
        </w:rPr>
        <w:t xml:space="preserve"> </w:t>
      </w:r>
      <w:r w:rsidR="003A3C13" w:rsidRPr="003A3C13">
        <w:rPr>
          <w:color w:val="000000"/>
          <w:sz w:val="24"/>
          <w:szCs w:val="24"/>
        </w:rPr>
        <w:t>основные группы информационных источников, а также в чем</w:t>
      </w:r>
      <w:r w:rsidR="003A3C13">
        <w:rPr>
          <w:color w:val="000000"/>
          <w:sz w:val="24"/>
          <w:szCs w:val="24"/>
        </w:rPr>
        <w:t xml:space="preserve"> </w:t>
      </w:r>
      <w:r w:rsidR="003A3C13" w:rsidRPr="003A3C13">
        <w:rPr>
          <w:color w:val="000000"/>
          <w:sz w:val="24"/>
          <w:szCs w:val="24"/>
        </w:rPr>
        <w:t>выразилось участие</w:t>
      </w:r>
      <w:r w:rsidR="003A3C13">
        <w:rPr>
          <w:color w:val="000000"/>
          <w:sz w:val="24"/>
          <w:szCs w:val="24"/>
        </w:rPr>
        <w:t xml:space="preserve"> </w:t>
      </w:r>
      <w:r w:rsidR="003A3C13" w:rsidRPr="003A3C13">
        <w:rPr>
          <w:color w:val="000000"/>
          <w:sz w:val="24"/>
          <w:szCs w:val="24"/>
        </w:rPr>
        <w:t>автора (сборе данных, обработке информации, предложения информационных</w:t>
      </w:r>
      <w:r w:rsidR="003A3C13">
        <w:rPr>
          <w:color w:val="000000"/>
          <w:sz w:val="24"/>
          <w:szCs w:val="24"/>
        </w:rPr>
        <w:t xml:space="preserve"> </w:t>
      </w:r>
      <w:r w:rsidR="003A3C13" w:rsidRPr="003A3C13">
        <w:rPr>
          <w:color w:val="000000"/>
          <w:sz w:val="24"/>
          <w:szCs w:val="24"/>
        </w:rPr>
        <w:t>технологий, оценке результатов рекламной компании).</w:t>
      </w:r>
    </w:p>
    <w:p w:rsidR="004B5387" w:rsidRPr="00EF4D19" w:rsidRDefault="00DD4C4F" w:rsidP="00EF4D19">
      <w:pPr>
        <w:numPr>
          <w:ilvl w:val="0"/>
          <w:numId w:val="21"/>
        </w:numPr>
        <w:pBdr>
          <w:top w:val="nil"/>
          <w:left w:val="nil"/>
          <w:bottom w:val="nil"/>
          <w:right w:val="nil"/>
          <w:between w:val="nil"/>
        </w:pBdr>
        <w:spacing w:line="276" w:lineRule="auto"/>
        <w:ind w:left="0" w:firstLine="709"/>
        <w:jc w:val="both"/>
        <w:rPr>
          <w:color w:val="000000"/>
          <w:sz w:val="24"/>
          <w:szCs w:val="24"/>
        </w:rPr>
      </w:pPr>
      <w:r w:rsidRPr="00EF4D19">
        <w:rPr>
          <w:color w:val="000000"/>
          <w:sz w:val="24"/>
          <w:szCs w:val="24"/>
        </w:rPr>
        <w:t>теоретическая часть</w:t>
      </w:r>
      <w:r w:rsidR="00EF4D19" w:rsidRPr="00EF4D19">
        <w:rPr>
          <w:color w:val="000000"/>
          <w:sz w:val="24"/>
          <w:szCs w:val="24"/>
        </w:rPr>
        <w:t xml:space="preserve"> - содержание первой главы посвящается теоретическим аспектам изучаемого объекта и</w:t>
      </w:r>
      <w:r w:rsidR="00EF4D19">
        <w:rPr>
          <w:color w:val="000000"/>
          <w:sz w:val="24"/>
          <w:szCs w:val="24"/>
        </w:rPr>
        <w:t xml:space="preserve"> </w:t>
      </w:r>
      <w:r w:rsidR="00EF4D19" w:rsidRPr="00EF4D19">
        <w:rPr>
          <w:color w:val="000000"/>
          <w:sz w:val="24"/>
          <w:szCs w:val="24"/>
        </w:rPr>
        <w:t xml:space="preserve">предмета </w:t>
      </w:r>
      <w:r w:rsidR="00EF4D19">
        <w:rPr>
          <w:color w:val="000000"/>
          <w:sz w:val="24"/>
          <w:szCs w:val="24"/>
        </w:rPr>
        <w:t>дипломного проекта</w:t>
      </w:r>
      <w:r w:rsidR="00EF4D19" w:rsidRPr="00EF4D19">
        <w:rPr>
          <w:color w:val="000000"/>
          <w:sz w:val="24"/>
          <w:szCs w:val="24"/>
        </w:rPr>
        <w:t>. В ней содержится обзор используемых</w:t>
      </w:r>
      <w:r w:rsidR="00EF4D19">
        <w:rPr>
          <w:color w:val="000000"/>
          <w:sz w:val="24"/>
          <w:szCs w:val="24"/>
        </w:rPr>
        <w:t xml:space="preserve"> </w:t>
      </w:r>
      <w:r w:rsidR="00EF4D19" w:rsidRPr="00EF4D19">
        <w:rPr>
          <w:color w:val="000000"/>
          <w:sz w:val="24"/>
          <w:szCs w:val="24"/>
        </w:rPr>
        <w:t>источников информации, нормативной базы по теме выпускной квалификационной</w:t>
      </w:r>
      <w:r w:rsidR="00EF4D19">
        <w:rPr>
          <w:color w:val="000000"/>
          <w:sz w:val="24"/>
          <w:szCs w:val="24"/>
        </w:rPr>
        <w:t xml:space="preserve"> </w:t>
      </w:r>
      <w:r w:rsidR="00EF4D19" w:rsidRPr="00EF4D19">
        <w:rPr>
          <w:color w:val="000000"/>
          <w:sz w:val="24"/>
          <w:szCs w:val="24"/>
        </w:rPr>
        <w:t>работы.</w:t>
      </w:r>
      <w:r w:rsidR="00EF4D19">
        <w:rPr>
          <w:color w:val="000000"/>
          <w:sz w:val="24"/>
          <w:szCs w:val="24"/>
        </w:rPr>
        <w:t xml:space="preserve"> </w:t>
      </w:r>
      <w:r w:rsidR="00EF4D19" w:rsidRPr="00EF4D19">
        <w:rPr>
          <w:color w:val="000000"/>
          <w:sz w:val="24"/>
          <w:szCs w:val="24"/>
        </w:rPr>
        <w:t xml:space="preserve">В </w:t>
      </w:r>
      <w:r w:rsidR="00EF4D19">
        <w:rPr>
          <w:color w:val="000000"/>
          <w:sz w:val="24"/>
          <w:szCs w:val="24"/>
        </w:rPr>
        <w:t>теоретической части</w:t>
      </w:r>
      <w:r w:rsidR="00EF4D19" w:rsidRPr="00EF4D19">
        <w:rPr>
          <w:color w:val="000000"/>
          <w:sz w:val="24"/>
          <w:szCs w:val="24"/>
        </w:rPr>
        <w:t xml:space="preserve"> </w:t>
      </w:r>
      <w:r w:rsidR="00EF4D19">
        <w:rPr>
          <w:color w:val="000000"/>
          <w:sz w:val="24"/>
          <w:szCs w:val="24"/>
        </w:rPr>
        <w:t>возможен сбор</w:t>
      </w:r>
      <w:r w:rsidR="00EF4D19" w:rsidRPr="00EF4D19">
        <w:rPr>
          <w:color w:val="000000"/>
          <w:sz w:val="24"/>
          <w:szCs w:val="24"/>
        </w:rPr>
        <w:t xml:space="preserve"> статистически</w:t>
      </w:r>
      <w:r w:rsidR="00EF4D19">
        <w:rPr>
          <w:color w:val="000000"/>
          <w:sz w:val="24"/>
          <w:szCs w:val="24"/>
        </w:rPr>
        <w:t>х</w:t>
      </w:r>
      <w:r w:rsidR="00EF4D19" w:rsidRPr="00EF4D19">
        <w:rPr>
          <w:color w:val="000000"/>
          <w:sz w:val="24"/>
          <w:szCs w:val="24"/>
        </w:rPr>
        <w:t xml:space="preserve"> данны</w:t>
      </w:r>
      <w:r w:rsidR="00EF4D19">
        <w:rPr>
          <w:color w:val="000000"/>
          <w:sz w:val="24"/>
          <w:szCs w:val="24"/>
        </w:rPr>
        <w:t>х</w:t>
      </w:r>
      <w:r w:rsidR="00EF4D19" w:rsidRPr="00EF4D19">
        <w:rPr>
          <w:color w:val="000000"/>
          <w:sz w:val="24"/>
          <w:szCs w:val="24"/>
        </w:rPr>
        <w:t xml:space="preserve">, </w:t>
      </w:r>
      <w:r w:rsidR="00EF4D19">
        <w:rPr>
          <w:color w:val="000000"/>
          <w:sz w:val="24"/>
          <w:szCs w:val="24"/>
        </w:rPr>
        <w:t xml:space="preserve">а также их представление </w:t>
      </w:r>
      <w:r w:rsidR="00EF4D19" w:rsidRPr="00EF4D19">
        <w:rPr>
          <w:color w:val="000000"/>
          <w:sz w:val="24"/>
          <w:szCs w:val="24"/>
        </w:rPr>
        <w:t xml:space="preserve">в </w:t>
      </w:r>
      <w:r w:rsidR="00EF4D19">
        <w:rPr>
          <w:color w:val="000000"/>
          <w:sz w:val="24"/>
          <w:szCs w:val="24"/>
        </w:rPr>
        <w:t xml:space="preserve">форме </w:t>
      </w:r>
      <w:r w:rsidR="00EF4D19" w:rsidRPr="00EF4D19">
        <w:rPr>
          <w:color w:val="000000"/>
          <w:sz w:val="24"/>
          <w:szCs w:val="24"/>
        </w:rPr>
        <w:t>таблиц и</w:t>
      </w:r>
      <w:r w:rsidR="00EF4D19">
        <w:rPr>
          <w:color w:val="000000"/>
          <w:sz w:val="24"/>
          <w:szCs w:val="24"/>
        </w:rPr>
        <w:t xml:space="preserve"> </w:t>
      </w:r>
      <w:r w:rsidR="00EF4D19" w:rsidRPr="00EF4D19">
        <w:rPr>
          <w:color w:val="000000"/>
          <w:sz w:val="24"/>
          <w:szCs w:val="24"/>
        </w:rPr>
        <w:t>графи</w:t>
      </w:r>
      <w:r w:rsidR="00EF4D19">
        <w:rPr>
          <w:color w:val="000000"/>
          <w:sz w:val="24"/>
          <w:szCs w:val="24"/>
        </w:rPr>
        <w:t>ков</w:t>
      </w:r>
      <w:r w:rsidR="00EF4D19" w:rsidRPr="00EF4D19">
        <w:rPr>
          <w:color w:val="000000"/>
          <w:sz w:val="24"/>
          <w:szCs w:val="24"/>
        </w:rPr>
        <w:t>.</w:t>
      </w:r>
      <w:r w:rsidR="00EF4D19">
        <w:rPr>
          <w:color w:val="000000"/>
          <w:sz w:val="24"/>
          <w:szCs w:val="24"/>
        </w:rPr>
        <w:t xml:space="preserve"> </w:t>
      </w:r>
      <w:r w:rsidR="00EF4D19" w:rsidRPr="00EF4D19">
        <w:rPr>
          <w:color w:val="000000"/>
          <w:sz w:val="24"/>
          <w:szCs w:val="24"/>
        </w:rPr>
        <w:t>Работа над первой главой должна позволить руководителю оценить и отметить в</w:t>
      </w:r>
      <w:r w:rsidR="00EF4D19">
        <w:rPr>
          <w:color w:val="000000"/>
          <w:sz w:val="24"/>
          <w:szCs w:val="24"/>
        </w:rPr>
        <w:t xml:space="preserve"> </w:t>
      </w:r>
      <w:r w:rsidR="00EF4D19" w:rsidRPr="00EF4D19">
        <w:rPr>
          <w:color w:val="000000"/>
          <w:sz w:val="24"/>
          <w:szCs w:val="24"/>
        </w:rPr>
        <w:t>отзыве уровень развития общих компетенций выпускника</w:t>
      </w:r>
      <w:r w:rsidR="00EF4D19">
        <w:rPr>
          <w:color w:val="000000"/>
          <w:sz w:val="24"/>
          <w:szCs w:val="24"/>
        </w:rPr>
        <w:t>.</w:t>
      </w:r>
      <w:r w:rsidR="00EF4D19" w:rsidRPr="00EF4D19">
        <w:rPr>
          <w:color w:val="000000"/>
          <w:sz w:val="24"/>
          <w:szCs w:val="24"/>
        </w:rPr>
        <w:t xml:space="preserve"> </w:t>
      </w:r>
    </w:p>
    <w:p w:rsidR="004B5387" w:rsidRPr="004D2885" w:rsidRDefault="00DD4C4F" w:rsidP="004D2885">
      <w:pPr>
        <w:numPr>
          <w:ilvl w:val="0"/>
          <w:numId w:val="21"/>
        </w:numPr>
        <w:pBdr>
          <w:top w:val="nil"/>
          <w:left w:val="nil"/>
          <w:bottom w:val="nil"/>
          <w:right w:val="nil"/>
          <w:between w:val="nil"/>
        </w:pBdr>
        <w:spacing w:line="276" w:lineRule="auto"/>
        <w:ind w:left="0" w:firstLine="709"/>
        <w:jc w:val="both"/>
        <w:rPr>
          <w:color w:val="000000"/>
          <w:sz w:val="24"/>
          <w:szCs w:val="24"/>
        </w:rPr>
      </w:pPr>
      <w:r w:rsidRPr="00EF4D19">
        <w:rPr>
          <w:color w:val="000000"/>
          <w:sz w:val="24"/>
          <w:szCs w:val="24"/>
        </w:rPr>
        <w:t>практическая часть</w:t>
      </w:r>
      <w:r w:rsidR="004D2885" w:rsidRPr="00EF4D19">
        <w:rPr>
          <w:color w:val="000000"/>
          <w:sz w:val="24"/>
          <w:szCs w:val="24"/>
        </w:rPr>
        <w:t xml:space="preserve"> - содержание</w:t>
      </w:r>
      <w:r w:rsidR="004D2885" w:rsidRPr="004D2885">
        <w:rPr>
          <w:color w:val="000000"/>
          <w:sz w:val="24"/>
          <w:szCs w:val="24"/>
        </w:rPr>
        <w:t xml:space="preserve"> второй и последующих глав носит практический характер. Это самостоятельный экономический, правовой, финансовый и статистический анализ собранного материала, определение положительных и отрицательных аспектов рассматриваемой деятельности, выявление проблемы (проблем) по теме работы. </w:t>
      </w:r>
    </w:p>
    <w:p w:rsidR="004B5387" w:rsidRDefault="00DD4C4F">
      <w:pPr>
        <w:numPr>
          <w:ilvl w:val="0"/>
          <w:numId w:val="2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заключение – содержит выводы и предложения с их кратким обоснованием в соответствии с поставленной целью и задачами, раскрывает новизну, значимость полученных результатов;</w:t>
      </w:r>
    </w:p>
    <w:p w:rsidR="004B5387" w:rsidRDefault="00DD4C4F">
      <w:pPr>
        <w:numPr>
          <w:ilvl w:val="0"/>
          <w:numId w:val="2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 xml:space="preserve">список использованных источников и литературы (не менее 20 источников); </w:t>
      </w:r>
    </w:p>
    <w:p w:rsidR="004B5387" w:rsidRDefault="00DD4C4F">
      <w:pPr>
        <w:numPr>
          <w:ilvl w:val="0"/>
          <w:numId w:val="21"/>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приложения.</w:t>
      </w:r>
    </w:p>
    <w:p w:rsidR="004B5387" w:rsidRDefault="00DD4C4F">
      <w:pPr>
        <w:shd w:val="clear" w:color="auto" w:fill="FFFFFF"/>
        <w:spacing w:line="276" w:lineRule="auto"/>
        <w:ind w:firstLine="709"/>
        <w:jc w:val="both"/>
        <w:rPr>
          <w:sz w:val="24"/>
          <w:szCs w:val="24"/>
        </w:rPr>
      </w:pPr>
      <w:r>
        <w:rPr>
          <w:sz w:val="24"/>
          <w:szCs w:val="24"/>
        </w:rPr>
        <w:t xml:space="preserve">Объем дипломного проекта составляет 40-60 страниц печатного текста (без учета приложений). </w:t>
      </w:r>
    </w:p>
    <w:p w:rsidR="004B5387" w:rsidRDefault="00DD4C4F">
      <w:pPr>
        <w:spacing w:line="276" w:lineRule="auto"/>
        <w:ind w:firstLine="709"/>
        <w:rPr>
          <w:sz w:val="24"/>
          <w:szCs w:val="24"/>
        </w:rPr>
      </w:pPr>
      <w:r>
        <w:rPr>
          <w:sz w:val="24"/>
          <w:szCs w:val="24"/>
        </w:rPr>
        <w:t>Распределение объема по разделам дипломного проекта</w:t>
      </w:r>
    </w:p>
    <w:tbl>
      <w:tblPr>
        <w:tblStyle w:val="aff2"/>
        <w:tblW w:w="935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
        <w:gridCol w:w="4581"/>
        <w:gridCol w:w="3827"/>
      </w:tblGrid>
      <w:tr w:rsidR="004B5387">
        <w:tc>
          <w:tcPr>
            <w:tcW w:w="948" w:type="dxa"/>
            <w:shd w:val="clear" w:color="auto" w:fill="auto"/>
          </w:tcPr>
          <w:p w:rsidR="004B5387" w:rsidRDefault="00DD4C4F">
            <w:pPr>
              <w:spacing w:line="276" w:lineRule="auto"/>
              <w:jc w:val="center"/>
            </w:pPr>
            <w:r>
              <w:t>№ п/п</w:t>
            </w:r>
          </w:p>
        </w:tc>
        <w:tc>
          <w:tcPr>
            <w:tcW w:w="4581" w:type="dxa"/>
            <w:shd w:val="clear" w:color="auto" w:fill="auto"/>
          </w:tcPr>
          <w:p w:rsidR="004B5387" w:rsidRDefault="00DD4C4F">
            <w:pPr>
              <w:spacing w:line="276" w:lineRule="auto"/>
              <w:jc w:val="center"/>
            </w:pPr>
            <w:proofErr w:type="spellStart"/>
            <w:r>
              <w:t>Структурные</w:t>
            </w:r>
            <w:proofErr w:type="spellEnd"/>
            <w:r>
              <w:t xml:space="preserve"> </w:t>
            </w:r>
            <w:proofErr w:type="spellStart"/>
            <w:r>
              <w:t>элементы</w:t>
            </w:r>
            <w:proofErr w:type="spellEnd"/>
            <w:r>
              <w:t xml:space="preserve"> </w:t>
            </w:r>
            <w:proofErr w:type="spellStart"/>
            <w:r>
              <w:t>дипломного</w:t>
            </w:r>
            <w:proofErr w:type="spellEnd"/>
            <w:r>
              <w:t xml:space="preserve"> </w:t>
            </w:r>
            <w:proofErr w:type="spellStart"/>
            <w:r>
              <w:t>проекта</w:t>
            </w:r>
            <w:proofErr w:type="spellEnd"/>
            <w:r>
              <w:t xml:space="preserve"> </w:t>
            </w:r>
          </w:p>
        </w:tc>
        <w:tc>
          <w:tcPr>
            <w:tcW w:w="3827" w:type="dxa"/>
            <w:shd w:val="clear" w:color="auto" w:fill="auto"/>
          </w:tcPr>
          <w:p w:rsidR="004B5387" w:rsidRPr="002D575D" w:rsidRDefault="00DD4C4F">
            <w:pPr>
              <w:spacing w:line="276" w:lineRule="auto"/>
              <w:jc w:val="center"/>
              <w:rPr>
                <w:lang w:val="ru-RU"/>
              </w:rPr>
            </w:pPr>
            <w:r w:rsidRPr="002D575D">
              <w:rPr>
                <w:lang w:val="ru-RU"/>
              </w:rPr>
              <w:t>Объем структурных элементов дипломного проекта</w:t>
            </w:r>
          </w:p>
        </w:tc>
      </w:tr>
      <w:tr w:rsidR="004B5387">
        <w:tc>
          <w:tcPr>
            <w:tcW w:w="948" w:type="dxa"/>
            <w:shd w:val="clear" w:color="auto" w:fill="auto"/>
          </w:tcPr>
          <w:p w:rsidR="004B5387" w:rsidRPr="002D575D" w:rsidRDefault="004B5387">
            <w:pPr>
              <w:numPr>
                <w:ilvl w:val="0"/>
                <w:numId w:val="20"/>
              </w:numPr>
              <w:spacing w:line="276" w:lineRule="auto"/>
              <w:ind w:left="0" w:firstLine="0"/>
              <w:jc w:val="center"/>
              <w:rPr>
                <w:b/>
                <w:lang w:val="ru-RU"/>
              </w:rPr>
            </w:pPr>
          </w:p>
        </w:tc>
        <w:tc>
          <w:tcPr>
            <w:tcW w:w="4581" w:type="dxa"/>
            <w:shd w:val="clear" w:color="auto" w:fill="auto"/>
          </w:tcPr>
          <w:p w:rsidR="004B5387" w:rsidRDefault="00DD4C4F">
            <w:pPr>
              <w:spacing w:line="276" w:lineRule="auto"/>
              <w:jc w:val="center"/>
            </w:pPr>
            <w:proofErr w:type="spellStart"/>
            <w:r>
              <w:t>Введение</w:t>
            </w:r>
            <w:proofErr w:type="spellEnd"/>
          </w:p>
        </w:tc>
        <w:tc>
          <w:tcPr>
            <w:tcW w:w="3827" w:type="dxa"/>
            <w:shd w:val="clear" w:color="auto" w:fill="auto"/>
          </w:tcPr>
          <w:p w:rsidR="004B5387" w:rsidRDefault="00DD4C4F">
            <w:pPr>
              <w:spacing w:line="276" w:lineRule="auto"/>
              <w:jc w:val="center"/>
            </w:pPr>
            <w:r>
              <w:t xml:space="preserve">2-4% </w:t>
            </w:r>
            <w:proofErr w:type="spellStart"/>
            <w:r>
              <w:t>от</w:t>
            </w:r>
            <w:proofErr w:type="spellEnd"/>
            <w:r>
              <w:t xml:space="preserve"> </w:t>
            </w:r>
            <w:proofErr w:type="spellStart"/>
            <w:r>
              <w:t>объема</w:t>
            </w:r>
            <w:proofErr w:type="spellEnd"/>
          </w:p>
        </w:tc>
      </w:tr>
      <w:tr w:rsidR="004B5387">
        <w:tc>
          <w:tcPr>
            <w:tcW w:w="948" w:type="dxa"/>
            <w:shd w:val="clear" w:color="auto" w:fill="auto"/>
          </w:tcPr>
          <w:p w:rsidR="004B5387" w:rsidRDefault="004B5387">
            <w:pPr>
              <w:numPr>
                <w:ilvl w:val="0"/>
                <w:numId w:val="20"/>
              </w:numPr>
              <w:spacing w:line="276" w:lineRule="auto"/>
              <w:ind w:left="0" w:firstLine="0"/>
              <w:jc w:val="center"/>
              <w:rPr>
                <w:b/>
              </w:rPr>
            </w:pPr>
          </w:p>
        </w:tc>
        <w:tc>
          <w:tcPr>
            <w:tcW w:w="4581" w:type="dxa"/>
            <w:shd w:val="clear" w:color="auto" w:fill="auto"/>
          </w:tcPr>
          <w:p w:rsidR="004B5387" w:rsidRDefault="00DD4C4F">
            <w:pPr>
              <w:spacing w:line="276" w:lineRule="auto"/>
              <w:jc w:val="center"/>
            </w:pPr>
            <w:proofErr w:type="spellStart"/>
            <w:r>
              <w:t>Теоретическая</w:t>
            </w:r>
            <w:proofErr w:type="spellEnd"/>
            <w:r>
              <w:t xml:space="preserve"> </w:t>
            </w:r>
            <w:proofErr w:type="spellStart"/>
            <w:r>
              <w:t>часть</w:t>
            </w:r>
            <w:proofErr w:type="spellEnd"/>
          </w:p>
        </w:tc>
        <w:tc>
          <w:tcPr>
            <w:tcW w:w="3827" w:type="dxa"/>
            <w:shd w:val="clear" w:color="auto" w:fill="auto"/>
          </w:tcPr>
          <w:p w:rsidR="004B5387" w:rsidRDefault="00DD4C4F">
            <w:pPr>
              <w:spacing w:line="276" w:lineRule="auto"/>
              <w:jc w:val="center"/>
            </w:pPr>
            <w:r>
              <w:t>30-40%</w:t>
            </w:r>
          </w:p>
        </w:tc>
      </w:tr>
      <w:tr w:rsidR="004B5387">
        <w:tc>
          <w:tcPr>
            <w:tcW w:w="948" w:type="dxa"/>
            <w:shd w:val="clear" w:color="auto" w:fill="auto"/>
          </w:tcPr>
          <w:p w:rsidR="004B5387" w:rsidRDefault="004B5387">
            <w:pPr>
              <w:numPr>
                <w:ilvl w:val="0"/>
                <w:numId w:val="20"/>
              </w:numPr>
              <w:spacing w:line="276" w:lineRule="auto"/>
              <w:ind w:left="0" w:firstLine="0"/>
              <w:jc w:val="center"/>
              <w:rPr>
                <w:b/>
              </w:rPr>
            </w:pPr>
          </w:p>
        </w:tc>
        <w:tc>
          <w:tcPr>
            <w:tcW w:w="4581" w:type="dxa"/>
            <w:shd w:val="clear" w:color="auto" w:fill="auto"/>
          </w:tcPr>
          <w:p w:rsidR="004B5387" w:rsidRDefault="00DD4C4F">
            <w:pPr>
              <w:spacing w:line="276" w:lineRule="auto"/>
              <w:jc w:val="center"/>
            </w:pPr>
            <w:proofErr w:type="spellStart"/>
            <w:r>
              <w:t>Практическая</w:t>
            </w:r>
            <w:proofErr w:type="spellEnd"/>
            <w:r>
              <w:t xml:space="preserve"> </w:t>
            </w:r>
            <w:proofErr w:type="spellStart"/>
            <w:r>
              <w:t>часть</w:t>
            </w:r>
            <w:proofErr w:type="spellEnd"/>
          </w:p>
        </w:tc>
        <w:tc>
          <w:tcPr>
            <w:tcW w:w="3827" w:type="dxa"/>
            <w:shd w:val="clear" w:color="auto" w:fill="auto"/>
          </w:tcPr>
          <w:p w:rsidR="004B5387" w:rsidRDefault="00DD4C4F">
            <w:pPr>
              <w:spacing w:line="276" w:lineRule="auto"/>
              <w:jc w:val="center"/>
            </w:pPr>
            <w:r>
              <w:t>40-60%</w:t>
            </w:r>
          </w:p>
        </w:tc>
      </w:tr>
      <w:tr w:rsidR="004B5387">
        <w:tc>
          <w:tcPr>
            <w:tcW w:w="948" w:type="dxa"/>
            <w:shd w:val="clear" w:color="auto" w:fill="auto"/>
          </w:tcPr>
          <w:p w:rsidR="004B5387" w:rsidRDefault="004B5387">
            <w:pPr>
              <w:numPr>
                <w:ilvl w:val="0"/>
                <w:numId w:val="20"/>
              </w:numPr>
              <w:spacing w:line="276" w:lineRule="auto"/>
              <w:ind w:left="0" w:firstLine="0"/>
              <w:jc w:val="center"/>
              <w:rPr>
                <w:b/>
              </w:rPr>
            </w:pPr>
          </w:p>
        </w:tc>
        <w:tc>
          <w:tcPr>
            <w:tcW w:w="4581" w:type="dxa"/>
            <w:shd w:val="clear" w:color="auto" w:fill="auto"/>
          </w:tcPr>
          <w:p w:rsidR="004B5387" w:rsidRDefault="00DD4C4F">
            <w:pPr>
              <w:spacing w:line="276" w:lineRule="auto"/>
              <w:jc w:val="center"/>
            </w:pPr>
            <w:proofErr w:type="spellStart"/>
            <w:r>
              <w:t>Заключение</w:t>
            </w:r>
            <w:proofErr w:type="spellEnd"/>
          </w:p>
        </w:tc>
        <w:tc>
          <w:tcPr>
            <w:tcW w:w="3827" w:type="dxa"/>
            <w:shd w:val="clear" w:color="auto" w:fill="auto"/>
          </w:tcPr>
          <w:p w:rsidR="004B5387" w:rsidRDefault="00DD4C4F">
            <w:pPr>
              <w:spacing w:line="276" w:lineRule="auto"/>
              <w:jc w:val="center"/>
            </w:pPr>
            <w:r>
              <w:t xml:space="preserve">2-4% </w:t>
            </w:r>
            <w:proofErr w:type="spellStart"/>
            <w:r>
              <w:t>от</w:t>
            </w:r>
            <w:proofErr w:type="spellEnd"/>
            <w:r>
              <w:t xml:space="preserve"> </w:t>
            </w:r>
            <w:proofErr w:type="spellStart"/>
            <w:r>
              <w:t>объема</w:t>
            </w:r>
            <w:proofErr w:type="spellEnd"/>
          </w:p>
        </w:tc>
      </w:tr>
    </w:tbl>
    <w:p w:rsidR="004B5387" w:rsidRDefault="00DD4C4F">
      <w:pPr>
        <w:shd w:val="clear" w:color="auto" w:fill="FFFFFF"/>
        <w:spacing w:line="276" w:lineRule="auto"/>
        <w:ind w:firstLine="709"/>
        <w:jc w:val="both"/>
        <w:rPr>
          <w:sz w:val="24"/>
          <w:szCs w:val="24"/>
        </w:rPr>
      </w:pPr>
      <w:r>
        <w:rPr>
          <w:sz w:val="24"/>
          <w:szCs w:val="24"/>
        </w:rPr>
        <w:t>Дополнительные требования по содержанию и структуре дипломного проекта прописываются в методических указаниях (рекомендациях) по выполнению дипломного проекта по специальности 42.02.01 Реклама.</w:t>
      </w:r>
    </w:p>
    <w:p w:rsidR="004B5387" w:rsidRDefault="00DD4C4F">
      <w:pPr>
        <w:spacing w:line="276" w:lineRule="auto"/>
        <w:ind w:firstLine="709"/>
        <w:jc w:val="both"/>
        <w:rPr>
          <w:b/>
          <w:sz w:val="24"/>
          <w:szCs w:val="24"/>
        </w:rPr>
      </w:pPr>
      <w:r>
        <w:rPr>
          <w:b/>
          <w:sz w:val="24"/>
          <w:szCs w:val="24"/>
        </w:rPr>
        <w:t>4.3. Требования к оформлению дипломного проекта.</w:t>
      </w:r>
    </w:p>
    <w:p w:rsidR="004B5387" w:rsidRDefault="00DD4C4F">
      <w:pPr>
        <w:shd w:val="clear" w:color="auto" w:fill="FFFFFF"/>
        <w:spacing w:line="276" w:lineRule="auto"/>
        <w:ind w:firstLine="709"/>
        <w:jc w:val="both"/>
        <w:rPr>
          <w:sz w:val="24"/>
          <w:szCs w:val="24"/>
        </w:rPr>
      </w:pPr>
      <w:r>
        <w:rPr>
          <w:sz w:val="24"/>
          <w:szCs w:val="24"/>
        </w:rPr>
        <w:t xml:space="preserve">Дипломный проект оформляется в соответствии с Положением «Об оформлении дипломного проекта (работы) по основным профессиональным образовательным программам среднего профессионального образования», утвержденным Ученым Советом </w:t>
      </w:r>
      <w:r>
        <w:rPr>
          <w:sz w:val="24"/>
          <w:szCs w:val="24"/>
        </w:rPr>
        <w:lastRenderedPageBreak/>
        <w:t>федерального государственного бюджетного образовательного учреждения высшего образования «РГУ им. А.Н. Косыгина (Технологии. Дизайн. Искусство)».</w:t>
      </w:r>
    </w:p>
    <w:p w:rsidR="004B5387" w:rsidRDefault="004B5387">
      <w:pPr>
        <w:spacing w:line="276" w:lineRule="auto"/>
        <w:jc w:val="both"/>
        <w:rPr>
          <w:b/>
          <w:sz w:val="24"/>
          <w:szCs w:val="24"/>
        </w:rPr>
      </w:pPr>
    </w:p>
    <w:p w:rsidR="004B5387" w:rsidRDefault="00DD4C4F">
      <w:pPr>
        <w:numPr>
          <w:ilvl w:val="0"/>
          <w:numId w:val="20"/>
        </w:numPr>
        <w:pBdr>
          <w:top w:val="nil"/>
          <w:left w:val="nil"/>
          <w:bottom w:val="nil"/>
          <w:right w:val="nil"/>
          <w:between w:val="nil"/>
        </w:pBdr>
        <w:spacing w:line="276" w:lineRule="auto"/>
        <w:jc w:val="center"/>
        <w:rPr>
          <w:b/>
          <w:color w:val="000000"/>
          <w:sz w:val="24"/>
          <w:szCs w:val="24"/>
        </w:rPr>
      </w:pPr>
      <w:r>
        <w:rPr>
          <w:b/>
          <w:color w:val="000000"/>
          <w:sz w:val="24"/>
          <w:szCs w:val="24"/>
        </w:rPr>
        <w:t>УСЛОВИЯ ПОДГОТОВКИ И ПРОВЕДЕНИЯ ГИА</w:t>
      </w:r>
    </w:p>
    <w:p w:rsidR="004B5387" w:rsidRDefault="004B5387">
      <w:pPr>
        <w:pBdr>
          <w:top w:val="nil"/>
          <w:left w:val="nil"/>
          <w:bottom w:val="nil"/>
          <w:right w:val="nil"/>
          <w:between w:val="nil"/>
        </w:pBdr>
        <w:spacing w:line="276" w:lineRule="auto"/>
        <w:ind w:left="720"/>
        <w:rPr>
          <w:b/>
          <w:color w:val="000000"/>
          <w:sz w:val="24"/>
          <w:szCs w:val="24"/>
        </w:rPr>
      </w:pPr>
    </w:p>
    <w:p w:rsidR="004B5387" w:rsidRDefault="00DD4C4F">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5.1. В целях определения соответствия результатов освоения выпускниками ОПОП СПО, имеющих государственную аккредитацию, соответствующим требованиям ФГОС СПО, ГИА проводится оценка государственными экзаменационными комиссиями (далее – ГЭК), создаваемыми Университетом по отдельным реализуемым специальностям среднего профессионального образования.</w:t>
      </w:r>
    </w:p>
    <w:p w:rsidR="004B5387" w:rsidRDefault="00DD4C4F">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5.2. ГЭК формируется из числа педагогических работников Колледжа и лиц, приглашенных из сторонних организаций, в том числе:</w:t>
      </w:r>
    </w:p>
    <w:p w:rsidR="004B5387" w:rsidRDefault="00DD4C4F">
      <w:pPr>
        <w:widowControl w:val="0"/>
        <w:numPr>
          <w:ilvl w:val="0"/>
          <w:numId w:val="4"/>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педагогических работников;</w:t>
      </w:r>
    </w:p>
    <w:p w:rsidR="004B5387" w:rsidRDefault="00DD4C4F">
      <w:pPr>
        <w:widowControl w:val="0"/>
        <w:numPr>
          <w:ilvl w:val="0"/>
          <w:numId w:val="4"/>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4B5387" w:rsidRDefault="00DD4C4F">
      <w:pPr>
        <w:spacing w:line="276" w:lineRule="auto"/>
        <w:ind w:firstLine="709"/>
        <w:jc w:val="both"/>
        <w:rPr>
          <w:color w:val="000000"/>
          <w:sz w:val="24"/>
          <w:szCs w:val="24"/>
        </w:rPr>
      </w:pPr>
      <w:r>
        <w:rPr>
          <w:sz w:val="24"/>
          <w:szCs w:val="24"/>
        </w:rPr>
        <w:t>5.3. Состав ГЭК утверждается приказом ректора Университета и действует в течение одного календарного года. В состав ГЭК входят председатель, заместитель председателя и члены ГЭК.</w:t>
      </w:r>
      <w:r>
        <w:rPr>
          <w:color w:val="000000"/>
          <w:sz w:val="24"/>
          <w:szCs w:val="24"/>
        </w:rPr>
        <w:t xml:space="preserve"> </w:t>
      </w:r>
    </w:p>
    <w:p w:rsidR="004B5387" w:rsidRDefault="00DD4C4F">
      <w:pPr>
        <w:spacing w:line="276" w:lineRule="auto"/>
        <w:ind w:firstLine="709"/>
        <w:jc w:val="both"/>
        <w:rPr>
          <w:color w:val="000000"/>
          <w:sz w:val="24"/>
          <w:szCs w:val="24"/>
        </w:rPr>
      </w:pPr>
      <w:r>
        <w:rPr>
          <w:color w:val="000000"/>
          <w:sz w:val="24"/>
          <w:szCs w:val="24"/>
        </w:rPr>
        <w:t xml:space="preserve">5.4. Основной формой деятельности ГЭК являются заседания. Заседания ГЭК правомочны, если в них участвуют не менее двух третей от числа членов комиссий. Заседания ГЭК проводятся председателями комиссий, а в случае их отсутствия – заместителями председателей комиссий. </w:t>
      </w:r>
    </w:p>
    <w:p w:rsidR="004B5387" w:rsidRDefault="00DD4C4F">
      <w:pPr>
        <w:spacing w:line="276" w:lineRule="auto"/>
        <w:ind w:firstLine="709"/>
        <w:jc w:val="both"/>
        <w:rPr>
          <w:sz w:val="24"/>
          <w:szCs w:val="24"/>
        </w:rPr>
      </w:pPr>
      <w:r>
        <w:rPr>
          <w:color w:val="000000"/>
          <w:sz w:val="24"/>
          <w:szCs w:val="24"/>
        </w:rPr>
        <w:t xml:space="preserve">5.5. </w:t>
      </w:r>
      <w:r>
        <w:rPr>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Председателя на заседании ГЭК является решающим.</w:t>
      </w:r>
    </w:p>
    <w:p w:rsidR="004B5387" w:rsidRDefault="00DD4C4F">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5.6. Для подготовки дипломного проекта выпускнику назначается руководитель и при необходимости консультанты, оказывающие выпускнику методическую поддержку.</w:t>
      </w:r>
    </w:p>
    <w:p w:rsidR="004B5387" w:rsidRDefault="00DD4C4F">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5.7. Закрепление за выпускниками тем дипломных проектов, назначение руководителей и консультантов осуществляется приказом ректора.</w:t>
      </w:r>
    </w:p>
    <w:p w:rsidR="004B5387" w:rsidRDefault="00DD4C4F">
      <w:pPr>
        <w:shd w:val="clear" w:color="auto" w:fill="FFFFFF"/>
        <w:spacing w:line="276" w:lineRule="auto"/>
        <w:ind w:firstLine="709"/>
        <w:jc w:val="both"/>
        <w:rPr>
          <w:sz w:val="24"/>
          <w:szCs w:val="24"/>
        </w:rPr>
      </w:pPr>
      <w:r>
        <w:rPr>
          <w:sz w:val="24"/>
          <w:szCs w:val="24"/>
        </w:rPr>
        <w:t>5.8. После утверждения темы дипломного проекта каждый студент получает задание на преддипломную практику, в котором подробно освещен перечень вопросов для сбора материала по теме дипломного проекта.</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5.9. Руководитель дипломного проекта разрабатывает индивидуальное задание на дипломную работу, которое затем рассматривается предметно-цикловой комиссией, подписывается руководителем дипломного проекта и утверждается председателем предметно-цикловой комиссии. Задание на дипломный проект выдается обучающемуся не позднее, чем за две недели до начала производственной практики (преддипломной), что обусловлено необходимостью сбора практического материала в период ее прохождения.</w:t>
      </w:r>
    </w:p>
    <w:p w:rsidR="004B5387" w:rsidRDefault="00DD4C4F">
      <w:pPr>
        <w:shd w:val="clear" w:color="auto" w:fill="FFFFFF"/>
        <w:spacing w:line="276" w:lineRule="auto"/>
        <w:ind w:firstLine="709"/>
        <w:jc w:val="both"/>
        <w:rPr>
          <w:sz w:val="24"/>
          <w:szCs w:val="24"/>
        </w:rPr>
      </w:pPr>
      <w:r>
        <w:rPr>
          <w:sz w:val="24"/>
          <w:szCs w:val="24"/>
        </w:rPr>
        <w:t>5.10. Основными функциями руководителя дипломного проекта являются:</w:t>
      </w:r>
    </w:p>
    <w:p w:rsidR="004B5387" w:rsidRDefault="00DD4C4F">
      <w:pPr>
        <w:numPr>
          <w:ilvl w:val="0"/>
          <w:numId w:val="1"/>
        </w:numPr>
        <w:shd w:val="clear" w:color="auto" w:fill="FFFFFF"/>
        <w:tabs>
          <w:tab w:val="left" w:pos="1134"/>
        </w:tabs>
        <w:spacing w:line="276" w:lineRule="auto"/>
        <w:ind w:left="0" w:firstLine="709"/>
        <w:jc w:val="both"/>
        <w:rPr>
          <w:sz w:val="24"/>
          <w:szCs w:val="24"/>
        </w:rPr>
      </w:pPr>
      <w:r>
        <w:rPr>
          <w:sz w:val="24"/>
          <w:szCs w:val="24"/>
        </w:rPr>
        <w:t>разработка индивидуальных заданий;</w:t>
      </w:r>
    </w:p>
    <w:p w:rsidR="004B5387" w:rsidRDefault="00DD4C4F">
      <w:pPr>
        <w:numPr>
          <w:ilvl w:val="0"/>
          <w:numId w:val="1"/>
        </w:numPr>
        <w:shd w:val="clear" w:color="auto" w:fill="FFFFFF"/>
        <w:tabs>
          <w:tab w:val="left" w:pos="1134"/>
        </w:tabs>
        <w:spacing w:line="276" w:lineRule="auto"/>
        <w:ind w:left="0" w:firstLine="709"/>
        <w:jc w:val="both"/>
        <w:rPr>
          <w:sz w:val="24"/>
          <w:szCs w:val="24"/>
        </w:rPr>
      </w:pPr>
      <w:r>
        <w:rPr>
          <w:sz w:val="24"/>
          <w:szCs w:val="24"/>
        </w:rPr>
        <w:t>консультирование по вопросам содержания и последовательности выполнения дипломного проекта;</w:t>
      </w:r>
    </w:p>
    <w:p w:rsidR="004B5387" w:rsidRDefault="00DD4C4F">
      <w:pPr>
        <w:numPr>
          <w:ilvl w:val="0"/>
          <w:numId w:val="1"/>
        </w:numPr>
        <w:shd w:val="clear" w:color="auto" w:fill="FFFFFF"/>
        <w:tabs>
          <w:tab w:val="left" w:pos="1134"/>
        </w:tabs>
        <w:spacing w:line="276" w:lineRule="auto"/>
        <w:ind w:left="0" w:firstLine="709"/>
        <w:jc w:val="both"/>
        <w:rPr>
          <w:sz w:val="24"/>
          <w:szCs w:val="24"/>
        </w:rPr>
      </w:pPr>
      <w:r>
        <w:rPr>
          <w:sz w:val="24"/>
          <w:szCs w:val="24"/>
        </w:rPr>
        <w:t>оказание помощи обучающемуся в подборе необходимой литературы;</w:t>
      </w:r>
    </w:p>
    <w:p w:rsidR="004B5387" w:rsidRDefault="00DD4C4F">
      <w:pPr>
        <w:numPr>
          <w:ilvl w:val="0"/>
          <w:numId w:val="1"/>
        </w:numPr>
        <w:shd w:val="clear" w:color="auto" w:fill="FFFFFF"/>
        <w:tabs>
          <w:tab w:val="left" w:pos="1134"/>
        </w:tabs>
        <w:spacing w:line="276" w:lineRule="auto"/>
        <w:ind w:left="0" w:firstLine="709"/>
        <w:jc w:val="both"/>
        <w:rPr>
          <w:sz w:val="24"/>
          <w:szCs w:val="24"/>
        </w:rPr>
      </w:pPr>
      <w:r>
        <w:rPr>
          <w:sz w:val="24"/>
          <w:szCs w:val="24"/>
        </w:rPr>
        <w:t>контроль хода выполнения дипломного проекта;</w:t>
      </w:r>
    </w:p>
    <w:p w:rsidR="004B5387" w:rsidRDefault="00DD4C4F">
      <w:pPr>
        <w:numPr>
          <w:ilvl w:val="0"/>
          <w:numId w:val="1"/>
        </w:numPr>
        <w:shd w:val="clear" w:color="auto" w:fill="FFFFFF"/>
        <w:tabs>
          <w:tab w:val="left" w:pos="1134"/>
        </w:tabs>
        <w:spacing w:line="276" w:lineRule="auto"/>
        <w:ind w:left="0" w:firstLine="709"/>
        <w:jc w:val="both"/>
        <w:rPr>
          <w:sz w:val="24"/>
          <w:szCs w:val="24"/>
        </w:rPr>
      </w:pPr>
      <w:r>
        <w:rPr>
          <w:sz w:val="24"/>
          <w:szCs w:val="24"/>
        </w:rPr>
        <w:lastRenderedPageBreak/>
        <w:t>подготовка студента к защите дипломного проекта;</w:t>
      </w:r>
    </w:p>
    <w:p w:rsidR="004B5387" w:rsidRDefault="00DD4C4F">
      <w:pPr>
        <w:numPr>
          <w:ilvl w:val="0"/>
          <w:numId w:val="1"/>
        </w:numPr>
        <w:shd w:val="clear" w:color="auto" w:fill="FFFFFF"/>
        <w:tabs>
          <w:tab w:val="left" w:pos="1134"/>
        </w:tabs>
        <w:spacing w:line="276" w:lineRule="auto"/>
        <w:ind w:left="0" w:firstLine="709"/>
        <w:jc w:val="both"/>
        <w:rPr>
          <w:sz w:val="24"/>
          <w:szCs w:val="24"/>
        </w:rPr>
      </w:pPr>
      <w:r>
        <w:rPr>
          <w:sz w:val="24"/>
          <w:szCs w:val="24"/>
        </w:rPr>
        <w:t xml:space="preserve">подготовка письменного отзыва на дипломный проект. </w:t>
      </w:r>
    </w:p>
    <w:p w:rsidR="004B5387" w:rsidRDefault="00DD4C4F">
      <w:pPr>
        <w:spacing w:line="288" w:lineRule="auto"/>
        <w:ind w:firstLine="709"/>
        <w:jc w:val="both"/>
        <w:rPr>
          <w:sz w:val="24"/>
          <w:szCs w:val="24"/>
        </w:rPr>
      </w:pPr>
      <w:r>
        <w:rPr>
          <w:sz w:val="24"/>
          <w:szCs w:val="24"/>
        </w:rPr>
        <w:t>5.11.</w:t>
      </w:r>
      <w:r>
        <w:rPr>
          <w:b/>
          <w:sz w:val="24"/>
          <w:szCs w:val="24"/>
        </w:rPr>
        <w:t xml:space="preserve"> </w:t>
      </w:r>
      <w:r>
        <w:rPr>
          <w:sz w:val="24"/>
          <w:szCs w:val="24"/>
        </w:rPr>
        <w:t xml:space="preserve">Реализация программы ГИА на этапе подготовки к ГИА осуществляется в учебных кабинетах. </w:t>
      </w:r>
    </w:p>
    <w:p w:rsidR="004B5387" w:rsidRDefault="00DD4C4F">
      <w:pPr>
        <w:spacing w:line="276" w:lineRule="auto"/>
        <w:ind w:firstLine="709"/>
        <w:jc w:val="both"/>
        <w:rPr>
          <w:sz w:val="24"/>
          <w:szCs w:val="24"/>
        </w:rPr>
      </w:pPr>
      <w:r>
        <w:rPr>
          <w:sz w:val="24"/>
          <w:szCs w:val="24"/>
        </w:rPr>
        <w:t xml:space="preserve">Оборудование кабинета: </w:t>
      </w:r>
    </w:p>
    <w:p w:rsidR="004B5387" w:rsidRDefault="00DD4C4F">
      <w:pPr>
        <w:numPr>
          <w:ilvl w:val="0"/>
          <w:numId w:val="14"/>
        </w:numPr>
        <w:tabs>
          <w:tab w:val="left" w:pos="993"/>
        </w:tabs>
        <w:spacing w:line="276" w:lineRule="auto"/>
        <w:ind w:left="0" w:firstLine="709"/>
        <w:jc w:val="both"/>
        <w:rPr>
          <w:sz w:val="24"/>
          <w:szCs w:val="24"/>
        </w:rPr>
      </w:pPr>
      <w:r>
        <w:rPr>
          <w:sz w:val="24"/>
          <w:szCs w:val="24"/>
        </w:rPr>
        <w:t xml:space="preserve">рабочее место преподавателя; </w:t>
      </w:r>
    </w:p>
    <w:p w:rsidR="004B5387" w:rsidRDefault="00DD4C4F">
      <w:pPr>
        <w:numPr>
          <w:ilvl w:val="0"/>
          <w:numId w:val="14"/>
        </w:numPr>
        <w:tabs>
          <w:tab w:val="left" w:pos="993"/>
        </w:tabs>
        <w:spacing w:line="276" w:lineRule="auto"/>
        <w:ind w:left="0" w:firstLine="709"/>
        <w:jc w:val="both"/>
        <w:rPr>
          <w:sz w:val="24"/>
          <w:szCs w:val="24"/>
        </w:rPr>
      </w:pPr>
      <w:r>
        <w:rPr>
          <w:sz w:val="24"/>
          <w:szCs w:val="24"/>
        </w:rPr>
        <w:t xml:space="preserve">компьютер; </w:t>
      </w:r>
    </w:p>
    <w:p w:rsidR="004B5387" w:rsidRDefault="00DD4C4F">
      <w:pPr>
        <w:numPr>
          <w:ilvl w:val="0"/>
          <w:numId w:val="14"/>
        </w:numPr>
        <w:tabs>
          <w:tab w:val="left" w:pos="993"/>
        </w:tabs>
        <w:spacing w:line="276" w:lineRule="auto"/>
        <w:ind w:left="0" w:firstLine="709"/>
        <w:jc w:val="both"/>
        <w:rPr>
          <w:sz w:val="24"/>
          <w:szCs w:val="24"/>
        </w:rPr>
      </w:pPr>
      <w:r>
        <w:rPr>
          <w:sz w:val="24"/>
          <w:szCs w:val="24"/>
        </w:rPr>
        <w:t xml:space="preserve">мультимедиа проектор, экран; </w:t>
      </w:r>
    </w:p>
    <w:p w:rsidR="004B5387" w:rsidRDefault="00DD4C4F">
      <w:pPr>
        <w:numPr>
          <w:ilvl w:val="0"/>
          <w:numId w:val="14"/>
        </w:numPr>
        <w:tabs>
          <w:tab w:val="left" w:pos="993"/>
        </w:tabs>
        <w:spacing w:line="276" w:lineRule="auto"/>
        <w:ind w:left="0" w:firstLine="709"/>
        <w:jc w:val="both"/>
        <w:rPr>
          <w:sz w:val="24"/>
          <w:szCs w:val="24"/>
        </w:rPr>
      </w:pPr>
      <w:r>
        <w:rPr>
          <w:sz w:val="24"/>
          <w:szCs w:val="24"/>
        </w:rPr>
        <w:t xml:space="preserve">комплект учебно-методической документации.  </w:t>
      </w:r>
    </w:p>
    <w:p w:rsidR="004B5387" w:rsidRDefault="00DD4C4F">
      <w:pPr>
        <w:spacing w:line="276" w:lineRule="auto"/>
        <w:ind w:firstLine="709"/>
        <w:jc w:val="both"/>
        <w:rPr>
          <w:sz w:val="24"/>
          <w:szCs w:val="24"/>
        </w:rPr>
      </w:pPr>
      <w:r>
        <w:rPr>
          <w:sz w:val="24"/>
          <w:szCs w:val="24"/>
        </w:rPr>
        <w:t xml:space="preserve">5.12. При выполнении дипломного проекта выпускнику предоставляются технические и информационные возможности, такие как: </w:t>
      </w:r>
    </w:p>
    <w:p w:rsidR="004B5387" w:rsidRDefault="00DD4C4F">
      <w:pPr>
        <w:numPr>
          <w:ilvl w:val="0"/>
          <w:numId w:val="15"/>
        </w:numPr>
        <w:tabs>
          <w:tab w:val="left" w:pos="993"/>
        </w:tabs>
        <w:spacing w:line="276" w:lineRule="auto"/>
        <w:ind w:left="0" w:firstLine="709"/>
        <w:jc w:val="both"/>
        <w:rPr>
          <w:sz w:val="24"/>
          <w:szCs w:val="24"/>
        </w:rPr>
      </w:pPr>
      <w:r>
        <w:rPr>
          <w:sz w:val="24"/>
          <w:szCs w:val="24"/>
        </w:rPr>
        <w:t>библиотека;</w:t>
      </w:r>
    </w:p>
    <w:p w:rsidR="004B5387" w:rsidRDefault="00DD4C4F">
      <w:pPr>
        <w:numPr>
          <w:ilvl w:val="0"/>
          <w:numId w:val="15"/>
        </w:numPr>
        <w:tabs>
          <w:tab w:val="left" w:pos="993"/>
        </w:tabs>
        <w:spacing w:line="276" w:lineRule="auto"/>
        <w:ind w:left="0" w:firstLine="709"/>
        <w:jc w:val="both"/>
        <w:rPr>
          <w:sz w:val="24"/>
          <w:szCs w:val="24"/>
        </w:rPr>
      </w:pPr>
      <w:r>
        <w:rPr>
          <w:sz w:val="24"/>
          <w:szCs w:val="24"/>
        </w:rPr>
        <w:t xml:space="preserve">компьютеры с выходом в Интернет; </w:t>
      </w:r>
    </w:p>
    <w:p w:rsidR="004B5387" w:rsidRDefault="00DD4C4F">
      <w:pPr>
        <w:numPr>
          <w:ilvl w:val="0"/>
          <w:numId w:val="15"/>
        </w:numPr>
        <w:tabs>
          <w:tab w:val="left" w:pos="993"/>
        </w:tabs>
        <w:spacing w:line="276" w:lineRule="auto"/>
        <w:ind w:left="0" w:firstLine="709"/>
        <w:jc w:val="both"/>
        <w:rPr>
          <w:sz w:val="24"/>
          <w:szCs w:val="24"/>
        </w:rPr>
      </w:pPr>
      <w:r>
        <w:rPr>
          <w:sz w:val="24"/>
          <w:szCs w:val="24"/>
        </w:rPr>
        <w:t>лаборатории университета;</w:t>
      </w:r>
    </w:p>
    <w:p w:rsidR="004B5387" w:rsidRDefault="00DD4C4F">
      <w:pPr>
        <w:numPr>
          <w:ilvl w:val="0"/>
          <w:numId w:val="15"/>
        </w:numPr>
        <w:tabs>
          <w:tab w:val="left" w:pos="993"/>
        </w:tabs>
        <w:spacing w:line="276" w:lineRule="auto"/>
        <w:ind w:left="0" w:firstLine="709"/>
        <w:jc w:val="both"/>
        <w:rPr>
          <w:sz w:val="24"/>
          <w:szCs w:val="24"/>
        </w:rPr>
      </w:pPr>
      <w:r>
        <w:rPr>
          <w:sz w:val="24"/>
          <w:szCs w:val="24"/>
        </w:rPr>
        <w:t>лицензионное программное обеспечение общего и специального назначения.</w:t>
      </w:r>
    </w:p>
    <w:p w:rsidR="004B5387" w:rsidRDefault="00DD4C4F">
      <w:pPr>
        <w:spacing w:line="276" w:lineRule="auto"/>
        <w:ind w:firstLine="709"/>
        <w:jc w:val="both"/>
        <w:rPr>
          <w:sz w:val="24"/>
          <w:szCs w:val="24"/>
        </w:rPr>
      </w:pPr>
      <w:r>
        <w:rPr>
          <w:sz w:val="24"/>
          <w:szCs w:val="24"/>
        </w:rPr>
        <w:t xml:space="preserve">5.13. Для защиты дипломного проекта отводится специально подготовленный кабинет. Оснащение кабинета: </w:t>
      </w:r>
    </w:p>
    <w:p w:rsidR="004B5387" w:rsidRDefault="00DD4C4F">
      <w:pPr>
        <w:numPr>
          <w:ilvl w:val="0"/>
          <w:numId w:val="16"/>
        </w:numPr>
        <w:tabs>
          <w:tab w:val="left" w:pos="993"/>
        </w:tabs>
        <w:spacing w:line="276" w:lineRule="auto"/>
        <w:ind w:left="0" w:firstLine="709"/>
        <w:jc w:val="both"/>
        <w:rPr>
          <w:sz w:val="24"/>
          <w:szCs w:val="24"/>
        </w:rPr>
      </w:pPr>
      <w:r>
        <w:rPr>
          <w:sz w:val="24"/>
          <w:szCs w:val="24"/>
        </w:rPr>
        <w:t xml:space="preserve">рабочее место для членов ГЭК; </w:t>
      </w:r>
    </w:p>
    <w:p w:rsidR="004B5387" w:rsidRDefault="00DD4C4F">
      <w:pPr>
        <w:numPr>
          <w:ilvl w:val="0"/>
          <w:numId w:val="16"/>
        </w:numPr>
        <w:tabs>
          <w:tab w:val="left" w:pos="993"/>
        </w:tabs>
        <w:spacing w:line="276" w:lineRule="auto"/>
        <w:ind w:left="0" w:firstLine="709"/>
        <w:jc w:val="both"/>
        <w:rPr>
          <w:sz w:val="24"/>
          <w:szCs w:val="24"/>
        </w:rPr>
      </w:pPr>
      <w:r>
        <w:rPr>
          <w:sz w:val="24"/>
          <w:szCs w:val="24"/>
        </w:rPr>
        <w:t xml:space="preserve">компьютер, мультимедийный проектор, экран; </w:t>
      </w:r>
    </w:p>
    <w:p w:rsidR="004B5387" w:rsidRDefault="00DD4C4F">
      <w:pPr>
        <w:numPr>
          <w:ilvl w:val="0"/>
          <w:numId w:val="16"/>
        </w:numPr>
        <w:tabs>
          <w:tab w:val="left" w:pos="993"/>
        </w:tabs>
        <w:spacing w:line="276" w:lineRule="auto"/>
        <w:ind w:left="0" w:firstLine="709"/>
        <w:jc w:val="both"/>
        <w:rPr>
          <w:sz w:val="24"/>
          <w:szCs w:val="24"/>
        </w:rPr>
      </w:pPr>
      <w:r>
        <w:rPr>
          <w:sz w:val="24"/>
          <w:szCs w:val="24"/>
        </w:rPr>
        <w:t>лицензионное программное обеспечение общего и специального назначения.</w:t>
      </w:r>
    </w:p>
    <w:p w:rsidR="004B5387" w:rsidRDefault="004B5387">
      <w:pPr>
        <w:shd w:val="clear" w:color="auto" w:fill="FFFFFF"/>
        <w:spacing w:line="276" w:lineRule="auto"/>
        <w:jc w:val="both"/>
        <w:rPr>
          <w:sz w:val="24"/>
          <w:szCs w:val="24"/>
        </w:rPr>
      </w:pPr>
    </w:p>
    <w:p w:rsidR="004B5387" w:rsidRDefault="00DD4C4F">
      <w:pPr>
        <w:numPr>
          <w:ilvl w:val="0"/>
          <w:numId w:val="20"/>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ОЦЕНКА РЕЗУЛЬТАТОВ ГИА</w:t>
      </w:r>
    </w:p>
    <w:p w:rsidR="004B5387" w:rsidRDefault="004B5387">
      <w:pPr>
        <w:pBdr>
          <w:top w:val="nil"/>
          <w:left w:val="nil"/>
          <w:bottom w:val="nil"/>
          <w:right w:val="nil"/>
          <w:between w:val="nil"/>
        </w:pBdr>
        <w:spacing w:line="276" w:lineRule="auto"/>
        <w:ind w:left="720"/>
        <w:rPr>
          <w:b/>
          <w:smallCaps/>
          <w:color w:val="000000"/>
          <w:sz w:val="24"/>
          <w:szCs w:val="24"/>
        </w:rPr>
      </w:pP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6.1. При определении окончательной оценки по защите дипломного проекта учитываются:</w:t>
      </w:r>
    </w:p>
    <w:p w:rsidR="004B5387" w:rsidRDefault="00DD4C4F">
      <w:pPr>
        <w:numPr>
          <w:ilvl w:val="0"/>
          <w:numId w:val="9"/>
        </w:numPr>
        <w:pBdr>
          <w:top w:val="nil"/>
          <w:left w:val="nil"/>
          <w:bottom w:val="nil"/>
          <w:right w:val="nil"/>
          <w:between w:val="nil"/>
        </w:pBdr>
        <w:spacing w:line="276" w:lineRule="auto"/>
        <w:ind w:firstLine="709"/>
        <w:jc w:val="both"/>
        <w:rPr>
          <w:color w:val="000000"/>
          <w:sz w:val="24"/>
          <w:szCs w:val="24"/>
        </w:rPr>
      </w:pPr>
      <w:r>
        <w:rPr>
          <w:color w:val="000000"/>
          <w:sz w:val="24"/>
          <w:szCs w:val="24"/>
        </w:rPr>
        <w:t>доклад выпускника по каждому разделу;</w:t>
      </w:r>
    </w:p>
    <w:p w:rsidR="004B5387" w:rsidRDefault="00DD4C4F">
      <w:pPr>
        <w:widowControl w:val="0"/>
        <w:numPr>
          <w:ilvl w:val="0"/>
          <w:numId w:val="9"/>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ответы на вопросы;</w:t>
      </w:r>
    </w:p>
    <w:p w:rsidR="004B5387" w:rsidRDefault="00DD4C4F">
      <w:pPr>
        <w:widowControl w:val="0"/>
        <w:numPr>
          <w:ilvl w:val="0"/>
          <w:numId w:val="9"/>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оценка рецензента;</w:t>
      </w:r>
    </w:p>
    <w:p w:rsidR="004B5387" w:rsidRDefault="00DD4C4F">
      <w:pPr>
        <w:widowControl w:val="0"/>
        <w:numPr>
          <w:ilvl w:val="0"/>
          <w:numId w:val="9"/>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отзыв руководителя.</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6.2. Результаты защиты дипломного проекта определяются оценками «отлично», «хорошо», «удовлетворительно», «неудовлетворительно».</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Оценка «Отлично» выставляется за дипломный проект, который имеет положительные отзывы руководителя и рецензента. При его защите студент-выпускник показывает глубокое знание вопросов темы, свободно оперирует данными исследования, вносит обоснованные предложения, во время доклада использует наглядные пособия, легко отвечает на поставленные вопросы.</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Оценка «Хорошо» выставляется за дипломный проект, который имеет положительный отзыв руководителя и рецензента. При его защите студент-выпускник показывает знания вопросов темы, оперирует данными исследования, вносит предложения по теме исследования, во время доклада использует наглядные пособия, без особых затруднений отвечает на поставленные вопросы.</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Оценка «Удовлетворительно» выставляется за дипломный проект, в отзывах руководителя рецензента которого имеются замечания по содержанию работы и методике анализа. При его защите студент-выпускник проявляет неуверенность, показывает слабое </w:t>
      </w:r>
      <w:r>
        <w:rPr>
          <w:color w:val="000000"/>
          <w:sz w:val="24"/>
          <w:szCs w:val="24"/>
        </w:rPr>
        <w:lastRenderedPageBreak/>
        <w:t>знание вопросов темы, не всегда дает исчерпывающие аргументированные ответы на заданные вопросы.</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Оценка «Неудовлетворительно» выставляется за дипломный проект, который не отвечает требованиям, изложенным в методических указаниях. В отзывах руководителя и рецензента имеются критические замечания. При защите дипломного проекта, который студент-выпускник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w:t>
      </w:r>
    </w:p>
    <w:p w:rsidR="004B5387" w:rsidRDefault="00DD4C4F">
      <w:pPr>
        <w:pBdr>
          <w:top w:val="nil"/>
          <w:left w:val="nil"/>
          <w:bottom w:val="nil"/>
          <w:right w:val="nil"/>
          <w:between w:val="nil"/>
        </w:pBdr>
        <w:spacing w:line="276" w:lineRule="auto"/>
        <w:ind w:firstLine="709"/>
        <w:jc w:val="both"/>
        <w:rPr>
          <w:color w:val="000000"/>
          <w:sz w:val="24"/>
          <w:szCs w:val="24"/>
        </w:rPr>
      </w:pPr>
      <w:r>
        <w:rPr>
          <w:color w:val="000000"/>
          <w:sz w:val="24"/>
          <w:szCs w:val="24"/>
        </w:rPr>
        <w:t>6.3. В ходе защиты дипломного проекта каждым членом ГЭК заполняется оценочный лист защиты дипломного проекта (приложение 2) на основании которых, выставляется итоговая оценка за дипломный проект.</w:t>
      </w:r>
    </w:p>
    <w:p w:rsidR="004B5387" w:rsidRDefault="004B5387">
      <w:pPr>
        <w:shd w:val="clear" w:color="auto" w:fill="FFFFFF"/>
        <w:spacing w:line="276" w:lineRule="auto"/>
        <w:jc w:val="both"/>
        <w:rPr>
          <w:sz w:val="24"/>
          <w:szCs w:val="24"/>
        </w:rPr>
      </w:pPr>
    </w:p>
    <w:p w:rsidR="004B5387" w:rsidRDefault="00DD4C4F">
      <w:pPr>
        <w:numPr>
          <w:ilvl w:val="0"/>
          <w:numId w:val="20"/>
        </w:numPr>
        <w:pBdr>
          <w:top w:val="nil"/>
          <w:left w:val="nil"/>
          <w:bottom w:val="nil"/>
          <w:right w:val="nil"/>
          <w:between w:val="nil"/>
        </w:pBdr>
        <w:shd w:val="clear" w:color="auto" w:fill="FFFFFF"/>
        <w:spacing w:line="288" w:lineRule="auto"/>
        <w:jc w:val="center"/>
        <w:rPr>
          <w:b/>
          <w:color w:val="000000"/>
          <w:sz w:val="24"/>
          <w:szCs w:val="24"/>
        </w:rPr>
      </w:pPr>
      <w:r>
        <w:rPr>
          <w:b/>
          <w:color w:val="000000"/>
          <w:sz w:val="24"/>
          <w:szCs w:val="24"/>
        </w:rPr>
        <w:t>ПОРЯДОК ПЕРЕСДАЧИ И АППЕЛЯЦИЙ</w:t>
      </w:r>
    </w:p>
    <w:p w:rsidR="004B5387" w:rsidRDefault="004B5387">
      <w:pPr>
        <w:pBdr>
          <w:top w:val="nil"/>
          <w:left w:val="nil"/>
          <w:bottom w:val="nil"/>
          <w:right w:val="nil"/>
          <w:between w:val="nil"/>
        </w:pBdr>
        <w:shd w:val="clear" w:color="auto" w:fill="FFFFFF"/>
        <w:spacing w:line="288" w:lineRule="auto"/>
        <w:ind w:left="720"/>
        <w:rPr>
          <w:color w:val="000000"/>
          <w:sz w:val="24"/>
          <w:szCs w:val="24"/>
        </w:rPr>
      </w:pP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7.1. Лицам, не проходившим ГИА по уважительной причине (временная нетрудоспособность, исполнение общественных или государственных обязанностей, вызов в суд, смерть близкого родственника или в других случаях) предоставляется возможность пройти ее без отчисления из Колледжа в течение 6 месяцев после завершения ГИА. Документ, подтверждающий причину его отсутствия, должен быть предоставлен в деканат Колледжа.</w:t>
      </w:r>
    </w:p>
    <w:p w:rsidR="004B5387" w:rsidRDefault="00DD4C4F">
      <w:pPr>
        <w:ind w:firstLine="709"/>
        <w:jc w:val="both"/>
        <w:rPr>
          <w:sz w:val="24"/>
          <w:szCs w:val="24"/>
        </w:rPr>
      </w:pPr>
      <w:r>
        <w:rPr>
          <w:color w:val="000000"/>
          <w:sz w:val="24"/>
          <w:szCs w:val="24"/>
        </w:rPr>
        <w:t xml:space="preserve">7.2. </w:t>
      </w:r>
      <w:r>
        <w:rPr>
          <w:sz w:val="24"/>
          <w:szCs w:val="24"/>
        </w:rPr>
        <w:t xml:space="preserve">Выпускники, не прошедшие ГИА по неуважительной причине, в том числе </w:t>
      </w:r>
      <w:r>
        <w:rPr>
          <w:sz w:val="24"/>
          <w:szCs w:val="24"/>
        </w:rPr>
        <w:br/>
        <w:t>не явившиеся для прохождения ГИА без уважительных причин,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 xml:space="preserve">7.3. Выпускники, не прошедшие ГИА по неуважительной причине, и выпускники, получившие на ГИА неудовлетворительные результаты, отчисляются из Колледжа и проходят ГИА не ранее чем через шесть месяцев после прохождения ГИА впервые. Лицам, не прошедшим ГИА, или получившим на ГИА неудовлетворительные результаты, а также лицам, освоившим часть ОПОП СПО и (или) отчисленным </w:t>
      </w:r>
      <w:r>
        <w:rPr>
          <w:color w:val="000000"/>
          <w:sz w:val="24"/>
          <w:szCs w:val="24"/>
        </w:rPr>
        <w:br/>
        <w:t>из образовательной организации, выдается справка о периоде обучения.</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 xml:space="preserve">7.4. 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Колледж на период времени, установленный Колледжем самостоятельно, но не менее предусмотренного календарным учебным графиком </w:t>
      </w:r>
      <w:r>
        <w:rPr>
          <w:color w:val="000000"/>
          <w:sz w:val="24"/>
          <w:szCs w:val="24"/>
        </w:rPr>
        <w:br/>
        <w:t>для прохождения ГИА соответствующей ОПОП СПО.</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7.5.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7.6. По результатам ГИА выпускник имеет право подать в апелляционную комиссию письменную апелляцию о нарушении, по его мнению, установленного порядка проведения ГИА и (или) несогласии с результатами ГИА (далее – апелляция).</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7.7. 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7.7.1. Апелляция о нарушении установленного порядка проведения ГИА подается непосредственно в день проведения ГИА.</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7.7.2. Апелляция о несогласии с результатами ГИА подается не позднее следующего рабочего дня после объявления результатов ГИА.</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7.8. Апелляция рассматривается апелляционной комиссией не позднее трех рабочих дней с момента ее поступления.</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lastRenderedPageBreak/>
        <w:t>7.9.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7.10. Рассмотрение апелляции не является пересдачей ГИА.</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7.11. При рассмотрении апелляции о нарушении установленного порядка проведения ГИА апелляционная комиссия устанавливает достоверность изложенных в ней сведений и выносит одно из следующих решений:</w:t>
      </w:r>
    </w:p>
    <w:p w:rsidR="004B5387" w:rsidRDefault="00DD4C4F">
      <w:pPr>
        <w:widowControl w:val="0"/>
        <w:numPr>
          <w:ilvl w:val="0"/>
          <w:numId w:val="19"/>
        </w:numPr>
        <w:pBdr>
          <w:top w:val="nil"/>
          <w:left w:val="nil"/>
          <w:bottom w:val="nil"/>
          <w:right w:val="nil"/>
          <w:between w:val="nil"/>
        </w:pBdr>
        <w:ind w:left="0" w:firstLine="709"/>
        <w:jc w:val="both"/>
        <w:rPr>
          <w:color w:val="000000"/>
          <w:sz w:val="24"/>
          <w:szCs w:val="24"/>
        </w:rPr>
      </w:pPr>
      <w:r>
        <w:rPr>
          <w:color w:val="000000"/>
          <w:sz w:val="24"/>
          <w:szCs w:val="24"/>
        </w:rPr>
        <w:t>об отклонении апелляции, если изложенные в ней сведения о нарушениях установленного порядка проведения ГИА не подтвердились и (или) не повлияли на результат ГИА;</w:t>
      </w:r>
    </w:p>
    <w:p w:rsidR="004B5387" w:rsidRDefault="00DD4C4F">
      <w:pPr>
        <w:widowControl w:val="0"/>
        <w:numPr>
          <w:ilvl w:val="0"/>
          <w:numId w:val="19"/>
        </w:numPr>
        <w:pBdr>
          <w:top w:val="nil"/>
          <w:left w:val="nil"/>
          <w:bottom w:val="nil"/>
          <w:right w:val="nil"/>
          <w:between w:val="nil"/>
        </w:pBdr>
        <w:ind w:left="0" w:firstLine="709"/>
        <w:jc w:val="both"/>
        <w:rPr>
          <w:color w:val="000000"/>
          <w:sz w:val="24"/>
          <w:szCs w:val="24"/>
        </w:rPr>
      </w:pPr>
      <w:r>
        <w:rPr>
          <w:color w:val="000000"/>
          <w:sz w:val="24"/>
          <w:szCs w:val="24"/>
        </w:rPr>
        <w:t>об удовлетворении апелляции, если изложенные в ней сведения о допущенных нарушениях установленного порядка проведения ГИА подтвердились и повлияли на результат ГИА.</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Колледжем без отчисления такого выпускника из Колледжа в срок не более четырех месяцев после подачи апелляции.</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7.12. В случае рассмотрения апелляции о несогласии с результатами ГИА, полученными при защите дипломного проекта, секретарь ГЭК не позднее следующего рабочего дня с момента поступления апелляции направляет в апелляционную комиссию дипломный проект, протокол заседания ГЭК.</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7.13.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7.14.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7.15.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7.16. Решение апелляционной комиссии является окончательным и пересмотру не подлежит.</w:t>
      </w:r>
    </w:p>
    <w:p w:rsidR="004B5387" w:rsidRDefault="004B5387">
      <w:pPr>
        <w:shd w:val="clear" w:color="auto" w:fill="FFFFFF"/>
        <w:spacing w:line="288" w:lineRule="auto"/>
        <w:ind w:firstLine="709"/>
        <w:jc w:val="center"/>
        <w:rPr>
          <w:b/>
          <w:sz w:val="24"/>
          <w:szCs w:val="24"/>
        </w:rPr>
      </w:pPr>
    </w:p>
    <w:p w:rsidR="004B5387" w:rsidRDefault="00DD4C4F">
      <w:pPr>
        <w:shd w:val="clear" w:color="auto" w:fill="FFFFFF"/>
        <w:spacing w:line="288" w:lineRule="auto"/>
        <w:ind w:firstLine="709"/>
        <w:jc w:val="center"/>
        <w:rPr>
          <w:b/>
          <w:sz w:val="24"/>
          <w:szCs w:val="24"/>
        </w:rPr>
      </w:pPr>
      <w:r>
        <w:rPr>
          <w:b/>
          <w:sz w:val="24"/>
          <w:szCs w:val="24"/>
        </w:rPr>
        <w:t>8. ОСОБЕННОСТИ ПРОВЕДЕНИЯ ГИА ДЛЯ ВЫПУСКНИКОВ ИЗ ЧИСЛА ИНВАЛИДОВ И ЛИЦ С ОВЗ</w:t>
      </w:r>
    </w:p>
    <w:p w:rsidR="004B5387" w:rsidRDefault="004B5387">
      <w:pPr>
        <w:shd w:val="clear" w:color="auto" w:fill="FFFFFF"/>
        <w:spacing w:line="288" w:lineRule="auto"/>
        <w:ind w:firstLine="709"/>
        <w:jc w:val="center"/>
        <w:rPr>
          <w:b/>
          <w:sz w:val="24"/>
          <w:szCs w:val="24"/>
        </w:rPr>
      </w:pP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8.1. Для выпускников из числа лиц с ограниченными возможностями здоровья (далее – ОВЗ) и выпускников из числа детей-инвалидов и инвалидов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8.2. При проведении ГИА обеспечивается соблюдение следующих общих требований:</w:t>
      </w:r>
    </w:p>
    <w:p w:rsidR="004B5387" w:rsidRDefault="00DD4C4F">
      <w:pPr>
        <w:widowControl w:val="0"/>
        <w:numPr>
          <w:ilvl w:val="0"/>
          <w:numId w:val="12"/>
        </w:numPr>
        <w:pBdr>
          <w:top w:val="nil"/>
          <w:left w:val="nil"/>
          <w:bottom w:val="nil"/>
          <w:right w:val="nil"/>
          <w:between w:val="nil"/>
        </w:pBdr>
        <w:ind w:left="0" w:firstLine="709"/>
        <w:jc w:val="both"/>
        <w:rPr>
          <w:color w:val="000000"/>
          <w:sz w:val="24"/>
          <w:szCs w:val="24"/>
        </w:rPr>
      </w:pPr>
      <w:r>
        <w:rPr>
          <w:color w:val="000000"/>
          <w:sz w:val="24"/>
          <w:szCs w:val="24"/>
        </w:rPr>
        <w:t xml:space="preserve">проведение ГИА для выпускников с ОВЗ, выпускников из числа детей-инвалидов и инвалидов в одной аудитории совместно с выпускниками, не имеющими </w:t>
      </w:r>
      <w:r>
        <w:rPr>
          <w:color w:val="000000"/>
          <w:sz w:val="24"/>
          <w:szCs w:val="24"/>
        </w:rPr>
        <w:lastRenderedPageBreak/>
        <w:t>ограниченных возможностей здоровья, если это не создает трудностей для выпускников при прохождении ГИА;</w:t>
      </w:r>
    </w:p>
    <w:p w:rsidR="004B5387" w:rsidRDefault="00DD4C4F">
      <w:pPr>
        <w:widowControl w:val="0"/>
        <w:numPr>
          <w:ilvl w:val="0"/>
          <w:numId w:val="12"/>
        </w:numPr>
        <w:pBdr>
          <w:top w:val="nil"/>
          <w:left w:val="nil"/>
          <w:bottom w:val="nil"/>
          <w:right w:val="nil"/>
          <w:between w:val="nil"/>
        </w:pBdr>
        <w:ind w:left="0" w:firstLine="709"/>
        <w:jc w:val="both"/>
        <w:rPr>
          <w:color w:val="000000"/>
          <w:sz w:val="24"/>
          <w:szCs w:val="24"/>
        </w:rPr>
      </w:pPr>
      <w:r>
        <w:rPr>
          <w:color w:val="000000"/>
          <w:sz w:val="24"/>
          <w:szCs w:val="24"/>
        </w:rPr>
        <w:t>присутствие в аудитории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4B5387" w:rsidRDefault="00DD4C4F">
      <w:pPr>
        <w:widowControl w:val="0"/>
        <w:numPr>
          <w:ilvl w:val="0"/>
          <w:numId w:val="12"/>
        </w:numPr>
        <w:pBdr>
          <w:top w:val="nil"/>
          <w:left w:val="nil"/>
          <w:bottom w:val="nil"/>
          <w:right w:val="nil"/>
          <w:between w:val="nil"/>
        </w:pBdr>
        <w:ind w:left="0" w:firstLine="709"/>
        <w:jc w:val="both"/>
        <w:rPr>
          <w:color w:val="000000"/>
          <w:sz w:val="24"/>
          <w:szCs w:val="24"/>
        </w:rPr>
      </w:pPr>
      <w:r>
        <w:rPr>
          <w:color w:val="000000"/>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4B5387" w:rsidRDefault="00DD4C4F">
      <w:pPr>
        <w:widowControl w:val="0"/>
        <w:numPr>
          <w:ilvl w:val="0"/>
          <w:numId w:val="12"/>
        </w:numPr>
        <w:pBdr>
          <w:top w:val="nil"/>
          <w:left w:val="nil"/>
          <w:bottom w:val="nil"/>
          <w:right w:val="nil"/>
          <w:between w:val="nil"/>
        </w:pBdr>
        <w:ind w:left="0" w:firstLine="709"/>
        <w:jc w:val="both"/>
        <w:rPr>
          <w:color w:val="000000"/>
          <w:sz w:val="24"/>
          <w:szCs w:val="24"/>
        </w:rPr>
      </w:pPr>
      <w:r>
        <w:rPr>
          <w:color w:val="000000"/>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8.3. Дополнительно при проведении ГИА обеспечивается соблюдение следующих требований в зависимости от категорий выпускников с ОВЗ, выпускников из числа детей-инвалидов и инвалидов:</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а) для слепых:</w:t>
      </w:r>
    </w:p>
    <w:p w:rsidR="004B5387" w:rsidRDefault="00DD4C4F">
      <w:pPr>
        <w:widowControl w:val="0"/>
        <w:numPr>
          <w:ilvl w:val="0"/>
          <w:numId w:val="13"/>
        </w:numPr>
        <w:pBdr>
          <w:top w:val="nil"/>
          <w:left w:val="nil"/>
          <w:bottom w:val="nil"/>
          <w:right w:val="nil"/>
          <w:between w:val="nil"/>
        </w:pBdr>
        <w:ind w:left="0" w:firstLine="709"/>
        <w:jc w:val="both"/>
        <w:rPr>
          <w:color w:val="000000"/>
          <w:sz w:val="24"/>
          <w:szCs w:val="24"/>
        </w:rPr>
      </w:pPr>
      <w:r>
        <w:rPr>
          <w:color w:val="000000"/>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4B5387" w:rsidRDefault="00DD4C4F">
      <w:pPr>
        <w:widowControl w:val="0"/>
        <w:numPr>
          <w:ilvl w:val="0"/>
          <w:numId w:val="13"/>
        </w:numPr>
        <w:pBdr>
          <w:top w:val="nil"/>
          <w:left w:val="nil"/>
          <w:bottom w:val="nil"/>
          <w:right w:val="nil"/>
          <w:between w:val="nil"/>
        </w:pBdr>
        <w:ind w:left="0" w:firstLine="709"/>
        <w:jc w:val="both"/>
        <w:rPr>
          <w:color w:val="000000"/>
          <w:sz w:val="24"/>
          <w:szCs w:val="24"/>
        </w:rPr>
      </w:pPr>
      <w:r>
        <w:rPr>
          <w:color w:val="000000"/>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4B5387" w:rsidRDefault="00DD4C4F">
      <w:pPr>
        <w:widowControl w:val="0"/>
        <w:numPr>
          <w:ilvl w:val="0"/>
          <w:numId w:val="13"/>
        </w:numPr>
        <w:pBdr>
          <w:top w:val="nil"/>
          <w:left w:val="nil"/>
          <w:bottom w:val="nil"/>
          <w:right w:val="nil"/>
          <w:between w:val="nil"/>
        </w:pBdr>
        <w:ind w:left="0" w:firstLine="709"/>
        <w:jc w:val="both"/>
        <w:rPr>
          <w:color w:val="000000"/>
          <w:sz w:val="24"/>
          <w:szCs w:val="24"/>
        </w:rPr>
      </w:pPr>
      <w:r>
        <w:rPr>
          <w:color w:val="000000"/>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б) для слабовидящих:</w:t>
      </w:r>
    </w:p>
    <w:p w:rsidR="004B5387" w:rsidRDefault="00DD4C4F">
      <w:pPr>
        <w:widowControl w:val="0"/>
        <w:numPr>
          <w:ilvl w:val="0"/>
          <w:numId w:val="17"/>
        </w:numPr>
        <w:pBdr>
          <w:top w:val="nil"/>
          <w:left w:val="nil"/>
          <w:bottom w:val="nil"/>
          <w:right w:val="nil"/>
          <w:between w:val="nil"/>
        </w:pBdr>
        <w:ind w:left="0" w:firstLine="709"/>
        <w:jc w:val="both"/>
        <w:rPr>
          <w:color w:val="000000"/>
          <w:sz w:val="24"/>
          <w:szCs w:val="24"/>
        </w:rPr>
      </w:pPr>
      <w:r>
        <w:rPr>
          <w:color w:val="000000"/>
          <w:sz w:val="24"/>
          <w:szCs w:val="24"/>
        </w:rPr>
        <w:t>обеспечивается индивидуальное равномерное освещение не менее 300 люкс;</w:t>
      </w:r>
    </w:p>
    <w:p w:rsidR="004B5387" w:rsidRDefault="00DD4C4F">
      <w:pPr>
        <w:widowControl w:val="0"/>
        <w:numPr>
          <w:ilvl w:val="0"/>
          <w:numId w:val="17"/>
        </w:numPr>
        <w:pBdr>
          <w:top w:val="nil"/>
          <w:left w:val="nil"/>
          <w:bottom w:val="nil"/>
          <w:right w:val="nil"/>
          <w:between w:val="nil"/>
        </w:pBdr>
        <w:ind w:left="0" w:firstLine="709"/>
        <w:jc w:val="both"/>
        <w:rPr>
          <w:color w:val="000000"/>
          <w:sz w:val="24"/>
          <w:szCs w:val="24"/>
        </w:rPr>
      </w:pPr>
      <w:r>
        <w:rPr>
          <w:color w:val="000000"/>
          <w:sz w:val="24"/>
          <w:szCs w:val="24"/>
        </w:rPr>
        <w:t>выпускникам для выполнения задания при необходимости предоставляется увеличивающее устройство;</w:t>
      </w:r>
    </w:p>
    <w:p w:rsidR="004B5387" w:rsidRDefault="00DD4C4F">
      <w:pPr>
        <w:widowControl w:val="0"/>
        <w:numPr>
          <w:ilvl w:val="0"/>
          <w:numId w:val="17"/>
        </w:numPr>
        <w:pBdr>
          <w:top w:val="nil"/>
          <w:left w:val="nil"/>
          <w:bottom w:val="nil"/>
          <w:right w:val="nil"/>
          <w:between w:val="nil"/>
        </w:pBdr>
        <w:ind w:left="0" w:firstLine="709"/>
        <w:jc w:val="both"/>
        <w:rPr>
          <w:color w:val="000000"/>
          <w:sz w:val="24"/>
          <w:szCs w:val="24"/>
        </w:rPr>
      </w:pPr>
      <w:r>
        <w:rPr>
          <w:color w:val="000000"/>
          <w:sz w:val="24"/>
          <w:szCs w:val="24"/>
        </w:rPr>
        <w:t>задания для выполнения, а также инструкция о порядке проведения ГИА оформляются увеличенным шрифтом;</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в) для глухих и слабослышащих, с тяжелыми нарушениями речи:</w:t>
      </w:r>
    </w:p>
    <w:p w:rsidR="004B5387" w:rsidRDefault="00DD4C4F">
      <w:pPr>
        <w:widowControl w:val="0"/>
        <w:numPr>
          <w:ilvl w:val="0"/>
          <w:numId w:val="18"/>
        </w:numPr>
        <w:pBdr>
          <w:top w:val="nil"/>
          <w:left w:val="nil"/>
          <w:bottom w:val="nil"/>
          <w:right w:val="nil"/>
          <w:between w:val="nil"/>
        </w:pBdr>
        <w:ind w:left="0" w:firstLine="709"/>
        <w:jc w:val="both"/>
        <w:rPr>
          <w:color w:val="000000"/>
          <w:sz w:val="24"/>
          <w:szCs w:val="24"/>
        </w:rPr>
      </w:pPr>
      <w:r>
        <w:rPr>
          <w:color w:val="000000"/>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4B5387" w:rsidRDefault="00DD4C4F">
      <w:pPr>
        <w:widowControl w:val="0"/>
        <w:numPr>
          <w:ilvl w:val="0"/>
          <w:numId w:val="18"/>
        </w:numPr>
        <w:pBdr>
          <w:top w:val="nil"/>
          <w:left w:val="nil"/>
          <w:bottom w:val="nil"/>
          <w:right w:val="nil"/>
          <w:between w:val="nil"/>
        </w:pBdr>
        <w:ind w:left="0" w:firstLine="709"/>
        <w:jc w:val="both"/>
        <w:rPr>
          <w:color w:val="000000"/>
          <w:sz w:val="24"/>
          <w:szCs w:val="24"/>
        </w:rPr>
      </w:pPr>
      <w:r>
        <w:rPr>
          <w:color w:val="000000"/>
          <w:sz w:val="24"/>
          <w:szCs w:val="24"/>
        </w:rPr>
        <w:t>по их желанию государственный экзамен может проводиться в письменной форме;</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4B5387" w:rsidRDefault="00DD4C4F">
      <w:pPr>
        <w:widowControl w:val="0"/>
        <w:numPr>
          <w:ilvl w:val="0"/>
          <w:numId w:val="19"/>
        </w:numPr>
        <w:pBdr>
          <w:top w:val="nil"/>
          <w:left w:val="nil"/>
          <w:bottom w:val="nil"/>
          <w:right w:val="nil"/>
          <w:between w:val="nil"/>
        </w:pBdr>
        <w:ind w:left="0" w:firstLine="709"/>
        <w:jc w:val="both"/>
        <w:rPr>
          <w:color w:val="000000"/>
          <w:sz w:val="24"/>
          <w:szCs w:val="24"/>
        </w:rPr>
      </w:pPr>
      <w:r>
        <w:rPr>
          <w:color w:val="000000"/>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4B5387" w:rsidRDefault="00DD4C4F">
      <w:pPr>
        <w:widowControl w:val="0"/>
        <w:numPr>
          <w:ilvl w:val="0"/>
          <w:numId w:val="19"/>
        </w:numPr>
        <w:pBdr>
          <w:top w:val="nil"/>
          <w:left w:val="nil"/>
          <w:bottom w:val="nil"/>
          <w:right w:val="nil"/>
          <w:between w:val="nil"/>
        </w:pBdr>
        <w:ind w:left="0" w:firstLine="709"/>
        <w:jc w:val="both"/>
        <w:rPr>
          <w:color w:val="000000"/>
          <w:sz w:val="24"/>
          <w:szCs w:val="24"/>
        </w:rPr>
      </w:pPr>
      <w:r>
        <w:rPr>
          <w:color w:val="000000"/>
          <w:sz w:val="24"/>
          <w:szCs w:val="24"/>
        </w:rPr>
        <w:t>по их желанию государственный экзамен может проводиться в устной форме;</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 xml:space="preserve">д) также для выпускников из числа лиц с ОВЗ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w:t>
      </w:r>
      <w:r>
        <w:rPr>
          <w:color w:val="000000"/>
          <w:sz w:val="24"/>
          <w:szCs w:val="24"/>
        </w:rPr>
        <w:lastRenderedPageBreak/>
        <w:t>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rsidR="004B5387" w:rsidRDefault="00DD4C4F">
      <w:pPr>
        <w:widowControl w:val="0"/>
        <w:pBdr>
          <w:top w:val="nil"/>
          <w:left w:val="nil"/>
          <w:bottom w:val="nil"/>
          <w:right w:val="nil"/>
          <w:between w:val="nil"/>
        </w:pBdr>
        <w:ind w:firstLine="709"/>
        <w:jc w:val="both"/>
        <w:rPr>
          <w:color w:val="000000"/>
          <w:sz w:val="24"/>
          <w:szCs w:val="24"/>
        </w:rPr>
      </w:pPr>
      <w:r>
        <w:rPr>
          <w:color w:val="000000"/>
          <w:sz w:val="24"/>
          <w:szCs w:val="24"/>
        </w:rPr>
        <w:t>8.4.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4B5387" w:rsidRDefault="004B5387">
      <w:pPr>
        <w:widowControl w:val="0"/>
        <w:pBdr>
          <w:top w:val="nil"/>
          <w:left w:val="nil"/>
          <w:bottom w:val="nil"/>
          <w:right w:val="nil"/>
          <w:between w:val="nil"/>
        </w:pBdr>
        <w:jc w:val="both"/>
        <w:rPr>
          <w:rFonts w:ascii="Arial" w:eastAsia="Arial" w:hAnsi="Arial" w:cs="Arial"/>
          <w:color w:val="000000"/>
        </w:rPr>
      </w:pPr>
    </w:p>
    <w:p w:rsidR="004B5387" w:rsidRDefault="00DD4C4F">
      <w:pPr>
        <w:shd w:val="clear" w:color="auto" w:fill="FFFFFF"/>
        <w:tabs>
          <w:tab w:val="left" w:pos="1134"/>
        </w:tabs>
        <w:spacing w:line="288" w:lineRule="auto"/>
        <w:ind w:firstLine="709"/>
        <w:jc w:val="center"/>
        <w:rPr>
          <w:b/>
          <w:sz w:val="24"/>
          <w:szCs w:val="24"/>
        </w:rPr>
      </w:pPr>
      <w:r>
        <w:rPr>
          <w:b/>
          <w:sz w:val="24"/>
          <w:szCs w:val="24"/>
        </w:rPr>
        <w:t>9. ДОКУМЕНТЫ ВЫПУСКНИКА: ДИПЛОМ О СПО</w:t>
      </w:r>
    </w:p>
    <w:p w:rsidR="004B5387" w:rsidRDefault="004B5387">
      <w:pPr>
        <w:shd w:val="clear" w:color="auto" w:fill="FFFFFF"/>
        <w:tabs>
          <w:tab w:val="left" w:pos="1134"/>
        </w:tabs>
        <w:spacing w:line="288" w:lineRule="auto"/>
        <w:ind w:firstLine="709"/>
        <w:jc w:val="both"/>
        <w:rPr>
          <w:sz w:val="24"/>
          <w:szCs w:val="24"/>
        </w:rPr>
      </w:pPr>
    </w:p>
    <w:p w:rsidR="004B5387" w:rsidRDefault="00DD4C4F">
      <w:pPr>
        <w:shd w:val="clear" w:color="auto" w:fill="FFFFFF"/>
        <w:tabs>
          <w:tab w:val="left" w:pos="1134"/>
        </w:tabs>
        <w:spacing w:line="288" w:lineRule="auto"/>
        <w:ind w:firstLine="709"/>
        <w:jc w:val="both"/>
        <w:rPr>
          <w:sz w:val="24"/>
          <w:szCs w:val="24"/>
        </w:rPr>
      </w:pPr>
      <w:r>
        <w:rPr>
          <w:sz w:val="24"/>
          <w:szCs w:val="24"/>
        </w:rPr>
        <w:t>11.1. При успешном прохождении ГИА обучающийся получает документ об образовании и о квалификации.</w:t>
      </w:r>
    </w:p>
    <w:p w:rsidR="004B5387" w:rsidRDefault="00DD4C4F">
      <w:pPr>
        <w:shd w:val="clear" w:color="auto" w:fill="FFFFFF"/>
        <w:tabs>
          <w:tab w:val="left" w:pos="1134"/>
        </w:tabs>
        <w:spacing w:line="288" w:lineRule="auto"/>
        <w:ind w:firstLine="709"/>
        <w:jc w:val="both"/>
        <w:rPr>
          <w:sz w:val="24"/>
          <w:szCs w:val="24"/>
        </w:rPr>
      </w:pPr>
      <w:r>
        <w:rPr>
          <w:sz w:val="24"/>
          <w:szCs w:val="24"/>
        </w:rPr>
        <w:t xml:space="preserve">11.2. Дипломы об образовании и квалификации оформляются в соответствии с приказом </w:t>
      </w:r>
      <w:proofErr w:type="spellStart"/>
      <w:r>
        <w:rPr>
          <w:sz w:val="24"/>
          <w:szCs w:val="24"/>
        </w:rPr>
        <w:t>Минпросвещения</w:t>
      </w:r>
      <w:proofErr w:type="spellEnd"/>
      <w:r>
        <w:rPr>
          <w:sz w:val="24"/>
          <w:szCs w:val="24"/>
        </w:rPr>
        <w:t xml:space="preserve"> России от 14.10.2022 № 906 «Об утверждении порядка заполнения, учета и выдачи дипломов о среднем профессиональном образовании и их дубликатов». Внесение дополнительных записей в бланки не допускается.</w:t>
      </w:r>
    </w:p>
    <w:p w:rsidR="004B5387" w:rsidRDefault="00DD4C4F">
      <w:pPr>
        <w:shd w:val="clear" w:color="auto" w:fill="FFFFFF"/>
        <w:tabs>
          <w:tab w:val="left" w:pos="1134"/>
        </w:tabs>
        <w:spacing w:line="288" w:lineRule="auto"/>
        <w:ind w:firstLine="709"/>
        <w:jc w:val="both"/>
        <w:rPr>
          <w:sz w:val="24"/>
          <w:szCs w:val="24"/>
        </w:rPr>
      </w:pPr>
      <w:r>
        <w:rPr>
          <w:sz w:val="24"/>
          <w:szCs w:val="24"/>
        </w:rPr>
        <w:t>11.3. Дипломы оформляются на государственном языке Российской Федерации и заверяются печатью образовательной организации.</w:t>
      </w:r>
    </w:p>
    <w:p w:rsidR="004B5387" w:rsidRDefault="00DD4C4F">
      <w:pPr>
        <w:shd w:val="clear" w:color="auto" w:fill="FFFFFF"/>
        <w:tabs>
          <w:tab w:val="left" w:pos="1134"/>
        </w:tabs>
        <w:spacing w:line="288" w:lineRule="auto"/>
        <w:ind w:firstLine="709"/>
        <w:jc w:val="both"/>
        <w:rPr>
          <w:sz w:val="24"/>
          <w:szCs w:val="24"/>
        </w:rPr>
      </w:pPr>
      <w:r>
        <w:rPr>
          <w:sz w:val="24"/>
          <w:szCs w:val="24"/>
        </w:rPr>
        <w:t xml:space="preserve">11.4. После заполнения бланков дипломов о среднем профессиональном образовании, они предварительно распечатываются на листах бумаги и проверяются студентами на точность и безошибочность внесенных в них записей. После согласования введенных данных, студенты на каждом печатном листе ставят подпись: «С данными </w:t>
      </w:r>
      <w:proofErr w:type="spellStart"/>
      <w:proofErr w:type="gramStart"/>
      <w:r>
        <w:rPr>
          <w:sz w:val="24"/>
          <w:szCs w:val="24"/>
        </w:rPr>
        <w:t>соглас</w:t>
      </w:r>
      <w:proofErr w:type="spellEnd"/>
      <w:r>
        <w:rPr>
          <w:sz w:val="24"/>
          <w:szCs w:val="24"/>
        </w:rPr>
        <w:t>(</w:t>
      </w:r>
      <w:proofErr w:type="spellStart"/>
      <w:proofErr w:type="gramEnd"/>
      <w:r>
        <w:rPr>
          <w:sz w:val="24"/>
          <w:szCs w:val="24"/>
        </w:rPr>
        <w:t>ен</w:t>
      </w:r>
      <w:proofErr w:type="spellEnd"/>
      <w:r>
        <w:rPr>
          <w:sz w:val="24"/>
          <w:szCs w:val="24"/>
        </w:rPr>
        <w:t>, -на). Дата. Подпись. ФИО».</w:t>
      </w:r>
    </w:p>
    <w:p w:rsidR="004B5387" w:rsidRDefault="004B5387">
      <w:pPr>
        <w:pBdr>
          <w:top w:val="nil"/>
          <w:left w:val="nil"/>
          <w:bottom w:val="nil"/>
          <w:right w:val="nil"/>
          <w:between w:val="nil"/>
        </w:pBdr>
        <w:shd w:val="clear" w:color="auto" w:fill="FFFFFF"/>
        <w:spacing w:after="255"/>
        <w:rPr>
          <w:rFonts w:ascii="Arial" w:eastAsia="Arial" w:hAnsi="Arial" w:cs="Arial"/>
          <w:color w:val="333333"/>
          <w:sz w:val="23"/>
          <w:szCs w:val="23"/>
        </w:rPr>
      </w:pPr>
    </w:p>
    <w:p w:rsidR="004B5387" w:rsidRDefault="004B5387">
      <w:pPr>
        <w:shd w:val="clear" w:color="auto" w:fill="FFFFFF"/>
        <w:tabs>
          <w:tab w:val="left" w:pos="1134"/>
        </w:tabs>
        <w:spacing w:line="288" w:lineRule="auto"/>
        <w:ind w:firstLine="709"/>
        <w:jc w:val="both"/>
        <w:rPr>
          <w:sz w:val="24"/>
          <w:szCs w:val="24"/>
        </w:rPr>
      </w:pPr>
    </w:p>
    <w:p w:rsidR="004B5387" w:rsidRDefault="004B5387">
      <w:pPr>
        <w:shd w:val="clear" w:color="auto" w:fill="FFFFFF"/>
        <w:tabs>
          <w:tab w:val="left" w:pos="1134"/>
        </w:tabs>
        <w:spacing w:line="288" w:lineRule="auto"/>
        <w:ind w:firstLine="709"/>
        <w:jc w:val="both"/>
        <w:rPr>
          <w:sz w:val="24"/>
          <w:szCs w:val="24"/>
        </w:rPr>
        <w:sectPr w:rsidR="004B5387">
          <w:footerReference w:type="default" r:id="rId12"/>
          <w:type w:val="continuous"/>
          <w:pgSz w:w="11920" w:h="16840"/>
          <w:pgMar w:top="1134" w:right="850" w:bottom="1134" w:left="1701" w:header="709" w:footer="0" w:gutter="0"/>
          <w:cols w:space="720"/>
          <w:titlePg/>
        </w:sectPr>
      </w:pPr>
    </w:p>
    <w:p w:rsidR="004B5387" w:rsidRDefault="00DD4C4F">
      <w:pPr>
        <w:jc w:val="center"/>
        <w:rPr>
          <w:b/>
          <w:sz w:val="24"/>
          <w:szCs w:val="24"/>
        </w:rPr>
      </w:pPr>
      <w:r>
        <w:rPr>
          <w:b/>
          <w:sz w:val="24"/>
          <w:szCs w:val="24"/>
        </w:rPr>
        <w:lastRenderedPageBreak/>
        <w:t>ПРИЛОЖЕНИЕ</w:t>
      </w:r>
    </w:p>
    <w:p w:rsidR="004B5387" w:rsidRDefault="004B5387">
      <w:pPr>
        <w:jc w:val="center"/>
        <w:rPr>
          <w:b/>
          <w:sz w:val="24"/>
          <w:szCs w:val="24"/>
        </w:rPr>
      </w:pPr>
    </w:p>
    <w:p w:rsidR="004B5387" w:rsidRDefault="00DD4C4F">
      <w:pPr>
        <w:ind w:firstLine="709"/>
        <w:jc w:val="right"/>
        <w:rPr>
          <w:sz w:val="24"/>
          <w:szCs w:val="24"/>
        </w:rPr>
      </w:pPr>
      <w:r>
        <w:rPr>
          <w:i/>
          <w:sz w:val="24"/>
          <w:szCs w:val="24"/>
        </w:rPr>
        <w:t xml:space="preserve">Приложение 1.  </w:t>
      </w:r>
      <w:r>
        <w:rPr>
          <w:sz w:val="24"/>
          <w:szCs w:val="24"/>
        </w:rPr>
        <w:t>Перечень примерных тем дипломных проектов</w:t>
      </w:r>
    </w:p>
    <w:p w:rsidR="004B5387" w:rsidRDefault="004B5387">
      <w:pPr>
        <w:ind w:firstLine="709"/>
        <w:rPr>
          <w:sz w:val="24"/>
          <w:szCs w:val="24"/>
        </w:rPr>
      </w:pPr>
    </w:p>
    <w:p w:rsidR="003B1A83" w:rsidRPr="00AF2265" w:rsidRDefault="003B1A83" w:rsidP="00AF2265">
      <w:pPr>
        <w:numPr>
          <w:ilvl w:val="0"/>
          <w:numId w:val="6"/>
        </w:numPr>
        <w:spacing w:line="276" w:lineRule="auto"/>
        <w:ind w:left="0" w:firstLine="709"/>
        <w:jc w:val="both"/>
        <w:rPr>
          <w:sz w:val="24"/>
          <w:szCs w:val="24"/>
        </w:rPr>
      </w:pPr>
      <w:r w:rsidRPr="003B1A83">
        <w:rPr>
          <w:sz w:val="24"/>
          <w:szCs w:val="24"/>
        </w:rPr>
        <w:t>Разработка оригинал</w:t>
      </w:r>
      <w:r w:rsidR="00E91FB1">
        <w:rPr>
          <w:sz w:val="24"/>
          <w:szCs w:val="24"/>
        </w:rPr>
        <w:t>-</w:t>
      </w:r>
      <w:r w:rsidRPr="003B1A83">
        <w:rPr>
          <w:sz w:val="24"/>
          <w:szCs w:val="24"/>
        </w:rPr>
        <w:t>макета серии буклетов (на примере конкретной</w:t>
      </w:r>
      <w:r w:rsidR="00AF2265">
        <w:rPr>
          <w:sz w:val="24"/>
          <w:szCs w:val="24"/>
        </w:rPr>
        <w:t xml:space="preserve"> </w:t>
      </w:r>
      <w:r w:rsidRPr="00AF2265">
        <w:rPr>
          <w:sz w:val="24"/>
          <w:szCs w:val="24"/>
        </w:rPr>
        <w:t>организации).</w:t>
      </w:r>
    </w:p>
    <w:p w:rsidR="003B1A83" w:rsidRPr="00AF2265" w:rsidRDefault="003B1A83" w:rsidP="00AF2265">
      <w:pPr>
        <w:numPr>
          <w:ilvl w:val="0"/>
          <w:numId w:val="6"/>
        </w:numPr>
        <w:spacing w:line="276" w:lineRule="auto"/>
        <w:ind w:left="0" w:firstLine="709"/>
        <w:jc w:val="both"/>
        <w:rPr>
          <w:sz w:val="24"/>
          <w:szCs w:val="24"/>
        </w:rPr>
      </w:pPr>
      <w:proofErr w:type="spellStart"/>
      <w:r w:rsidRPr="003B1A83">
        <w:rPr>
          <w:sz w:val="24"/>
          <w:szCs w:val="24"/>
        </w:rPr>
        <w:t>Event</w:t>
      </w:r>
      <w:proofErr w:type="spellEnd"/>
      <w:r w:rsidRPr="003B1A83">
        <w:rPr>
          <w:sz w:val="24"/>
          <w:szCs w:val="24"/>
        </w:rPr>
        <w:t>-мероприятия как инструмент продвижения бренда (на примере</w:t>
      </w:r>
      <w:r w:rsidR="00AF2265">
        <w:rPr>
          <w:sz w:val="24"/>
          <w:szCs w:val="24"/>
        </w:rPr>
        <w:t xml:space="preserve"> </w:t>
      </w:r>
      <w:r w:rsidRPr="00AF2265">
        <w:rPr>
          <w:sz w:val="24"/>
          <w:szCs w:val="24"/>
        </w:rPr>
        <w:t>компании</w:t>
      </w:r>
      <w:r w:rsidR="00E91FB1">
        <w:rPr>
          <w:sz w:val="24"/>
          <w:szCs w:val="24"/>
        </w:rPr>
        <w:t xml:space="preserve"> </w:t>
      </w:r>
      <w:r w:rsidRPr="00AF2265">
        <w:rPr>
          <w:sz w:val="24"/>
          <w:szCs w:val="24"/>
        </w:rPr>
        <w:t>…)</w:t>
      </w:r>
      <w:r w:rsidR="00E91FB1">
        <w:rPr>
          <w:sz w:val="24"/>
          <w:szCs w:val="24"/>
        </w:rPr>
        <w:t>.</w:t>
      </w:r>
    </w:p>
    <w:p w:rsidR="003B1A83" w:rsidRPr="00AF2265" w:rsidRDefault="003B1A83" w:rsidP="00AF2265">
      <w:pPr>
        <w:numPr>
          <w:ilvl w:val="0"/>
          <w:numId w:val="6"/>
        </w:numPr>
        <w:spacing w:line="276" w:lineRule="auto"/>
        <w:ind w:left="0" w:firstLine="709"/>
        <w:jc w:val="both"/>
        <w:rPr>
          <w:sz w:val="24"/>
          <w:szCs w:val="24"/>
        </w:rPr>
      </w:pPr>
      <w:r w:rsidRPr="003B1A83">
        <w:rPr>
          <w:sz w:val="24"/>
          <w:szCs w:val="24"/>
        </w:rPr>
        <w:t>Разработка и выполнение в материале элементов фирменного стиля (на</w:t>
      </w:r>
      <w:r w:rsidR="00AF2265">
        <w:rPr>
          <w:sz w:val="24"/>
          <w:szCs w:val="24"/>
        </w:rPr>
        <w:t xml:space="preserve"> </w:t>
      </w:r>
      <w:r w:rsidRPr="00AF2265">
        <w:rPr>
          <w:sz w:val="24"/>
          <w:szCs w:val="24"/>
        </w:rPr>
        <w:t>примере конкретной организации).</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и производство наружной рекламы (на примере компании</w:t>
      </w:r>
      <w:r w:rsidR="00E91FB1">
        <w:rPr>
          <w:sz w:val="24"/>
          <w:szCs w:val="24"/>
        </w:rPr>
        <w:t xml:space="preserve"> </w:t>
      </w:r>
      <w:r w:rsidRPr="003B1A83">
        <w:rPr>
          <w:sz w:val="24"/>
          <w:szCs w:val="24"/>
        </w:rPr>
        <w:t>…)</w:t>
      </w:r>
      <w:r w:rsidR="00E91FB1">
        <w:rPr>
          <w:sz w:val="24"/>
          <w:szCs w:val="24"/>
        </w:rPr>
        <w:t>.</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комплекса маркетингового продвижения компании (на примере</w:t>
      </w:r>
      <w:r>
        <w:rPr>
          <w:sz w:val="24"/>
          <w:szCs w:val="24"/>
        </w:rPr>
        <w:t xml:space="preserve"> </w:t>
      </w:r>
      <w:r w:rsidRPr="003B1A83">
        <w:rPr>
          <w:sz w:val="24"/>
          <w:szCs w:val="24"/>
        </w:rPr>
        <w:t>предприятия)</w:t>
      </w:r>
      <w:r w:rsidR="00E91FB1">
        <w:rPr>
          <w:sz w:val="24"/>
          <w:szCs w:val="24"/>
        </w:rPr>
        <w:t>.</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w:t>
      </w:r>
      <w:r>
        <w:rPr>
          <w:sz w:val="24"/>
          <w:szCs w:val="24"/>
        </w:rPr>
        <w:t xml:space="preserve"> </w:t>
      </w:r>
      <w:r w:rsidRPr="003B1A83">
        <w:rPr>
          <w:sz w:val="24"/>
          <w:szCs w:val="24"/>
        </w:rPr>
        <w:t>коммуникационной</w:t>
      </w:r>
      <w:r>
        <w:rPr>
          <w:sz w:val="24"/>
          <w:szCs w:val="24"/>
        </w:rPr>
        <w:t xml:space="preserve"> </w:t>
      </w:r>
      <w:r w:rsidRPr="003B1A83">
        <w:rPr>
          <w:sz w:val="24"/>
          <w:szCs w:val="24"/>
        </w:rPr>
        <w:t>стратегии</w:t>
      </w:r>
      <w:r>
        <w:rPr>
          <w:sz w:val="24"/>
          <w:szCs w:val="24"/>
        </w:rPr>
        <w:t xml:space="preserve"> </w:t>
      </w:r>
      <w:r w:rsidRPr="003B1A83">
        <w:rPr>
          <w:sz w:val="24"/>
          <w:szCs w:val="24"/>
        </w:rPr>
        <w:t>предприятии</w:t>
      </w:r>
      <w:r>
        <w:rPr>
          <w:sz w:val="24"/>
          <w:szCs w:val="24"/>
        </w:rPr>
        <w:t xml:space="preserve"> </w:t>
      </w:r>
      <w:r w:rsidR="00B40620" w:rsidRPr="003B1A83">
        <w:rPr>
          <w:sz w:val="24"/>
          <w:szCs w:val="24"/>
        </w:rPr>
        <w:t>на</w:t>
      </w:r>
      <w:r w:rsidR="00B40620">
        <w:rPr>
          <w:sz w:val="24"/>
          <w:szCs w:val="24"/>
        </w:rPr>
        <w:t xml:space="preserve"> </w:t>
      </w:r>
      <w:r w:rsidR="00B40620" w:rsidRPr="003B1A83">
        <w:rPr>
          <w:sz w:val="24"/>
          <w:szCs w:val="24"/>
        </w:rPr>
        <w:t>интегрированные маркетинговые коммуникации</w:t>
      </w:r>
      <w:r w:rsidRPr="003B1A83">
        <w:rPr>
          <w:sz w:val="24"/>
          <w:szCs w:val="24"/>
        </w:rPr>
        <w:t xml:space="preserve"> на примере компании (на примере</w:t>
      </w:r>
      <w:r>
        <w:rPr>
          <w:sz w:val="24"/>
          <w:szCs w:val="24"/>
        </w:rPr>
        <w:t xml:space="preserve"> </w:t>
      </w:r>
      <w:r w:rsidRPr="003B1A83">
        <w:rPr>
          <w:sz w:val="24"/>
          <w:szCs w:val="24"/>
        </w:rPr>
        <w:t>предприятия</w:t>
      </w:r>
      <w:r w:rsidR="00E91FB1">
        <w:rPr>
          <w:sz w:val="24"/>
          <w:szCs w:val="24"/>
        </w:rPr>
        <w:t xml:space="preserve"> </w:t>
      </w:r>
      <w:r w:rsidRPr="003B1A83">
        <w:rPr>
          <w:sz w:val="24"/>
          <w:szCs w:val="24"/>
        </w:rPr>
        <w:t>...)</w:t>
      </w:r>
      <w:r w:rsidR="00E91FB1">
        <w:rPr>
          <w:sz w:val="24"/>
          <w:szCs w:val="24"/>
        </w:rPr>
        <w:t>.</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и формирование системы продвижения сувенирной продукции (на</w:t>
      </w:r>
      <w:r>
        <w:rPr>
          <w:sz w:val="24"/>
          <w:szCs w:val="24"/>
        </w:rPr>
        <w:t xml:space="preserve"> </w:t>
      </w:r>
      <w:r w:rsidRPr="003B1A83">
        <w:rPr>
          <w:sz w:val="24"/>
          <w:szCs w:val="24"/>
        </w:rPr>
        <w:t>примере компании</w:t>
      </w:r>
      <w:r w:rsidR="00305E95">
        <w:rPr>
          <w:sz w:val="24"/>
          <w:szCs w:val="24"/>
        </w:rPr>
        <w:t xml:space="preserve"> </w:t>
      </w:r>
      <w:r w:rsidRPr="003B1A83">
        <w:rPr>
          <w:sz w:val="24"/>
          <w:szCs w:val="24"/>
        </w:rPr>
        <w:t>…)</w:t>
      </w:r>
      <w:r w:rsidR="00305E95">
        <w:rPr>
          <w:sz w:val="24"/>
          <w:szCs w:val="24"/>
        </w:rPr>
        <w:t>.</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Фирменный стиль как основа идентификации организации: разработка</w:t>
      </w:r>
      <w:r>
        <w:rPr>
          <w:sz w:val="24"/>
          <w:szCs w:val="24"/>
        </w:rPr>
        <w:t xml:space="preserve"> </w:t>
      </w:r>
      <w:r w:rsidRPr="003B1A83">
        <w:rPr>
          <w:sz w:val="24"/>
          <w:szCs w:val="24"/>
        </w:rPr>
        <w:t>брендбука для компании</w:t>
      </w:r>
      <w:r w:rsidR="00305E95">
        <w:rPr>
          <w:sz w:val="24"/>
          <w:szCs w:val="24"/>
        </w:rPr>
        <w:t xml:space="preserve"> </w:t>
      </w:r>
      <w:proofErr w:type="gramStart"/>
      <w:r w:rsidRPr="003B1A83">
        <w:rPr>
          <w:sz w:val="24"/>
          <w:szCs w:val="24"/>
        </w:rPr>
        <w:t>…</w:t>
      </w:r>
      <w:r w:rsidR="00305E95">
        <w:rPr>
          <w:sz w:val="24"/>
          <w:szCs w:val="24"/>
        </w:rPr>
        <w:t xml:space="preserve"> .</w:t>
      </w:r>
      <w:proofErr w:type="gramEnd"/>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печатной полиграфической продукции в рамках рекламной</w:t>
      </w:r>
      <w:r>
        <w:rPr>
          <w:sz w:val="24"/>
          <w:szCs w:val="24"/>
        </w:rPr>
        <w:t xml:space="preserve"> </w:t>
      </w:r>
      <w:r w:rsidRPr="003B1A83">
        <w:rPr>
          <w:sz w:val="24"/>
          <w:szCs w:val="24"/>
        </w:rPr>
        <w:t>политики компании (на примере компании…)</w:t>
      </w:r>
      <w:r w:rsidR="00305E95">
        <w:rPr>
          <w:sz w:val="24"/>
          <w:szCs w:val="24"/>
        </w:rPr>
        <w:t>.</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рекламной кампании туристической фирмы (на примере</w:t>
      </w:r>
      <w:r>
        <w:rPr>
          <w:sz w:val="24"/>
          <w:szCs w:val="24"/>
        </w:rPr>
        <w:t xml:space="preserve"> </w:t>
      </w:r>
      <w:r w:rsidRPr="003B1A83">
        <w:rPr>
          <w:sz w:val="24"/>
          <w:szCs w:val="24"/>
        </w:rPr>
        <w:t>конкретной организации).</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рекламной кампании магазина одежды (на примере конкретной</w:t>
      </w:r>
      <w:r>
        <w:rPr>
          <w:sz w:val="24"/>
          <w:szCs w:val="24"/>
        </w:rPr>
        <w:t xml:space="preserve"> </w:t>
      </w:r>
      <w:r w:rsidRPr="003B1A83">
        <w:rPr>
          <w:sz w:val="24"/>
          <w:szCs w:val="24"/>
        </w:rPr>
        <w:t>организации)</w:t>
      </w:r>
      <w:r w:rsidR="00305E95">
        <w:rPr>
          <w:sz w:val="24"/>
          <w:szCs w:val="24"/>
        </w:rPr>
        <w:t>.</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рекламной кампании журнала (на примере конкретного журнала).</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рекламной кампании фитнес-центра (на примере конкретной</w:t>
      </w:r>
      <w:r>
        <w:rPr>
          <w:sz w:val="24"/>
          <w:szCs w:val="24"/>
        </w:rPr>
        <w:t xml:space="preserve"> </w:t>
      </w:r>
      <w:r w:rsidRPr="003B1A83">
        <w:rPr>
          <w:sz w:val="24"/>
          <w:szCs w:val="24"/>
        </w:rPr>
        <w:t>организации).</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рекламной кампании ветеринарной клиники (на примере</w:t>
      </w:r>
      <w:r>
        <w:rPr>
          <w:sz w:val="24"/>
          <w:szCs w:val="24"/>
        </w:rPr>
        <w:t xml:space="preserve"> </w:t>
      </w:r>
      <w:r w:rsidRPr="003B1A83">
        <w:rPr>
          <w:sz w:val="24"/>
          <w:szCs w:val="24"/>
        </w:rPr>
        <w:t>конкретной организации).</w:t>
      </w:r>
    </w:p>
    <w:p w:rsidR="003B1A83" w:rsidRPr="003B1A83" w:rsidRDefault="003B1A83" w:rsidP="00AF2265">
      <w:pPr>
        <w:numPr>
          <w:ilvl w:val="0"/>
          <w:numId w:val="6"/>
        </w:numPr>
        <w:spacing w:line="276" w:lineRule="auto"/>
        <w:ind w:left="0" w:firstLine="709"/>
        <w:jc w:val="both"/>
        <w:rPr>
          <w:sz w:val="24"/>
          <w:szCs w:val="24"/>
        </w:rPr>
      </w:pPr>
      <w:r w:rsidRPr="003B1A83">
        <w:rPr>
          <w:sz w:val="24"/>
          <w:szCs w:val="24"/>
        </w:rPr>
        <w:t>Разработка и конструирование концепции фирменного стиля компании на</w:t>
      </w:r>
      <w:r>
        <w:rPr>
          <w:sz w:val="24"/>
          <w:szCs w:val="24"/>
        </w:rPr>
        <w:t xml:space="preserve"> </w:t>
      </w:r>
      <w:r w:rsidRPr="003B1A83">
        <w:rPr>
          <w:sz w:val="24"/>
          <w:szCs w:val="24"/>
        </w:rPr>
        <w:t>примере конкретного предприятия</w:t>
      </w:r>
      <w:r w:rsidR="00305E95">
        <w:rPr>
          <w:sz w:val="24"/>
          <w:szCs w:val="24"/>
        </w:rPr>
        <w:t>.</w:t>
      </w:r>
    </w:p>
    <w:p w:rsidR="004B5387" w:rsidRDefault="003B1A83" w:rsidP="00AF2265">
      <w:pPr>
        <w:numPr>
          <w:ilvl w:val="0"/>
          <w:numId w:val="6"/>
        </w:numPr>
        <w:spacing w:line="276" w:lineRule="auto"/>
        <w:ind w:left="0" w:firstLine="709"/>
        <w:jc w:val="both"/>
        <w:rPr>
          <w:sz w:val="24"/>
          <w:szCs w:val="24"/>
        </w:rPr>
      </w:pPr>
      <w:r w:rsidRPr="003B1A83">
        <w:rPr>
          <w:sz w:val="24"/>
          <w:szCs w:val="24"/>
        </w:rPr>
        <w:t>Принципы и особенности психологического воздействия рекламы на</w:t>
      </w:r>
      <w:r>
        <w:rPr>
          <w:sz w:val="24"/>
          <w:szCs w:val="24"/>
        </w:rPr>
        <w:t xml:space="preserve"> </w:t>
      </w:r>
      <w:r w:rsidRPr="003B1A83">
        <w:rPr>
          <w:sz w:val="24"/>
          <w:szCs w:val="24"/>
        </w:rPr>
        <w:t>потребителей: разработка рекламной кампании на примере конкретного предприятия.</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Разработка рекламной кампании социальной направленности на примере</w:t>
      </w:r>
      <w:r>
        <w:rPr>
          <w:sz w:val="24"/>
          <w:szCs w:val="24"/>
        </w:rPr>
        <w:t xml:space="preserve"> </w:t>
      </w:r>
      <w:r w:rsidRPr="00ED749E">
        <w:rPr>
          <w:sz w:val="24"/>
          <w:szCs w:val="24"/>
        </w:rPr>
        <w:t>благотворительной организации или фонда.</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Разработка (совершенствование) программы продвижения (рекламной, PR</w:t>
      </w:r>
      <w:r>
        <w:rPr>
          <w:sz w:val="24"/>
          <w:szCs w:val="24"/>
        </w:rPr>
        <w:t xml:space="preserve"> </w:t>
      </w:r>
      <w:r w:rsidRPr="00ED749E">
        <w:rPr>
          <w:sz w:val="24"/>
          <w:szCs w:val="24"/>
        </w:rPr>
        <w:t>кампании, информационной, коммуникационной кампании) торговой марки (события</w:t>
      </w:r>
      <w:r>
        <w:rPr>
          <w:sz w:val="24"/>
          <w:szCs w:val="24"/>
        </w:rPr>
        <w:t xml:space="preserve"> </w:t>
      </w:r>
      <w:r w:rsidRPr="00ED749E">
        <w:rPr>
          <w:sz w:val="24"/>
          <w:szCs w:val="24"/>
        </w:rPr>
        <w:t>в области культуры, спорта, искусства) на российском (Московском) рынке, на примере</w:t>
      </w:r>
      <w:r>
        <w:rPr>
          <w:sz w:val="24"/>
          <w:szCs w:val="24"/>
        </w:rPr>
        <w:t xml:space="preserve"> </w:t>
      </w:r>
      <w:r w:rsidRPr="00ED749E">
        <w:rPr>
          <w:sz w:val="24"/>
          <w:szCs w:val="24"/>
        </w:rPr>
        <w:t>конкретного предприятия.</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Разработка (управление) рекламной кампании в социальных сетях, на</w:t>
      </w:r>
      <w:r>
        <w:rPr>
          <w:sz w:val="24"/>
          <w:szCs w:val="24"/>
        </w:rPr>
        <w:t xml:space="preserve"> </w:t>
      </w:r>
      <w:r w:rsidRPr="00ED749E">
        <w:rPr>
          <w:sz w:val="24"/>
          <w:szCs w:val="24"/>
        </w:rPr>
        <w:t>примере конкретного предприятия.</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Разработка (совершенствование, управление) PR кампании как способа</w:t>
      </w:r>
      <w:r>
        <w:rPr>
          <w:sz w:val="24"/>
          <w:szCs w:val="24"/>
        </w:rPr>
        <w:t xml:space="preserve"> </w:t>
      </w:r>
      <w:r w:rsidRPr="00ED749E">
        <w:rPr>
          <w:sz w:val="24"/>
          <w:szCs w:val="24"/>
        </w:rPr>
        <w:t>формирования новой позиции бренда, на примере конкретного предприятия.</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lastRenderedPageBreak/>
        <w:t xml:space="preserve">Организация </w:t>
      </w:r>
      <w:proofErr w:type="spellStart"/>
      <w:r w:rsidRPr="00ED749E">
        <w:rPr>
          <w:sz w:val="24"/>
          <w:szCs w:val="24"/>
        </w:rPr>
        <w:t>special</w:t>
      </w:r>
      <w:proofErr w:type="spellEnd"/>
      <w:r w:rsidRPr="00ED749E">
        <w:rPr>
          <w:sz w:val="24"/>
          <w:szCs w:val="24"/>
        </w:rPr>
        <w:t xml:space="preserve"> </w:t>
      </w:r>
      <w:proofErr w:type="spellStart"/>
      <w:r w:rsidRPr="00ED749E">
        <w:rPr>
          <w:sz w:val="24"/>
          <w:szCs w:val="24"/>
        </w:rPr>
        <w:t>events</w:t>
      </w:r>
      <w:proofErr w:type="spellEnd"/>
      <w:r w:rsidRPr="00ED749E">
        <w:rPr>
          <w:sz w:val="24"/>
          <w:szCs w:val="24"/>
        </w:rPr>
        <w:t xml:space="preserve"> на рынке для ТМ или компании, на примере</w:t>
      </w:r>
      <w:r>
        <w:rPr>
          <w:sz w:val="24"/>
          <w:szCs w:val="24"/>
        </w:rPr>
        <w:t xml:space="preserve"> </w:t>
      </w:r>
      <w:r w:rsidRPr="00ED749E">
        <w:rPr>
          <w:sz w:val="24"/>
          <w:szCs w:val="24"/>
        </w:rPr>
        <w:t>конкретного предприятия.</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Организация корпоративных мероприятий как элемента корпоративной</w:t>
      </w:r>
      <w:r w:rsidR="003245CC">
        <w:rPr>
          <w:sz w:val="24"/>
          <w:szCs w:val="24"/>
        </w:rPr>
        <w:t xml:space="preserve"> </w:t>
      </w:r>
      <w:r w:rsidRPr="003245CC">
        <w:rPr>
          <w:sz w:val="24"/>
          <w:szCs w:val="24"/>
        </w:rPr>
        <w:t>культуры, на примере конкретного предприятия.</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Разработка (совершенствование, управление) рекламной кампании в сети</w:t>
      </w:r>
      <w:r w:rsidR="003245CC">
        <w:rPr>
          <w:sz w:val="24"/>
          <w:szCs w:val="24"/>
        </w:rPr>
        <w:t xml:space="preserve"> </w:t>
      </w:r>
      <w:r w:rsidRPr="003245CC">
        <w:rPr>
          <w:sz w:val="24"/>
          <w:szCs w:val="24"/>
        </w:rPr>
        <w:t>Интернет, на примере конкретного предприятия.</w:t>
      </w:r>
    </w:p>
    <w:p w:rsidR="00ED749E" w:rsidRPr="003245CC" w:rsidRDefault="00ED749E" w:rsidP="00AF2265">
      <w:pPr>
        <w:numPr>
          <w:ilvl w:val="0"/>
          <w:numId w:val="6"/>
        </w:numPr>
        <w:spacing w:line="276" w:lineRule="auto"/>
        <w:ind w:left="0" w:firstLine="709"/>
        <w:jc w:val="both"/>
        <w:rPr>
          <w:sz w:val="24"/>
          <w:szCs w:val="24"/>
        </w:rPr>
      </w:pPr>
      <w:r w:rsidRPr="003245CC">
        <w:rPr>
          <w:sz w:val="24"/>
          <w:szCs w:val="24"/>
        </w:rPr>
        <w:t>Организация</w:t>
      </w:r>
      <w:r w:rsidR="003245CC">
        <w:rPr>
          <w:sz w:val="24"/>
          <w:szCs w:val="24"/>
        </w:rPr>
        <w:t xml:space="preserve"> </w:t>
      </w:r>
      <w:r w:rsidRPr="003245CC">
        <w:rPr>
          <w:sz w:val="24"/>
          <w:szCs w:val="24"/>
        </w:rPr>
        <w:t>(совершенствование,</w:t>
      </w:r>
      <w:r w:rsidR="003245CC">
        <w:rPr>
          <w:sz w:val="24"/>
          <w:szCs w:val="24"/>
        </w:rPr>
        <w:t xml:space="preserve"> </w:t>
      </w:r>
      <w:r w:rsidRPr="003245CC">
        <w:rPr>
          <w:sz w:val="24"/>
          <w:szCs w:val="24"/>
        </w:rPr>
        <w:t>управление)</w:t>
      </w:r>
      <w:r w:rsidR="003245CC">
        <w:rPr>
          <w:sz w:val="24"/>
          <w:szCs w:val="24"/>
        </w:rPr>
        <w:t xml:space="preserve"> </w:t>
      </w:r>
      <w:r w:rsidRPr="003245CC">
        <w:rPr>
          <w:sz w:val="24"/>
          <w:szCs w:val="24"/>
        </w:rPr>
        <w:t>продаж</w:t>
      </w:r>
      <w:r w:rsidR="003245CC">
        <w:rPr>
          <w:sz w:val="24"/>
          <w:szCs w:val="24"/>
        </w:rPr>
        <w:t xml:space="preserve"> </w:t>
      </w:r>
      <w:r w:rsidRPr="003245CC">
        <w:rPr>
          <w:sz w:val="24"/>
          <w:szCs w:val="24"/>
        </w:rPr>
        <w:t>с</w:t>
      </w:r>
      <w:r w:rsidR="003245CC">
        <w:rPr>
          <w:sz w:val="24"/>
          <w:szCs w:val="24"/>
        </w:rPr>
        <w:t xml:space="preserve"> </w:t>
      </w:r>
      <w:r w:rsidRPr="003245CC">
        <w:rPr>
          <w:sz w:val="24"/>
          <w:szCs w:val="24"/>
        </w:rPr>
        <w:t>помощью</w:t>
      </w:r>
      <w:r w:rsidR="003245CC">
        <w:rPr>
          <w:sz w:val="24"/>
          <w:szCs w:val="24"/>
        </w:rPr>
        <w:t xml:space="preserve"> </w:t>
      </w:r>
      <w:r w:rsidRPr="003245CC">
        <w:rPr>
          <w:sz w:val="24"/>
          <w:szCs w:val="24"/>
        </w:rPr>
        <w:t>социальных сетей, на примере конкретного предприятия.</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Оценка (совершенствование, управление) репутации бренда в сети Интернет</w:t>
      </w:r>
      <w:r w:rsidR="003245CC">
        <w:rPr>
          <w:sz w:val="24"/>
          <w:szCs w:val="24"/>
        </w:rPr>
        <w:t xml:space="preserve"> </w:t>
      </w:r>
      <w:r w:rsidRPr="003245CC">
        <w:rPr>
          <w:sz w:val="24"/>
          <w:szCs w:val="24"/>
        </w:rPr>
        <w:t>(социальных медиа), на примере конкретного предприятия.</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Совершенствование сайта как коммуникационного ресурса компании в сети</w:t>
      </w:r>
      <w:r w:rsidR="003245CC">
        <w:rPr>
          <w:sz w:val="24"/>
          <w:szCs w:val="24"/>
        </w:rPr>
        <w:t xml:space="preserve"> </w:t>
      </w:r>
      <w:r w:rsidRPr="003245CC">
        <w:rPr>
          <w:sz w:val="24"/>
          <w:szCs w:val="24"/>
        </w:rPr>
        <w:t>Интернет (на примере конкретной организации).</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Разработка уникального контента как эффективный способ продвижения</w:t>
      </w:r>
      <w:r w:rsidR="003245CC">
        <w:rPr>
          <w:sz w:val="24"/>
          <w:szCs w:val="24"/>
        </w:rPr>
        <w:t xml:space="preserve"> </w:t>
      </w:r>
      <w:r w:rsidRPr="003245CC">
        <w:rPr>
          <w:sz w:val="24"/>
          <w:szCs w:val="24"/>
        </w:rPr>
        <w:t>бренда с помощью SMM, на примере конкретного предприятия.</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Разработка вирусного контента для продвижения бренда в социальных</w:t>
      </w:r>
      <w:r w:rsidR="003245CC">
        <w:rPr>
          <w:sz w:val="24"/>
          <w:szCs w:val="24"/>
        </w:rPr>
        <w:t xml:space="preserve"> </w:t>
      </w:r>
      <w:r w:rsidRPr="003245CC">
        <w:rPr>
          <w:sz w:val="24"/>
          <w:szCs w:val="24"/>
        </w:rPr>
        <w:t>медиа, на примере конкретного предприятия.</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Методы привлечения внимания общества к социальным проблемам.</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Фирменный стиль и его роль в продвижении компании.</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PR фирмы. Технологии и эффективности.</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Социальная реклама, как инструмент привлечения внимания к проблемам</w:t>
      </w:r>
      <w:r w:rsidR="003245CC">
        <w:rPr>
          <w:sz w:val="24"/>
          <w:szCs w:val="24"/>
        </w:rPr>
        <w:t xml:space="preserve"> </w:t>
      </w:r>
      <w:r w:rsidRPr="003245CC">
        <w:rPr>
          <w:sz w:val="24"/>
          <w:szCs w:val="24"/>
        </w:rPr>
        <w:t>реабилитационных центров.</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Продвижение социальной проблемы в социальных сетях на примере темы:</w:t>
      </w:r>
      <w:r w:rsidR="003245CC">
        <w:rPr>
          <w:sz w:val="24"/>
          <w:szCs w:val="24"/>
        </w:rPr>
        <w:t xml:space="preserve"> </w:t>
      </w:r>
      <w:r w:rsidRPr="003245CC">
        <w:rPr>
          <w:sz w:val="24"/>
          <w:szCs w:val="24"/>
        </w:rPr>
        <w:t>Здоровый образ жизни.</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PR и реклама как инструмент формирования имиджа организации.</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Фирменный стиль как система идентификации организации.</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Печатная реклама и фотография как способ освещения социальной проблемы</w:t>
      </w:r>
      <w:r w:rsidR="003245CC">
        <w:rPr>
          <w:sz w:val="24"/>
          <w:szCs w:val="24"/>
        </w:rPr>
        <w:t xml:space="preserve"> </w:t>
      </w:r>
      <w:r w:rsidRPr="003245CC">
        <w:rPr>
          <w:sz w:val="24"/>
          <w:szCs w:val="24"/>
        </w:rPr>
        <w:t>в интернете.</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Продвижение социальной проблемы в социальных сетях.</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Связи с общественностью и PR социального проекта.</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Разработка концепции роликов социальной рекламы.</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Продвижение услуг в социальных сетях.</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Креатив текстов и образов рекламного продукта в коммуникационной</w:t>
      </w:r>
      <w:r w:rsidR="003245CC">
        <w:rPr>
          <w:sz w:val="24"/>
          <w:szCs w:val="24"/>
        </w:rPr>
        <w:t xml:space="preserve"> </w:t>
      </w:r>
      <w:r w:rsidRPr="003245CC">
        <w:rPr>
          <w:sz w:val="24"/>
          <w:szCs w:val="24"/>
        </w:rPr>
        <w:t>стратегии организации.</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Скрытая реклама, как инструмент продвижения продукции.</w:t>
      </w:r>
    </w:p>
    <w:p w:rsidR="00ED749E" w:rsidRPr="003245CC" w:rsidRDefault="00ED749E" w:rsidP="00AF2265">
      <w:pPr>
        <w:numPr>
          <w:ilvl w:val="0"/>
          <w:numId w:val="6"/>
        </w:numPr>
        <w:spacing w:line="276" w:lineRule="auto"/>
        <w:ind w:left="0" w:firstLine="709"/>
        <w:jc w:val="both"/>
        <w:rPr>
          <w:sz w:val="24"/>
          <w:szCs w:val="24"/>
        </w:rPr>
      </w:pPr>
      <w:r w:rsidRPr="00ED749E">
        <w:rPr>
          <w:sz w:val="24"/>
          <w:szCs w:val="24"/>
        </w:rPr>
        <w:t>Роль социальной рекламы в формировании морально-этических ценностей у</w:t>
      </w:r>
      <w:r w:rsidR="003245CC">
        <w:rPr>
          <w:sz w:val="24"/>
          <w:szCs w:val="24"/>
        </w:rPr>
        <w:t xml:space="preserve"> </w:t>
      </w:r>
      <w:r w:rsidRPr="003245CC">
        <w:rPr>
          <w:sz w:val="24"/>
          <w:szCs w:val="24"/>
        </w:rPr>
        <w:t>молодёжи.</w:t>
      </w:r>
    </w:p>
    <w:p w:rsidR="00ED749E" w:rsidRPr="00ED749E" w:rsidRDefault="00ED749E" w:rsidP="00AF2265">
      <w:pPr>
        <w:numPr>
          <w:ilvl w:val="0"/>
          <w:numId w:val="6"/>
        </w:numPr>
        <w:spacing w:line="276" w:lineRule="auto"/>
        <w:ind w:left="0" w:firstLine="709"/>
        <w:jc w:val="both"/>
        <w:rPr>
          <w:sz w:val="24"/>
          <w:szCs w:val="24"/>
        </w:rPr>
      </w:pPr>
      <w:r w:rsidRPr="00ED749E">
        <w:rPr>
          <w:sz w:val="24"/>
          <w:szCs w:val="24"/>
        </w:rPr>
        <w:t>Актуализация социальных проблем по средствам социальных сетей.</w:t>
      </w:r>
    </w:p>
    <w:p w:rsidR="004B5387" w:rsidRPr="003245CC" w:rsidRDefault="00ED749E" w:rsidP="00AF2265">
      <w:pPr>
        <w:numPr>
          <w:ilvl w:val="0"/>
          <w:numId w:val="6"/>
        </w:numPr>
        <w:spacing w:line="276" w:lineRule="auto"/>
        <w:ind w:left="0" w:firstLine="709"/>
        <w:jc w:val="both"/>
        <w:rPr>
          <w:i/>
          <w:sz w:val="24"/>
          <w:szCs w:val="24"/>
        </w:rPr>
      </w:pPr>
      <w:r w:rsidRPr="003245CC">
        <w:rPr>
          <w:sz w:val="24"/>
          <w:szCs w:val="24"/>
        </w:rPr>
        <w:t>Разработка социальной кампании рекламными средствами (на конкретном</w:t>
      </w:r>
      <w:r w:rsidR="003245CC" w:rsidRPr="003245CC">
        <w:rPr>
          <w:sz w:val="24"/>
          <w:szCs w:val="24"/>
        </w:rPr>
        <w:t xml:space="preserve"> </w:t>
      </w:r>
      <w:r w:rsidRPr="003245CC">
        <w:rPr>
          <w:sz w:val="24"/>
          <w:szCs w:val="24"/>
        </w:rPr>
        <w:t>материале).</w:t>
      </w:r>
    </w:p>
    <w:p w:rsidR="004B5387" w:rsidRDefault="004B5387">
      <w:pPr>
        <w:ind w:firstLine="709"/>
        <w:jc w:val="right"/>
        <w:rPr>
          <w:i/>
          <w:sz w:val="24"/>
          <w:szCs w:val="24"/>
        </w:rPr>
      </w:pPr>
    </w:p>
    <w:p w:rsidR="004B5387" w:rsidRDefault="004B5387">
      <w:pPr>
        <w:ind w:firstLine="709"/>
        <w:jc w:val="right"/>
        <w:rPr>
          <w:i/>
          <w:sz w:val="24"/>
          <w:szCs w:val="24"/>
        </w:rPr>
      </w:pPr>
    </w:p>
    <w:p w:rsidR="004B5387" w:rsidRDefault="004B5387">
      <w:pPr>
        <w:ind w:firstLine="709"/>
        <w:jc w:val="right"/>
        <w:rPr>
          <w:i/>
          <w:sz w:val="24"/>
          <w:szCs w:val="24"/>
        </w:rPr>
      </w:pPr>
    </w:p>
    <w:p w:rsidR="004B5387" w:rsidRDefault="004B5387">
      <w:pPr>
        <w:ind w:firstLine="709"/>
        <w:jc w:val="right"/>
        <w:rPr>
          <w:i/>
          <w:sz w:val="24"/>
          <w:szCs w:val="24"/>
        </w:rPr>
      </w:pPr>
    </w:p>
    <w:p w:rsidR="004B5387" w:rsidRDefault="004B5387">
      <w:pPr>
        <w:ind w:firstLine="709"/>
        <w:jc w:val="right"/>
        <w:rPr>
          <w:i/>
          <w:sz w:val="24"/>
          <w:szCs w:val="24"/>
        </w:rPr>
      </w:pPr>
    </w:p>
    <w:p w:rsidR="004B5387" w:rsidRDefault="004B5387">
      <w:pPr>
        <w:ind w:firstLine="709"/>
        <w:jc w:val="right"/>
        <w:rPr>
          <w:i/>
          <w:sz w:val="24"/>
          <w:szCs w:val="24"/>
        </w:rPr>
      </w:pPr>
    </w:p>
    <w:p w:rsidR="004B5387" w:rsidRDefault="004B5387">
      <w:pPr>
        <w:ind w:firstLine="709"/>
        <w:jc w:val="right"/>
        <w:rPr>
          <w:i/>
          <w:sz w:val="24"/>
          <w:szCs w:val="24"/>
        </w:rPr>
      </w:pPr>
    </w:p>
    <w:p w:rsidR="004B5387" w:rsidRDefault="004B5387">
      <w:pPr>
        <w:ind w:firstLine="709"/>
        <w:jc w:val="right"/>
        <w:rPr>
          <w:i/>
          <w:sz w:val="24"/>
          <w:szCs w:val="24"/>
        </w:rPr>
        <w:sectPr w:rsidR="004B5387">
          <w:pgSz w:w="11920" w:h="16840"/>
          <w:pgMar w:top="1134" w:right="850" w:bottom="1134" w:left="1701" w:header="709" w:footer="11" w:gutter="0"/>
          <w:cols w:space="720"/>
          <w:titlePg/>
        </w:sectPr>
      </w:pPr>
    </w:p>
    <w:p w:rsidR="004B5387" w:rsidRDefault="00DD4C4F">
      <w:pPr>
        <w:ind w:firstLine="709"/>
        <w:jc w:val="right"/>
        <w:rPr>
          <w:i/>
          <w:sz w:val="24"/>
          <w:szCs w:val="24"/>
        </w:rPr>
      </w:pPr>
      <w:r>
        <w:rPr>
          <w:i/>
          <w:sz w:val="24"/>
          <w:szCs w:val="24"/>
        </w:rPr>
        <w:lastRenderedPageBreak/>
        <w:t xml:space="preserve">Приложение 2.  </w:t>
      </w:r>
      <w:r>
        <w:rPr>
          <w:sz w:val="24"/>
          <w:szCs w:val="24"/>
        </w:rPr>
        <w:t>Оценочный лист защиты дипломного проекта</w:t>
      </w:r>
    </w:p>
    <w:p w:rsidR="004B5387" w:rsidRDefault="004B5387">
      <w:pPr>
        <w:ind w:firstLine="709"/>
        <w:rPr>
          <w:i/>
          <w:sz w:val="24"/>
          <w:szCs w:val="24"/>
        </w:rPr>
      </w:pPr>
    </w:p>
    <w:p w:rsidR="004B5387" w:rsidRDefault="004B5387">
      <w:pPr>
        <w:jc w:val="center"/>
        <w:rPr>
          <w:b/>
          <w:sz w:val="24"/>
          <w:szCs w:val="24"/>
        </w:rPr>
      </w:pPr>
    </w:p>
    <w:tbl>
      <w:tblPr>
        <w:tblStyle w:val="aff3"/>
        <w:tblW w:w="13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530"/>
        <w:gridCol w:w="840"/>
        <w:gridCol w:w="708"/>
        <w:gridCol w:w="993"/>
        <w:gridCol w:w="850"/>
        <w:gridCol w:w="851"/>
        <w:gridCol w:w="1417"/>
        <w:gridCol w:w="1418"/>
        <w:gridCol w:w="1173"/>
        <w:gridCol w:w="1170"/>
        <w:gridCol w:w="1035"/>
        <w:gridCol w:w="1305"/>
      </w:tblGrid>
      <w:tr w:rsidR="004B5387">
        <w:tc>
          <w:tcPr>
            <w:tcW w:w="540" w:type="dxa"/>
            <w:vMerge w:val="restart"/>
            <w:vAlign w:val="center"/>
          </w:tcPr>
          <w:p w:rsidR="004B5387" w:rsidRDefault="00DD4C4F">
            <w:pPr>
              <w:jc w:val="center"/>
            </w:pPr>
            <w:r>
              <w:t>№ п/п</w:t>
            </w:r>
          </w:p>
        </w:tc>
        <w:tc>
          <w:tcPr>
            <w:tcW w:w="1530" w:type="dxa"/>
            <w:vMerge w:val="restart"/>
            <w:vAlign w:val="center"/>
          </w:tcPr>
          <w:p w:rsidR="004B5387" w:rsidRDefault="00DD4C4F">
            <w:pPr>
              <w:jc w:val="center"/>
            </w:pPr>
            <w:r>
              <w:t xml:space="preserve">Ф.И.О. </w:t>
            </w:r>
            <w:proofErr w:type="spellStart"/>
            <w:r>
              <w:t>выпускника</w:t>
            </w:r>
            <w:proofErr w:type="spellEnd"/>
          </w:p>
        </w:tc>
        <w:tc>
          <w:tcPr>
            <w:tcW w:w="9420" w:type="dxa"/>
            <w:gridSpan w:val="9"/>
            <w:vAlign w:val="center"/>
          </w:tcPr>
          <w:p w:rsidR="004B5387" w:rsidRPr="00016131" w:rsidRDefault="00DD4C4F">
            <w:pPr>
              <w:jc w:val="center"/>
              <w:rPr>
                <w:b/>
                <w:sz w:val="24"/>
                <w:szCs w:val="24"/>
                <w:lang w:val="ru-RU"/>
              </w:rPr>
            </w:pPr>
            <w:r w:rsidRPr="00016131">
              <w:rPr>
                <w:b/>
                <w:sz w:val="24"/>
                <w:szCs w:val="24"/>
                <w:lang w:val="ru-RU"/>
              </w:rPr>
              <w:t>Критерии оценивания</w:t>
            </w:r>
          </w:p>
          <w:p w:rsidR="004B5387" w:rsidRPr="00016131" w:rsidRDefault="00DD4C4F">
            <w:pPr>
              <w:jc w:val="center"/>
              <w:rPr>
                <w:b/>
                <w:sz w:val="24"/>
                <w:szCs w:val="24"/>
                <w:lang w:val="ru-RU"/>
              </w:rPr>
            </w:pPr>
            <w:r w:rsidRPr="00016131">
              <w:rPr>
                <w:b/>
                <w:sz w:val="24"/>
                <w:szCs w:val="24"/>
                <w:lang w:val="ru-RU"/>
              </w:rPr>
              <w:t>2 – показатель прослеживается в полной мере, 1 - показатель прослеживается не в полной мере, 0- показатель не прослеживается</w:t>
            </w:r>
          </w:p>
        </w:tc>
        <w:tc>
          <w:tcPr>
            <w:tcW w:w="1035" w:type="dxa"/>
            <w:vMerge w:val="restart"/>
            <w:vAlign w:val="center"/>
          </w:tcPr>
          <w:p w:rsidR="004B5387" w:rsidRDefault="00DD4C4F">
            <w:pPr>
              <w:ind w:left="113" w:right="113"/>
              <w:jc w:val="center"/>
              <w:rPr>
                <w:b/>
                <w:sz w:val="24"/>
                <w:szCs w:val="24"/>
              </w:rPr>
            </w:pPr>
            <w:proofErr w:type="spellStart"/>
            <w:r>
              <w:rPr>
                <w:b/>
                <w:sz w:val="24"/>
                <w:szCs w:val="24"/>
              </w:rPr>
              <w:t>Сумма</w:t>
            </w:r>
            <w:proofErr w:type="spellEnd"/>
            <w:r>
              <w:rPr>
                <w:b/>
                <w:sz w:val="24"/>
                <w:szCs w:val="24"/>
              </w:rPr>
              <w:t xml:space="preserve"> </w:t>
            </w:r>
            <w:proofErr w:type="spellStart"/>
            <w:r>
              <w:rPr>
                <w:b/>
                <w:sz w:val="24"/>
                <w:szCs w:val="24"/>
              </w:rPr>
              <w:t>баллов</w:t>
            </w:r>
            <w:proofErr w:type="spellEnd"/>
          </w:p>
        </w:tc>
        <w:tc>
          <w:tcPr>
            <w:tcW w:w="1305" w:type="dxa"/>
            <w:vMerge w:val="restart"/>
            <w:vAlign w:val="center"/>
          </w:tcPr>
          <w:p w:rsidR="004B5387" w:rsidRPr="00016131" w:rsidRDefault="00DD4C4F">
            <w:pPr>
              <w:jc w:val="center"/>
              <w:rPr>
                <w:b/>
                <w:sz w:val="24"/>
                <w:szCs w:val="24"/>
                <w:lang w:val="ru-RU"/>
              </w:rPr>
            </w:pPr>
            <w:r w:rsidRPr="00016131">
              <w:rPr>
                <w:b/>
                <w:sz w:val="24"/>
                <w:szCs w:val="24"/>
                <w:lang w:val="ru-RU"/>
              </w:rPr>
              <w:t>Оценка</w:t>
            </w:r>
          </w:p>
          <w:p w:rsidR="004B5387" w:rsidRPr="00016131" w:rsidRDefault="004B5387">
            <w:pPr>
              <w:jc w:val="center"/>
              <w:rPr>
                <w:b/>
                <w:sz w:val="24"/>
                <w:szCs w:val="24"/>
                <w:lang w:val="ru-RU"/>
              </w:rPr>
            </w:pPr>
          </w:p>
          <w:p w:rsidR="004B5387" w:rsidRPr="00016131" w:rsidRDefault="00DD4C4F">
            <w:pPr>
              <w:jc w:val="center"/>
              <w:rPr>
                <w:b/>
                <w:sz w:val="24"/>
                <w:szCs w:val="24"/>
                <w:lang w:val="ru-RU"/>
              </w:rPr>
            </w:pPr>
            <w:r w:rsidRPr="00016131">
              <w:rPr>
                <w:b/>
                <w:sz w:val="24"/>
                <w:szCs w:val="24"/>
                <w:lang w:val="ru-RU"/>
              </w:rPr>
              <w:t>16-18 б.</w:t>
            </w:r>
          </w:p>
          <w:p w:rsidR="004B5387" w:rsidRPr="00016131" w:rsidRDefault="00DD4C4F">
            <w:pPr>
              <w:jc w:val="center"/>
              <w:rPr>
                <w:b/>
                <w:sz w:val="24"/>
                <w:szCs w:val="24"/>
                <w:lang w:val="ru-RU"/>
              </w:rPr>
            </w:pPr>
            <w:r w:rsidRPr="00016131">
              <w:rPr>
                <w:b/>
                <w:sz w:val="24"/>
                <w:szCs w:val="24"/>
                <w:lang w:val="ru-RU"/>
              </w:rPr>
              <w:t>5 (</w:t>
            </w:r>
            <w:proofErr w:type="spellStart"/>
            <w:r w:rsidRPr="00016131">
              <w:rPr>
                <w:b/>
                <w:sz w:val="24"/>
                <w:szCs w:val="24"/>
                <w:lang w:val="ru-RU"/>
              </w:rPr>
              <w:t>отл</w:t>
            </w:r>
            <w:proofErr w:type="spellEnd"/>
            <w:r w:rsidRPr="00016131">
              <w:rPr>
                <w:b/>
                <w:sz w:val="24"/>
                <w:szCs w:val="24"/>
                <w:lang w:val="ru-RU"/>
              </w:rPr>
              <w:t>.)</w:t>
            </w:r>
          </w:p>
          <w:p w:rsidR="004B5387" w:rsidRPr="00016131" w:rsidRDefault="004B5387">
            <w:pPr>
              <w:jc w:val="center"/>
              <w:rPr>
                <w:b/>
                <w:sz w:val="24"/>
                <w:szCs w:val="24"/>
                <w:lang w:val="ru-RU"/>
              </w:rPr>
            </w:pPr>
          </w:p>
          <w:p w:rsidR="004B5387" w:rsidRPr="00016131" w:rsidRDefault="00DD4C4F">
            <w:pPr>
              <w:jc w:val="center"/>
              <w:rPr>
                <w:b/>
                <w:sz w:val="24"/>
                <w:szCs w:val="24"/>
                <w:lang w:val="ru-RU"/>
              </w:rPr>
            </w:pPr>
            <w:r w:rsidRPr="00016131">
              <w:rPr>
                <w:b/>
                <w:sz w:val="24"/>
                <w:szCs w:val="24"/>
                <w:lang w:val="ru-RU"/>
              </w:rPr>
              <w:t xml:space="preserve">12-15 б.  </w:t>
            </w:r>
          </w:p>
          <w:p w:rsidR="004B5387" w:rsidRPr="00016131" w:rsidRDefault="00DD4C4F">
            <w:pPr>
              <w:jc w:val="center"/>
              <w:rPr>
                <w:b/>
                <w:sz w:val="24"/>
                <w:szCs w:val="24"/>
                <w:lang w:val="ru-RU"/>
              </w:rPr>
            </w:pPr>
            <w:r w:rsidRPr="00016131">
              <w:rPr>
                <w:b/>
                <w:sz w:val="24"/>
                <w:szCs w:val="24"/>
                <w:lang w:val="ru-RU"/>
              </w:rPr>
              <w:t>4 (хор.)</w:t>
            </w:r>
          </w:p>
          <w:p w:rsidR="004B5387" w:rsidRPr="00016131" w:rsidRDefault="004B5387">
            <w:pPr>
              <w:jc w:val="center"/>
              <w:rPr>
                <w:b/>
                <w:sz w:val="24"/>
                <w:szCs w:val="24"/>
                <w:lang w:val="ru-RU"/>
              </w:rPr>
            </w:pPr>
          </w:p>
          <w:p w:rsidR="004B5387" w:rsidRPr="00016131" w:rsidRDefault="00DD4C4F">
            <w:pPr>
              <w:jc w:val="center"/>
              <w:rPr>
                <w:b/>
                <w:sz w:val="24"/>
                <w:szCs w:val="24"/>
                <w:lang w:val="ru-RU"/>
              </w:rPr>
            </w:pPr>
            <w:r w:rsidRPr="00016131">
              <w:rPr>
                <w:b/>
                <w:sz w:val="24"/>
                <w:szCs w:val="24"/>
                <w:lang w:val="ru-RU"/>
              </w:rPr>
              <w:t>9-11 б.</w:t>
            </w:r>
          </w:p>
          <w:p w:rsidR="004B5387" w:rsidRPr="00016131" w:rsidRDefault="00DD4C4F">
            <w:pPr>
              <w:jc w:val="center"/>
              <w:rPr>
                <w:b/>
                <w:sz w:val="24"/>
                <w:szCs w:val="24"/>
                <w:lang w:val="ru-RU"/>
              </w:rPr>
            </w:pPr>
            <w:r w:rsidRPr="00016131">
              <w:rPr>
                <w:b/>
                <w:sz w:val="24"/>
                <w:szCs w:val="24"/>
                <w:lang w:val="ru-RU"/>
              </w:rPr>
              <w:t>3 (</w:t>
            </w:r>
            <w:proofErr w:type="spellStart"/>
            <w:r w:rsidRPr="00016131">
              <w:rPr>
                <w:b/>
                <w:sz w:val="24"/>
                <w:szCs w:val="24"/>
                <w:lang w:val="ru-RU"/>
              </w:rPr>
              <w:t>удовл</w:t>
            </w:r>
            <w:proofErr w:type="spellEnd"/>
            <w:r w:rsidRPr="00016131">
              <w:rPr>
                <w:b/>
                <w:sz w:val="24"/>
                <w:szCs w:val="24"/>
                <w:lang w:val="ru-RU"/>
              </w:rPr>
              <w:t>.)</w:t>
            </w:r>
          </w:p>
          <w:p w:rsidR="004B5387" w:rsidRPr="00016131" w:rsidRDefault="004B5387">
            <w:pPr>
              <w:jc w:val="center"/>
              <w:rPr>
                <w:b/>
                <w:sz w:val="24"/>
                <w:szCs w:val="24"/>
                <w:lang w:val="ru-RU"/>
              </w:rPr>
            </w:pPr>
          </w:p>
          <w:p w:rsidR="004B5387" w:rsidRPr="00016131" w:rsidRDefault="00DD4C4F">
            <w:pPr>
              <w:jc w:val="center"/>
              <w:rPr>
                <w:b/>
                <w:sz w:val="24"/>
                <w:szCs w:val="24"/>
                <w:lang w:val="ru-RU"/>
              </w:rPr>
            </w:pPr>
            <w:r w:rsidRPr="00016131">
              <w:rPr>
                <w:b/>
                <w:sz w:val="24"/>
                <w:szCs w:val="24"/>
                <w:lang w:val="ru-RU"/>
              </w:rPr>
              <w:t xml:space="preserve">менее 9 б. </w:t>
            </w:r>
          </w:p>
          <w:p w:rsidR="004B5387" w:rsidRPr="00016131" w:rsidRDefault="00DD4C4F">
            <w:pPr>
              <w:jc w:val="center"/>
              <w:rPr>
                <w:b/>
                <w:sz w:val="24"/>
                <w:szCs w:val="24"/>
                <w:lang w:val="ru-RU"/>
              </w:rPr>
            </w:pPr>
            <w:r w:rsidRPr="00016131">
              <w:rPr>
                <w:b/>
                <w:sz w:val="24"/>
                <w:szCs w:val="24"/>
                <w:lang w:val="ru-RU"/>
              </w:rPr>
              <w:t>2 (</w:t>
            </w:r>
            <w:proofErr w:type="spellStart"/>
            <w:r w:rsidRPr="00016131">
              <w:rPr>
                <w:b/>
                <w:sz w:val="24"/>
                <w:szCs w:val="24"/>
                <w:lang w:val="ru-RU"/>
              </w:rPr>
              <w:t>неудовл</w:t>
            </w:r>
            <w:proofErr w:type="spellEnd"/>
            <w:r w:rsidRPr="00016131">
              <w:rPr>
                <w:b/>
                <w:sz w:val="24"/>
                <w:szCs w:val="24"/>
                <w:lang w:val="ru-RU"/>
              </w:rPr>
              <w:t>.)</w:t>
            </w:r>
          </w:p>
        </w:tc>
      </w:tr>
      <w:tr w:rsidR="004B5387" w:rsidTr="00305E95">
        <w:trPr>
          <w:cantSplit/>
          <w:trHeight w:val="3988"/>
        </w:trPr>
        <w:tc>
          <w:tcPr>
            <w:tcW w:w="540" w:type="dxa"/>
            <w:vMerge/>
            <w:vAlign w:val="center"/>
          </w:tcPr>
          <w:p w:rsidR="004B5387" w:rsidRPr="00016131" w:rsidRDefault="004B5387">
            <w:pPr>
              <w:pBdr>
                <w:top w:val="nil"/>
                <w:left w:val="nil"/>
                <w:bottom w:val="nil"/>
                <w:right w:val="nil"/>
                <w:between w:val="nil"/>
              </w:pBdr>
              <w:spacing w:line="276" w:lineRule="auto"/>
              <w:rPr>
                <w:b/>
                <w:sz w:val="24"/>
                <w:szCs w:val="24"/>
                <w:lang w:val="ru-RU"/>
              </w:rPr>
            </w:pPr>
          </w:p>
        </w:tc>
        <w:tc>
          <w:tcPr>
            <w:tcW w:w="1530" w:type="dxa"/>
            <w:vMerge/>
            <w:vAlign w:val="center"/>
          </w:tcPr>
          <w:p w:rsidR="004B5387" w:rsidRPr="00016131" w:rsidRDefault="004B5387">
            <w:pPr>
              <w:pBdr>
                <w:top w:val="nil"/>
                <w:left w:val="nil"/>
                <w:bottom w:val="nil"/>
                <w:right w:val="nil"/>
                <w:between w:val="nil"/>
              </w:pBdr>
              <w:spacing w:line="276" w:lineRule="auto"/>
              <w:rPr>
                <w:b/>
                <w:sz w:val="24"/>
                <w:szCs w:val="24"/>
                <w:lang w:val="ru-RU"/>
              </w:rPr>
            </w:pPr>
          </w:p>
        </w:tc>
        <w:tc>
          <w:tcPr>
            <w:tcW w:w="840" w:type="dxa"/>
            <w:textDirection w:val="btLr"/>
            <w:vAlign w:val="center"/>
          </w:tcPr>
          <w:p w:rsidR="004B5387" w:rsidRPr="00016131" w:rsidRDefault="00DD4C4F" w:rsidP="00305E95">
            <w:pPr>
              <w:ind w:left="113" w:right="113"/>
              <w:jc w:val="center"/>
              <w:rPr>
                <w:lang w:val="ru-RU"/>
              </w:rPr>
            </w:pPr>
            <w:r w:rsidRPr="00016131">
              <w:rPr>
                <w:lang w:val="ru-RU"/>
              </w:rPr>
              <w:t>Защитное слово выстроено логично, речь чёткая, выразительная, уверенная</w:t>
            </w:r>
          </w:p>
        </w:tc>
        <w:tc>
          <w:tcPr>
            <w:tcW w:w="708" w:type="dxa"/>
            <w:textDirection w:val="btLr"/>
            <w:vAlign w:val="center"/>
          </w:tcPr>
          <w:p w:rsidR="004B5387" w:rsidRPr="00016131" w:rsidRDefault="00DD4C4F" w:rsidP="00305E95">
            <w:pPr>
              <w:ind w:left="113" w:right="113"/>
              <w:jc w:val="center"/>
              <w:rPr>
                <w:lang w:val="ru-RU"/>
              </w:rPr>
            </w:pPr>
            <w:r w:rsidRPr="00016131">
              <w:rPr>
                <w:lang w:val="ru-RU"/>
              </w:rPr>
              <w:t>Обосновывает актуальность и практическую значимость темы</w:t>
            </w:r>
          </w:p>
        </w:tc>
        <w:tc>
          <w:tcPr>
            <w:tcW w:w="993" w:type="dxa"/>
            <w:textDirection w:val="btLr"/>
            <w:vAlign w:val="center"/>
          </w:tcPr>
          <w:p w:rsidR="004B5387" w:rsidRPr="00016131" w:rsidRDefault="00DD4C4F" w:rsidP="00305E95">
            <w:pPr>
              <w:ind w:left="113" w:right="113"/>
              <w:jc w:val="center"/>
              <w:rPr>
                <w:lang w:val="ru-RU"/>
              </w:rPr>
            </w:pPr>
            <w:r w:rsidRPr="00016131">
              <w:rPr>
                <w:lang w:val="ru-RU"/>
              </w:rPr>
              <w:t>Представляет поставленную цель и задачи работы в соответствии с темой и заданием</w:t>
            </w:r>
          </w:p>
        </w:tc>
        <w:tc>
          <w:tcPr>
            <w:tcW w:w="850" w:type="dxa"/>
            <w:textDirection w:val="btLr"/>
            <w:vAlign w:val="center"/>
          </w:tcPr>
          <w:p w:rsidR="004B5387" w:rsidRPr="00016131" w:rsidRDefault="00DD4C4F" w:rsidP="00305E95">
            <w:pPr>
              <w:ind w:left="113" w:right="113"/>
              <w:jc w:val="center"/>
              <w:rPr>
                <w:lang w:val="ru-RU"/>
              </w:rPr>
            </w:pPr>
            <w:r w:rsidRPr="00016131">
              <w:rPr>
                <w:lang w:val="ru-RU"/>
              </w:rPr>
              <w:t>Представляет данные в графической, схематической или иной иллюстративной форме</w:t>
            </w:r>
          </w:p>
        </w:tc>
        <w:tc>
          <w:tcPr>
            <w:tcW w:w="851" w:type="dxa"/>
            <w:textDirection w:val="btLr"/>
            <w:vAlign w:val="center"/>
          </w:tcPr>
          <w:p w:rsidR="004B5387" w:rsidRPr="00016131" w:rsidRDefault="00DD4C4F" w:rsidP="00305E95">
            <w:pPr>
              <w:ind w:left="113" w:right="113"/>
              <w:jc w:val="center"/>
              <w:rPr>
                <w:lang w:val="ru-RU"/>
              </w:rPr>
            </w:pPr>
            <w:r w:rsidRPr="00016131">
              <w:rPr>
                <w:lang w:val="ru-RU"/>
              </w:rPr>
              <w:t>Теоретическая часть базируется на современных научных концепциях и подходах, нормативных документах</w:t>
            </w:r>
          </w:p>
        </w:tc>
        <w:tc>
          <w:tcPr>
            <w:tcW w:w="1417" w:type="dxa"/>
            <w:textDirection w:val="btLr"/>
            <w:vAlign w:val="center"/>
          </w:tcPr>
          <w:p w:rsidR="004B5387" w:rsidRPr="00016131" w:rsidRDefault="00DD4C4F" w:rsidP="00305E95">
            <w:pPr>
              <w:ind w:left="113" w:right="113"/>
              <w:jc w:val="center"/>
              <w:rPr>
                <w:lang w:val="ru-RU"/>
              </w:rPr>
            </w:pPr>
            <w:r w:rsidRPr="00016131">
              <w:rPr>
                <w:lang w:val="ru-RU"/>
              </w:rPr>
              <w:t>В практико-ориентированной части содержится практическая разработка проблемы предложенным студентом способом, эксперимен</w:t>
            </w:r>
            <w:r w:rsidR="00305E95">
              <w:rPr>
                <w:lang w:val="ru-RU"/>
              </w:rPr>
              <w:t>т</w:t>
            </w:r>
            <w:r w:rsidRPr="00016131">
              <w:rPr>
                <w:lang w:val="ru-RU"/>
              </w:rPr>
              <w:t>, связанный с его апробацией</w:t>
            </w:r>
          </w:p>
        </w:tc>
        <w:tc>
          <w:tcPr>
            <w:tcW w:w="1418" w:type="dxa"/>
            <w:textDirection w:val="btLr"/>
            <w:vAlign w:val="center"/>
          </w:tcPr>
          <w:p w:rsidR="004B5387" w:rsidRPr="00016131" w:rsidRDefault="00DD4C4F" w:rsidP="00305E95">
            <w:pPr>
              <w:ind w:left="113" w:right="113"/>
              <w:jc w:val="center"/>
              <w:rPr>
                <w:lang w:val="ru-RU"/>
              </w:rPr>
            </w:pPr>
            <w:r w:rsidRPr="00016131">
              <w:rPr>
                <w:lang w:val="ru-RU"/>
              </w:rPr>
              <w:t>Формулирует результаты работы, представляет и обосновывает выводы по её содержанию, дает практические рекомендации по использованию работы</w:t>
            </w:r>
          </w:p>
        </w:tc>
        <w:tc>
          <w:tcPr>
            <w:tcW w:w="1173" w:type="dxa"/>
            <w:textDirection w:val="btLr"/>
            <w:vAlign w:val="center"/>
          </w:tcPr>
          <w:p w:rsidR="004B5387" w:rsidRPr="00016131" w:rsidRDefault="00DD4C4F" w:rsidP="00305E95">
            <w:pPr>
              <w:ind w:left="113" w:right="113"/>
              <w:jc w:val="center"/>
              <w:rPr>
                <w:lang w:val="ru-RU"/>
              </w:rPr>
            </w:pPr>
            <w:r w:rsidRPr="00016131">
              <w:rPr>
                <w:lang w:val="ru-RU"/>
              </w:rPr>
              <w:t>Дает точные и аргументированные ответы на вопросы комиссии, защищает собственную профессиональную позицию</w:t>
            </w:r>
          </w:p>
        </w:tc>
        <w:tc>
          <w:tcPr>
            <w:tcW w:w="1170" w:type="dxa"/>
            <w:textDirection w:val="btLr"/>
            <w:vAlign w:val="center"/>
          </w:tcPr>
          <w:p w:rsidR="004B5387" w:rsidRPr="00016131" w:rsidRDefault="00DD4C4F" w:rsidP="00305E95">
            <w:pPr>
              <w:ind w:left="113" w:right="113"/>
              <w:jc w:val="center"/>
              <w:rPr>
                <w:lang w:val="ru-RU"/>
              </w:rPr>
            </w:pPr>
            <w:r w:rsidRPr="00016131">
              <w:rPr>
                <w:lang w:val="ru-RU"/>
              </w:rPr>
              <w:t xml:space="preserve">Использует профессиональную терминологию в ходе защиты </w:t>
            </w:r>
          </w:p>
        </w:tc>
        <w:tc>
          <w:tcPr>
            <w:tcW w:w="1035" w:type="dxa"/>
            <w:vMerge/>
            <w:vAlign w:val="center"/>
          </w:tcPr>
          <w:p w:rsidR="004B5387" w:rsidRPr="00016131" w:rsidRDefault="004B5387">
            <w:pPr>
              <w:pBdr>
                <w:top w:val="nil"/>
                <w:left w:val="nil"/>
                <w:bottom w:val="nil"/>
                <w:right w:val="nil"/>
                <w:between w:val="nil"/>
              </w:pBdr>
              <w:spacing w:line="276" w:lineRule="auto"/>
              <w:rPr>
                <w:highlight w:val="yellow"/>
                <w:lang w:val="ru-RU"/>
              </w:rPr>
            </w:pPr>
          </w:p>
        </w:tc>
        <w:tc>
          <w:tcPr>
            <w:tcW w:w="1305" w:type="dxa"/>
            <w:vMerge/>
            <w:vAlign w:val="center"/>
          </w:tcPr>
          <w:p w:rsidR="004B5387" w:rsidRPr="00016131" w:rsidRDefault="004B5387">
            <w:pPr>
              <w:pBdr>
                <w:top w:val="nil"/>
                <w:left w:val="nil"/>
                <w:bottom w:val="nil"/>
                <w:right w:val="nil"/>
                <w:between w:val="nil"/>
              </w:pBdr>
              <w:spacing w:line="276" w:lineRule="auto"/>
              <w:rPr>
                <w:highlight w:val="yellow"/>
                <w:lang w:val="ru-RU"/>
              </w:rPr>
            </w:pPr>
          </w:p>
        </w:tc>
      </w:tr>
      <w:tr w:rsidR="004B5387" w:rsidTr="00305E95">
        <w:tc>
          <w:tcPr>
            <w:tcW w:w="540" w:type="dxa"/>
            <w:vMerge/>
            <w:vAlign w:val="center"/>
          </w:tcPr>
          <w:p w:rsidR="004B5387" w:rsidRPr="00016131" w:rsidRDefault="004B5387">
            <w:pPr>
              <w:pBdr>
                <w:top w:val="nil"/>
                <w:left w:val="nil"/>
                <w:bottom w:val="nil"/>
                <w:right w:val="nil"/>
                <w:between w:val="nil"/>
              </w:pBdr>
              <w:spacing w:line="276" w:lineRule="auto"/>
              <w:rPr>
                <w:highlight w:val="yellow"/>
                <w:lang w:val="ru-RU"/>
              </w:rPr>
            </w:pPr>
          </w:p>
        </w:tc>
        <w:tc>
          <w:tcPr>
            <w:tcW w:w="1530" w:type="dxa"/>
            <w:vMerge/>
            <w:vAlign w:val="center"/>
          </w:tcPr>
          <w:p w:rsidR="004B5387" w:rsidRPr="00016131" w:rsidRDefault="004B5387">
            <w:pPr>
              <w:pBdr>
                <w:top w:val="nil"/>
                <w:left w:val="nil"/>
                <w:bottom w:val="nil"/>
                <w:right w:val="nil"/>
                <w:between w:val="nil"/>
              </w:pBdr>
              <w:spacing w:line="276" w:lineRule="auto"/>
              <w:rPr>
                <w:highlight w:val="yellow"/>
                <w:lang w:val="ru-RU"/>
              </w:rPr>
            </w:pPr>
          </w:p>
        </w:tc>
        <w:tc>
          <w:tcPr>
            <w:tcW w:w="840" w:type="dxa"/>
            <w:vAlign w:val="center"/>
          </w:tcPr>
          <w:p w:rsidR="004B5387" w:rsidRDefault="00DD4C4F">
            <w:pPr>
              <w:jc w:val="center"/>
              <w:rPr>
                <w:b/>
                <w:sz w:val="24"/>
                <w:szCs w:val="24"/>
              </w:rPr>
            </w:pPr>
            <w:r>
              <w:rPr>
                <w:b/>
                <w:sz w:val="24"/>
                <w:szCs w:val="24"/>
              </w:rPr>
              <w:t>1</w:t>
            </w:r>
          </w:p>
        </w:tc>
        <w:tc>
          <w:tcPr>
            <w:tcW w:w="708" w:type="dxa"/>
            <w:vAlign w:val="center"/>
          </w:tcPr>
          <w:p w:rsidR="004B5387" w:rsidRDefault="00DD4C4F">
            <w:pPr>
              <w:jc w:val="center"/>
              <w:rPr>
                <w:b/>
                <w:sz w:val="24"/>
                <w:szCs w:val="24"/>
              </w:rPr>
            </w:pPr>
            <w:r>
              <w:rPr>
                <w:b/>
                <w:sz w:val="24"/>
                <w:szCs w:val="24"/>
              </w:rPr>
              <w:t>2</w:t>
            </w:r>
          </w:p>
        </w:tc>
        <w:tc>
          <w:tcPr>
            <w:tcW w:w="993" w:type="dxa"/>
            <w:vAlign w:val="center"/>
          </w:tcPr>
          <w:p w:rsidR="004B5387" w:rsidRDefault="00DD4C4F">
            <w:pPr>
              <w:jc w:val="center"/>
              <w:rPr>
                <w:b/>
                <w:sz w:val="24"/>
                <w:szCs w:val="24"/>
              </w:rPr>
            </w:pPr>
            <w:r>
              <w:rPr>
                <w:b/>
                <w:sz w:val="24"/>
                <w:szCs w:val="24"/>
              </w:rPr>
              <w:t>3</w:t>
            </w:r>
          </w:p>
        </w:tc>
        <w:tc>
          <w:tcPr>
            <w:tcW w:w="850" w:type="dxa"/>
            <w:vAlign w:val="center"/>
          </w:tcPr>
          <w:p w:rsidR="004B5387" w:rsidRDefault="00DD4C4F">
            <w:pPr>
              <w:jc w:val="center"/>
              <w:rPr>
                <w:b/>
                <w:sz w:val="24"/>
                <w:szCs w:val="24"/>
              </w:rPr>
            </w:pPr>
            <w:r>
              <w:rPr>
                <w:b/>
                <w:sz w:val="24"/>
                <w:szCs w:val="24"/>
              </w:rPr>
              <w:t>4</w:t>
            </w:r>
          </w:p>
        </w:tc>
        <w:tc>
          <w:tcPr>
            <w:tcW w:w="851" w:type="dxa"/>
            <w:vAlign w:val="center"/>
          </w:tcPr>
          <w:p w:rsidR="004B5387" w:rsidRDefault="00DD4C4F">
            <w:pPr>
              <w:jc w:val="center"/>
              <w:rPr>
                <w:b/>
                <w:sz w:val="24"/>
                <w:szCs w:val="24"/>
              </w:rPr>
            </w:pPr>
            <w:r>
              <w:rPr>
                <w:b/>
                <w:sz w:val="24"/>
                <w:szCs w:val="24"/>
              </w:rPr>
              <w:t>5</w:t>
            </w:r>
          </w:p>
        </w:tc>
        <w:tc>
          <w:tcPr>
            <w:tcW w:w="1417" w:type="dxa"/>
            <w:vAlign w:val="center"/>
          </w:tcPr>
          <w:p w:rsidR="004B5387" w:rsidRDefault="00DD4C4F">
            <w:pPr>
              <w:jc w:val="center"/>
              <w:rPr>
                <w:b/>
                <w:sz w:val="24"/>
                <w:szCs w:val="24"/>
              </w:rPr>
            </w:pPr>
            <w:r>
              <w:rPr>
                <w:b/>
                <w:sz w:val="24"/>
                <w:szCs w:val="24"/>
              </w:rPr>
              <w:t>6</w:t>
            </w:r>
          </w:p>
        </w:tc>
        <w:tc>
          <w:tcPr>
            <w:tcW w:w="1418" w:type="dxa"/>
            <w:vAlign w:val="center"/>
          </w:tcPr>
          <w:p w:rsidR="004B5387" w:rsidRDefault="00DD4C4F">
            <w:pPr>
              <w:jc w:val="center"/>
              <w:rPr>
                <w:b/>
                <w:sz w:val="24"/>
                <w:szCs w:val="24"/>
              </w:rPr>
            </w:pPr>
            <w:r>
              <w:rPr>
                <w:b/>
                <w:sz w:val="24"/>
                <w:szCs w:val="24"/>
              </w:rPr>
              <w:t>7</w:t>
            </w:r>
          </w:p>
        </w:tc>
        <w:tc>
          <w:tcPr>
            <w:tcW w:w="1173" w:type="dxa"/>
            <w:vAlign w:val="center"/>
          </w:tcPr>
          <w:p w:rsidR="004B5387" w:rsidRDefault="00DD4C4F">
            <w:pPr>
              <w:jc w:val="center"/>
              <w:rPr>
                <w:b/>
                <w:sz w:val="24"/>
                <w:szCs w:val="24"/>
              </w:rPr>
            </w:pPr>
            <w:r>
              <w:rPr>
                <w:b/>
                <w:sz w:val="24"/>
                <w:szCs w:val="24"/>
              </w:rPr>
              <w:t>8</w:t>
            </w:r>
          </w:p>
        </w:tc>
        <w:tc>
          <w:tcPr>
            <w:tcW w:w="1170" w:type="dxa"/>
            <w:vAlign w:val="center"/>
          </w:tcPr>
          <w:p w:rsidR="004B5387" w:rsidRDefault="00DD4C4F">
            <w:pPr>
              <w:jc w:val="center"/>
              <w:rPr>
                <w:b/>
                <w:sz w:val="24"/>
                <w:szCs w:val="24"/>
              </w:rPr>
            </w:pPr>
            <w:r>
              <w:rPr>
                <w:b/>
                <w:sz w:val="24"/>
                <w:szCs w:val="24"/>
              </w:rPr>
              <w:t>9</w:t>
            </w:r>
          </w:p>
        </w:tc>
        <w:tc>
          <w:tcPr>
            <w:tcW w:w="1035" w:type="dxa"/>
            <w:vMerge/>
            <w:vAlign w:val="center"/>
          </w:tcPr>
          <w:p w:rsidR="004B5387" w:rsidRDefault="004B5387">
            <w:pPr>
              <w:pBdr>
                <w:top w:val="nil"/>
                <w:left w:val="nil"/>
                <w:bottom w:val="nil"/>
                <w:right w:val="nil"/>
                <w:between w:val="nil"/>
              </w:pBdr>
              <w:spacing w:line="276" w:lineRule="auto"/>
              <w:rPr>
                <w:b/>
                <w:sz w:val="24"/>
                <w:szCs w:val="24"/>
              </w:rPr>
            </w:pPr>
          </w:p>
        </w:tc>
        <w:tc>
          <w:tcPr>
            <w:tcW w:w="1305" w:type="dxa"/>
            <w:vMerge/>
            <w:vAlign w:val="center"/>
          </w:tcPr>
          <w:p w:rsidR="004B5387" w:rsidRDefault="004B5387">
            <w:pPr>
              <w:pBdr>
                <w:top w:val="nil"/>
                <w:left w:val="nil"/>
                <w:bottom w:val="nil"/>
                <w:right w:val="nil"/>
                <w:between w:val="nil"/>
              </w:pBdr>
              <w:spacing w:line="276" w:lineRule="auto"/>
              <w:rPr>
                <w:b/>
                <w:sz w:val="24"/>
                <w:szCs w:val="24"/>
              </w:rPr>
            </w:pPr>
          </w:p>
        </w:tc>
      </w:tr>
      <w:tr w:rsidR="004B5387" w:rsidTr="00305E95">
        <w:tc>
          <w:tcPr>
            <w:tcW w:w="540" w:type="dxa"/>
            <w:vAlign w:val="center"/>
          </w:tcPr>
          <w:p w:rsidR="004B5387" w:rsidRDefault="004B5387">
            <w:pPr>
              <w:widowControl/>
              <w:numPr>
                <w:ilvl w:val="0"/>
                <w:numId w:val="7"/>
              </w:numPr>
              <w:pBdr>
                <w:top w:val="nil"/>
                <w:left w:val="nil"/>
                <w:bottom w:val="nil"/>
                <w:right w:val="nil"/>
                <w:between w:val="nil"/>
              </w:pBdr>
              <w:ind w:hanging="689"/>
              <w:jc w:val="center"/>
              <w:rPr>
                <w:color w:val="000000"/>
                <w:sz w:val="24"/>
                <w:szCs w:val="24"/>
              </w:rPr>
            </w:pPr>
          </w:p>
        </w:tc>
        <w:tc>
          <w:tcPr>
            <w:tcW w:w="1530" w:type="dxa"/>
          </w:tcPr>
          <w:p w:rsidR="004B5387" w:rsidRDefault="004B5387"/>
        </w:tc>
        <w:tc>
          <w:tcPr>
            <w:tcW w:w="840" w:type="dxa"/>
            <w:vAlign w:val="center"/>
          </w:tcPr>
          <w:p w:rsidR="004B5387" w:rsidRDefault="004B5387">
            <w:pPr>
              <w:jc w:val="center"/>
              <w:rPr>
                <w:b/>
                <w:sz w:val="24"/>
                <w:szCs w:val="24"/>
              </w:rPr>
            </w:pPr>
          </w:p>
        </w:tc>
        <w:tc>
          <w:tcPr>
            <w:tcW w:w="708" w:type="dxa"/>
            <w:vAlign w:val="center"/>
          </w:tcPr>
          <w:p w:rsidR="004B5387" w:rsidRDefault="004B5387">
            <w:pPr>
              <w:jc w:val="center"/>
              <w:rPr>
                <w:b/>
                <w:sz w:val="24"/>
                <w:szCs w:val="24"/>
              </w:rPr>
            </w:pPr>
          </w:p>
        </w:tc>
        <w:tc>
          <w:tcPr>
            <w:tcW w:w="993" w:type="dxa"/>
            <w:vAlign w:val="center"/>
          </w:tcPr>
          <w:p w:rsidR="004B5387" w:rsidRDefault="004B5387">
            <w:pPr>
              <w:jc w:val="center"/>
              <w:rPr>
                <w:b/>
                <w:sz w:val="24"/>
                <w:szCs w:val="24"/>
              </w:rPr>
            </w:pPr>
          </w:p>
        </w:tc>
        <w:tc>
          <w:tcPr>
            <w:tcW w:w="850" w:type="dxa"/>
            <w:vAlign w:val="center"/>
          </w:tcPr>
          <w:p w:rsidR="004B5387" w:rsidRDefault="004B5387">
            <w:pPr>
              <w:jc w:val="center"/>
              <w:rPr>
                <w:b/>
                <w:sz w:val="24"/>
                <w:szCs w:val="24"/>
              </w:rPr>
            </w:pPr>
          </w:p>
        </w:tc>
        <w:tc>
          <w:tcPr>
            <w:tcW w:w="851" w:type="dxa"/>
            <w:vAlign w:val="center"/>
          </w:tcPr>
          <w:p w:rsidR="004B5387" w:rsidRDefault="004B5387">
            <w:pPr>
              <w:jc w:val="center"/>
              <w:rPr>
                <w:b/>
                <w:sz w:val="24"/>
                <w:szCs w:val="24"/>
              </w:rPr>
            </w:pPr>
          </w:p>
        </w:tc>
        <w:tc>
          <w:tcPr>
            <w:tcW w:w="1417" w:type="dxa"/>
            <w:vAlign w:val="center"/>
          </w:tcPr>
          <w:p w:rsidR="004B5387" w:rsidRDefault="004B5387">
            <w:pPr>
              <w:jc w:val="center"/>
              <w:rPr>
                <w:b/>
                <w:sz w:val="24"/>
                <w:szCs w:val="24"/>
              </w:rPr>
            </w:pPr>
          </w:p>
        </w:tc>
        <w:tc>
          <w:tcPr>
            <w:tcW w:w="1418" w:type="dxa"/>
            <w:vAlign w:val="center"/>
          </w:tcPr>
          <w:p w:rsidR="004B5387" w:rsidRDefault="004B5387">
            <w:pPr>
              <w:jc w:val="center"/>
              <w:rPr>
                <w:b/>
                <w:sz w:val="24"/>
                <w:szCs w:val="24"/>
              </w:rPr>
            </w:pPr>
          </w:p>
        </w:tc>
        <w:tc>
          <w:tcPr>
            <w:tcW w:w="1173" w:type="dxa"/>
            <w:vAlign w:val="center"/>
          </w:tcPr>
          <w:p w:rsidR="004B5387" w:rsidRDefault="004B5387">
            <w:pPr>
              <w:jc w:val="center"/>
              <w:rPr>
                <w:b/>
                <w:sz w:val="24"/>
                <w:szCs w:val="24"/>
              </w:rPr>
            </w:pPr>
          </w:p>
        </w:tc>
        <w:tc>
          <w:tcPr>
            <w:tcW w:w="1170" w:type="dxa"/>
            <w:vAlign w:val="center"/>
          </w:tcPr>
          <w:p w:rsidR="004B5387" w:rsidRDefault="004B5387">
            <w:pPr>
              <w:jc w:val="center"/>
              <w:rPr>
                <w:b/>
                <w:sz w:val="24"/>
                <w:szCs w:val="24"/>
              </w:rPr>
            </w:pPr>
          </w:p>
        </w:tc>
        <w:tc>
          <w:tcPr>
            <w:tcW w:w="1035" w:type="dxa"/>
            <w:vAlign w:val="center"/>
          </w:tcPr>
          <w:p w:rsidR="004B5387" w:rsidRDefault="004B5387">
            <w:pPr>
              <w:jc w:val="center"/>
              <w:rPr>
                <w:b/>
                <w:sz w:val="24"/>
                <w:szCs w:val="24"/>
              </w:rPr>
            </w:pPr>
          </w:p>
        </w:tc>
        <w:tc>
          <w:tcPr>
            <w:tcW w:w="1305" w:type="dxa"/>
            <w:vAlign w:val="center"/>
          </w:tcPr>
          <w:p w:rsidR="004B5387" w:rsidRDefault="004B5387">
            <w:pPr>
              <w:jc w:val="center"/>
              <w:rPr>
                <w:b/>
                <w:sz w:val="24"/>
                <w:szCs w:val="24"/>
              </w:rPr>
            </w:pPr>
          </w:p>
        </w:tc>
      </w:tr>
    </w:tbl>
    <w:p w:rsidR="004B5387" w:rsidRDefault="004B5387">
      <w:pPr>
        <w:pBdr>
          <w:top w:val="nil"/>
          <w:left w:val="nil"/>
          <w:bottom w:val="nil"/>
          <w:right w:val="nil"/>
          <w:between w:val="nil"/>
        </w:pBdr>
        <w:ind w:firstLine="709"/>
        <w:rPr>
          <w:sz w:val="18"/>
          <w:szCs w:val="18"/>
          <w:highlight w:val="yellow"/>
        </w:rPr>
      </w:pPr>
    </w:p>
    <w:p w:rsidR="004B5387" w:rsidRDefault="004B5387" w:rsidP="00305E95">
      <w:pPr>
        <w:pBdr>
          <w:top w:val="nil"/>
          <w:left w:val="nil"/>
          <w:bottom w:val="nil"/>
          <w:right w:val="nil"/>
          <w:between w:val="nil"/>
        </w:pBdr>
        <w:rPr>
          <w:color w:val="000000"/>
          <w:sz w:val="18"/>
          <w:szCs w:val="18"/>
        </w:rPr>
      </w:pPr>
    </w:p>
    <w:sectPr w:rsidR="004B5387">
      <w:pgSz w:w="16840" w:h="11920" w:orient="landscape"/>
      <w:pgMar w:top="1701" w:right="1134" w:bottom="851" w:left="1134" w:header="709" w:footer="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F0E" w:rsidRDefault="00D46F0E">
      <w:r>
        <w:separator/>
      </w:r>
    </w:p>
  </w:endnote>
  <w:endnote w:type="continuationSeparator" w:id="0">
    <w:p w:rsidR="00D46F0E" w:rsidRDefault="00D4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387" w:rsidRDefault="00DD4C4F">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4B5387" w:rsidRDefault="004B5387">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387" w:rsidRDefault="00DD4C4F">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4B5387" w:rsidRDefault="004B5387">
    <w:pPr>
      <w:pBdr>
        <w:top w:val="nil"/>
        <w:left w:val="nil"/>
        <w:bottom w:val="nil"/>
        <w:right w:val="nil"/>
        <w:between w:val="nil"/>
      </w:pBdr>
      <w:tabs>
        <w:tab w:val="center" w:pos="4677"/>
        <w:tab w:val="right" w:pos="9355"/>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08531"/>
      <w:docPartObj>
        <w:docPartGallery w:val="Page Numbers (Bottom of Page)"/>
        <w:docPartUnique/>
      </w:docPartObj>
    </w:sdtPr>
    <w:sdtEndPr/>
    <w:sdtContent>
      <w:p w:rsidR="00016131" w:rsidRDefault="00016131">
        <w:pPr>
          <w:pStyle w:val="af1"/>
          <w:jc w:val="center"/>
        </w:pPr>
        <w:r>
          <w:fldChar w:fldCharType="begin"/>
        </w:r>
        <w:r>
          <w:instrText>PAGE   \* MERGEFORMAT</w:instrText>
        </w:r>
        <w:r>
          <w:fldChar w:fldCharType="separate"/>
        </w:r>
        <w:r w:rsidR="00DD4C4F" w:rsidRPr="00DD4C4F">
          <w:rPr>
            <w:noProof/>
            <w:lang w:val="ru-RU"/>
          </w:rPr>
          <w:t>1</w:t>
        </w:r>
        <w:r>
          <w:fldChar w:fldCharType="end"/>
        </w:r>
      </w:p>
    </w:sdtContent>
  </w:sdt>
  <w:p w:rsidR="00016131" w:rsidRDefault="00016131">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387" w:rsidRDefault="00DD4C4F">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3245CC">
      <w:rPr>
        <w:noProof/>
        <w:color w:val="000000"/>
      </w:rPr>
      <w:t>17</w:t>
    </w:r>
    <w:r>
      <w:rPr>
        <w:color w:val="000000"/>
      </w:rPr>
      <w:fldChar w:fldCharType="end"/>
    </w:r>
  </w:p>
  <w:p w:rsidR="004B5387" w:rsidRDefault="004B5387">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F0E" w:rsidRDefault="00D46F0E">
      <w:r>
        <w:separator/>
      </w:r>
    </w:p>
  </w:footnote>
  <w:footnote w:type="continuationSeparator" w:id="0">
    <w:p w:rsidR="00D46F0E" w:rsidRDefault="00D46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657"/>
    <w:multiLevelType w:val="multilevel"/>
    <w:tmpl w:val="96A47D7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2437BB6"/>
    <w:multiLevelType w:val="multilevel"/>
    <w:tmpl w:val="7098EDDC"/>
    <w:lvl w:ilvl="0">
      <w:start w:val="1"/>
      <w:numFmt w:val="decimal"/>
      <w:lvlText w:val="%1."/>
      <w:lvlJc w:val="left"/>
      <w:pPr>
        <w:ind w:left="1800" w:hanging="360"/>
      </w:pPr>
      <w:rPr>
        <w:shd w:val="clear" w:color="auto" w:fil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9BA5717"/>
    <w:multiLevelType w:val="multilevel"/>
    <w:tmpl w:val="C7D82E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0997715"/>
    <w:multiLevelType w:val="multilevel"/>
    <w:tmpl w:val="84B21DB8"/>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 w15:restartNumberingAfterBreak="0">
    <w:nsid w:val="130446B2"/>
    <w:multiLevelType w:val="multilevel"/>
    <w:tmpl w:val="9660559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19D82E98"/>
    <w:multiLevelType w:val="multilevel"/>
    <w:tmpl w:val="70DAE904"/>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6" w15:restartNumberingAfterBreak="0">
    <w:nsid w:val="21DA609D"/>
    <w:multiLevelType w:val="multilevel"/>
    <w:tmpl w:val="46C8BFC8"/>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7" w15:restartNumberingAfterBreak="0">
    <w:nsid w:val="23F11D79"/>
    <w:multiLevelType w:val="multilevel"/>
    <w:tmpl w:val="DFB261D8"/>
    <w:lvl w:ilvl="0">
      <w:numFmt w:val="bullet"/>
      <w:lvlText w:val="–"/>
      <w:lvlJc w:val="left"/>
      <w:pPr>
        <w:ind w:left="720" w:hanging="360"/>
      </w:pPr>
      <w:rPr>
        <w:rFonts w:ascii="Times New Roman" w:eastAsia="Times New Roman" w:hAnsi="Times New Roman" w:cs="Times New Roman"/>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9C0CBA"/>
    <w:multiLevelType w:val="multilevel"/>
    <w:tmpl w:val="FF04CD8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3B3C35E0"/>
    <w:multiLevelType w:val="multilevel"/>
    <w:tmpl w:val="1C9E478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B9E63E1"/>
    <w:multiLevelType w:val="multilevel"/>
    <w:tmpl w:val="F412071C"/>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1" w15:restartNumberingAfterBreak="0">
    <w:nsid w:val="3C4158CE"/>
    <w:multiLevelType w:val="multilevel"/>
    <w:tmpl w:val="2872154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3C528D4"/>
    <w:multiLevelType w:val="multilevel"/>
    <w:tmpl w:val="ECB80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1C3F40"/>
    <w:multiLevelType w:val="multilevel"/>
    <w:tmpl w:val="5E9E5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DC5D7E"/>
    <w:multiLevelType w:val="multilevel"/>
    <w:tmpl w:val="D0AE3E24"/>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5" w15:restartNumberingAfterBreak="0">
    <w:nsid w:val="528C7E91"/>
    <w:multiLevelType w:val="multilevel"/>
    <w:tmpl w:val="C9206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FB3D23"/>
    <w:multiLevelType w:val="multilevel"/>
    <w:tmpl w:val="391C5A32"/>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7" w15:restartNumberingAfterBreak="0">
    <w:nsid w:val="58630F62"/>
    <w:multiLevelType w:val="multilevel"/>
    <w:tmpl w:val="A6FA49E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73A96C52"/>
    <w:multiLevelType w:val="multilevel"/>
    <w:tmpl w:val="A356A758"/>
    <w:lvl w:ilvl="0">
      <w:start w:val="1"/>
      <w:numFmt w:val="decimal"/>
      <w:lvlText w:val="%1."/>
      <w:lvlJc w:val="left"/>
      <w:pPr>
        <w:ind w:left="720" w:hanging="360"/>
      </w:pPr>
      <w:rPr>
        <w:b/>
        <w:i w:val="0"/>
      </w:r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9" w15:restartNumberingAfterBreak="0">
    <w:nsid w:val="76AB6293"/>
    <w:multiLevelType w:val="multilevel"/>
    <w:tmpl w:val="E4E81B88"/>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0" w15:restartNumberingAfterBreak="0">
    <w:nsid w:val="7B413F10"/>
    <w:multiLevelType w:val="multilevel"/>
    <w:tmpl w:val="128A973A"/>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6"/>
  </w:num>
  <w:num w:numId="3">
    <w:abstractNumId w:val="17"/>
  </w:num>
  <w:num w:numId="4">
    <w:abstractNumId w:val="3"/>
  </w:num>
  <w:num w:numId="5">
    <w:abstractNumId w:val="13"/>
  </w:num>
  <w:num w:numId="6">
    <w:abstractNumId w:val="1"/>
  </w:num>
  <w:num w:numId="7">
    <w:abstractNumId w:val="15"/>
  </w:num>
  <w:num w:numId="8">
    <w:abstractNumId w:val="12"/>
  </w:num>
  <w:num w:numId="9">
    <w:abstractNumId w:val="20"/>
  </w:num>
  <w:num w:numId="10">
    <w:abstractNumId w:val="2"/>
  </w:num>
  <w:num w:numId="11">
    <w:abstractNumId w:val="11"/>
  </w:num>
  <w:num w:numId="12">
    <w:abstractNumId w:val="14"/>
  </w:num>
  <w:num w:numId="13">
    <w:abstractNumId w:val="6"/>
  </w:num>
  <w:num w:numId="14">
    <w:abstractNumId w:val="0"/>
  </w:num>
  <w:num w:numId="15">
    <w:abstractNumId w:val="9"/>
  </w:num>
  <w:num w:numId="16">
    <w:abstractNumId w:val="4"/>
  </w:num>
  <w:num w:numId="17">
    <w:abstractNumId w:val="19"/>
  </w:num>
  <w:num w:numId="18">
    <w:abstractNumId w:val="10"/>
  </w:num>
  <w:num w:numId="19">
    <w:abstractNumId w:val="5"/>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B5387"/>
    <w:rsid w:val="000057F0"/>
    <w:rsid w:val="00016131"/>
    <w:rsid w:val="00041BD1"/>
    <w:rsid w:val="000D5E17"/>
    <w:rsid w:val="001A33F7"/>
    <w:rsid w:val="001A777D"/>
    <w:rsid w:val="002157E1"/>
    <w:rsid w:val="002D0B8B"/>
    <w:rsid w:val="002D575D"/>
    <w:rsid w:val="002D7F53"/>
    <w:rsid w:val="00300974"/>
    <w:rsid w:val="00305E95"/>
    <w:rsid w:val="003245CC"/>
    <w:rsid w:val="00350A7D"/>
    <w:rsid w:val="00381736"/>
    <w:rsid w:val="003A3C13"/>
    <w:rsid w:val="003B1A83"/>
    <w:rsid w:val="00406233"/>
    <w:rsid w:val="00431FC5"/>
    <w:rsid w:val="00470268"/>
    <w:rsid w:val="00477755"/>
    <w:rsid w:val="004B39B4"/>
    <w:rsid w:val="004B5387"/>
    <w:rsid w:val="004D2885"/>
    <w:rsid w:val="004E75BF"/>
    <w:rsid w:val="00552F09"/>
    <w:rsid w:val="00566BCB"/>
    <w:rsid w:val="005B71CD"/>
    <w:rsid w:val="005C73F1"/>
    <w:rsid w:val="005E4AC9"/>
    <w:rsid w:val="00605AFB"/>
    <w:rsid w:val="00621D93"/>
    <w:rsid w:val="00750F8D"/>
    <w:rsid w:val="00765752"/>
    <w:rsid w:val="0076617A"/>
    <w:rsid w:val="007C51C5"/>
    <w:rsid w:val="00876757"/>
    <w:rsid w:val="008928A4"/>
    <w:rsid w:val="00895053"/>
    <w:rsid w:val="008E42E0"/>
    <w:rsid w:val="009A5A63"/>
    <w:rsid w:val="009D5930"/>
    <w:rsid w:val="00A13E41"/>
    <w:rsid w:val="00A25943"/>
    <w:rsid w:val="00AF2265"/>
    <w:rsid w:val="00B0271E"/>
    <w:rsid w:val="00B40620"/>
    <w:rsid w:val="00BC70EB"/>
    <w:rsid w:val="00C314F9"/>
    <w:rsid w:val="00CB5A1F"/>
    <w:rsid w:val="00D04F78"/>
    <w:rsid w:val="00D2648B"/>
    <w:rsid w:val="00D46F0E"/>
    <w:rsid w:val="00DA6D3B"/>
    <w:rsid w:val="00DD4C4F"/>
    <w:rsid w:val="00E24218"/>
    <w:rsid w:val="00E82ACF"/>
    <w:rsid w:val="00E91FB1"/>
    <w:rsid w:val="00ED749E"/>
    <w:rsid w:val="00EF4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E405"/>
  <w15:docId w15:val="{C28EEFD8-4314-42BD-A804-83763310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4A5"/>
  </w:style>
  <w:style w:type="paragraph" w:styleId="1">
    <w:name w:val="heading 1"/>
    <w:basedOn w:val="a"/>
    <w:next w:val="a"/>
    <w:link w:val="10"/>
    <w:qFormat/>
    <w:rsid w:val="00213568"/>
    <w:pPr>
      <w:keepNext/>
      <w:ind w:left="720"/>
      <w:jc w:val="both"/>
      <w:outlineLvl w:val="0"/>
    </w:pPr>
    <w:rPr>
      <w:u w:val="single"/>
      <w:lang w:val="x-none"/>
    </w:rPr>
  </w:style>
  <w:style w:type="paragraph" w:styleId="2">
    <w:name w:val="heading 2"/>
    <w:basedOn w:val="a"/>
    <w:next w:val="a"/>
    <w:link w:val="20"/>
    <w:unhideWhenUsed/>
    <w:qFormat/>
    <w:rsid w:val="00F07B4F"/>
    <w:pPr>
      <w:keepNext/>
      <w:keepLines/>
      <w:spacing w:before="200"/>
      <w:jc w:val="both"/>
      <w:outlineLvl w:val="1"/>
    </w:pPr>
    <w:rPr>
      <w:rFonts w:ascii="Cambria" w:hAnsi="Cambria"/>
      <w:b/>
      <w:bCs/>
      <w:color w:val="4F81BD"/>
      <w:sz w:val="26"/>
      <w:szCs w:val="26"/>
      <w:lang w:val="x-none" w:eastAsia="en-US"/>
    </w:rPr>
  </w:style>
  <w:style w:type="paragraph" w:styleId="3">
    <w:name w:val="heading 3"/>
    <w:basedOn w:val="a"/>
    <w:next w:val="a"/>
    <w:link w:val="30"/>
    <w:qFormat/>
    <w:rsid w:val="00213568"/>
    <w:pPr>
      <w:keepNext/>
      <w:jc w:val="center"/>
      <w:outlineLvl w:val="2"/>
    </w:pPr>
    <w:rPr>
      <w:sz w:val="28"/>
      <w:lang w:val="x-none"/>
    </w:rPr>
  </w:style>
  <w:style w:type="paragraph" w:styleId="4">
    <w:name w:val="heading 4"/>
    <w:basedOn w:val="a"/>
    <w:next w:val="a"/>
    <w:link w:val="40"/>
    <w:qFormat/>
    <w:rsid w:val="00213568"/>
    <w:pPr>
      <w:keepNext/>
      <w:jc w:val="center"/>
      <w:outlineLvl w:val="3"/>
    </w:pPr>
    <w:rPr>
      <w:b/>
      <w:sz w:val="36"/>
      <w:lang w:val="x-none"/>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8">
    <w:name w:val="heading 8"/>
    <w:basedOn w:val="a"/>
    <w:next w:val="a"/>
    <w:link w:val="80"/>
    <w:qFormat/>
    <w:rsid w:val="00213568"/>
    <w:pPr>
      <w:keepNext/>
      <w:outlineLvl w:val="7"/>
    </w:pPr>
    <w:rPr>
      <w:sz w:val="24"/>
      <w:lang w:val="x-none"/>
    </w:rPr>
  </w:style>
  <w:style w:type="paragraph" w:styleId="9">
    <w:name w:val="heading 9"/>
    <w:basedOn w:val="a"/>
    <w:next w:val="a"/>
    <w:link w:val="90"/>
    <w:qFormat/>
    <w:rsid w:val="00213568"/>
    <w:pPr>
      <w:keepNext/>
      <w:outlineLvl w:val="8"/>
    </w:pPr>
    <w:rPr>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link w:val="1"/>
    <w:rsid w:val="00213568"/>
    <w:rPr>
      <w:rFonts w:ascii="Times New Roman" w:eastAsia="Times New Roman" w:hAnsi="Times New Roman" w:cs="Times New Roman"/>
      <w:sz w:val="20"/>
      <w:szCs w:val="20"/>
      <w:u w:val="single"/>
      <w:lang w:eastAsia="ru-RU"/>
    </w:rPr>
  </w:style>
  <w:style w:type="character" w:customStyle="1" w:styleId="30">
    <w:name w:val="Заголовок 3 Знак"/>
    <w:link w:val="3"/>
    <w:uiPriority w:val="9"/>
    <w:rsid w:val="00213568"/>
    <w:rPr>
      <w:rFonts w:ascii="Times New Roman" w:eastAsia="Times New Roman" w:hAnsi="Times New Roman" w:cs="Times New Roman"/>
      <w:sz w:val="28"/>
      <w:szCs w:val="20"/>
      <w:lang w:eastAsia="ru-RU"/>
    </w:rPr>
  </w:style>
  <w:style w:type="character" w:customStyle="1" w:styleId="40">
    <w:name w:val="Заголовок 4 Знак"/>
    <w:link w:val="4"/>
    <w:rsid w:val="00213568"/>
    <w:rPr>
      <w:rFonts w:ascii="Times New Roman" w:eastAsia="Times New Roman" w:hAnsi="Times New Roman" w:cs="Times New Roman"/>
      <w:b/>
      <w:sz w:val="36"/>
      <w:szCs w:val="20"/>
      <w:lang w:eastAsia="ru-RU"/>
    </w:rPr>
  </w:style>
  <w:style w:type="character" w:customStyle="1" w:styleId="80">
    <w:name w:val="Заголовок 8 Знак"/>
    <w:link w:val="8"/>
    <w:rsid w:val="00213568"/>
    <w:rPr>
      <w:rFonts w:ascii="Times New Roman" w:eastAsia="Times New Roman" w:hAnsi="Times New Roman" w:cs="Times New Roman"/>
      <w:sz w:val="24"/>
      <w:szCs w:val="20"/>
      <w:lang w:eastAsia="ru-RU"/>
    </w:rPr>
  </w:style>
  <w:style w:type="character" w:customStyle="1" w:styleId="90">
    <w:name w:val="Заголовок 9 Знак"/>
    <w:link w:val="9"/>
    <w:rsid w:val="00213568"/>
    <w:rPr>
      <w:rFonts w:ascii="Times New Roman" w:eastAsia="Times New Roman" w:hAnsi="Times New Roman" w:cs="Times New Roman"/>
      <w:sz w:val="32"/>
      <w:szCs w:val="20"/>
      <w:lang w:eastAsia="ru-RU"/>
    </w:rPr>
  </w:style>
  <w:style w:type="paragraph" w:customStyle="1" w:styleId="11">
    <w:name w:val="Название1"/>
    <w:basedOn w:val="a"/>
    <w:link w:val="a4"/>
    <w:qFormat/>
    <w:rsid w:val="00213568"/>
    <w:pPr>
      <w:jc w:val="center"/>
    </w:pPr>
    <w:rPr>
      <w:b/>
      <w:lang w:val="x-none"/>
    </w:rPr>
  </w:style>
  <w:style w:type="character" w:customStyle="1" w:styleId="a4">
    <w:name w:val="Название Знак"/>
    <w:link w:val="11"/>
    <w:rsid w:val="00213568"/>
    <w:rPr>
      <w:rFonts w:ascii="Times New Roman" w:eastAsia="Times New Roman" w:hAnsi="Times New Roman" w:cs="Times New Roman"/>
      <w:b/>
      <w:sz w:val="20"/>
      <w:szCs w:val="20"/>
      <w:lang w:eastAsia="ru-RU"/>
    </w:rPr>
  </w:style>
  <w:style w:type="paragraph" w:styleId="21">
    <w:name w:val="Body Text 2"/>
    <w:basedOn w:val="a"/>
    <w:link w:val="22"/>
    <w:rsid w:val="00213568"/>
    <w:pPr>
      <w:jc w:val="center"/>
    </w:pPr>
    <w:rPr>
      <w:sz w:val="32"/>
      <w:lang w:val="x-none"/>
    </w:rPr>
  </w:style>
  <w:style w:type="character" w:customStyle="1" w:styleId="22">
    <w:name w:val="Основной текст 2 Знак"/>
    <w:link w:val="21"/>
    <w:rsid w:val="00213568"/>
    <w:rPr>
      <w:rFonts w:ascii="Times New Roman" w:eastAsia="Times New Roman" w:hAnsi="Times New Roman" w:cs="Times New Roman"/>
      <w:sz w:val="32"/>
      <w:szCs w:val="20"/>
      <w:lang w:eastAsia="ru-RU"/>
    </w:rPr>
  </w:style>
  <w:style w:type="paragraph" w:styleId="a5">
    <w:name w:val="List Paragraph"/>
    <w:aliases w:val="Содержание. 2 уровень,List Paragraph"/>
    <w:basedOn w:val="a"/>
    <w:link w:val="a6"/>
    <w:uiPriority w:val="34"/>
    <w:qFormat/>
    <w:rsid w:val="006520C4"/>
    <w:pPr>
      <w:ind w:left="720"/>
      <w:contextualSpacing/>
    </w:p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6520C4"/>
    <w:rPr>
      <w:lang w:val="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7"/>
    <w:uiPriority w:val="99"/>
    <w:rsid w:val="006520C4"/>
    <w:rPr>
      <w:rFonts w:ascii="Times New Roman" w:eastAsia="Times New Roman" w:hAnsi="Times New Roman" w:cs="Times New Roman"/>
      <w:sz w:val="20"/>
      <w:szCs w:val="20"/>
      <w:lang w:eastAsia="ru-RU"/>
    </w:rPr>
  </w:style>
  <w:style w:type="paragraph" w:styleId="a9">
    <w:name w:val="No Spacing"/>
    <w:link w:val="aa"/>
    <w:qFormat/>
    <w:rsid w:val="00137A88"/>
    <w:rPr>
      <w:sz w:val="22"/>
      <w:szCs w:val="22"/>
      <w:lang w:eastAsia="en-US"/>
    </w:rPr>
  </w:style>
  <w:style w:type="paragraph" w:styleId="31">
    <w:name w:val="Body Text Indent 3"/>
    <w:basedOn w:val="a"/>
    <w:link w:val="32"/>
    <w:uiPriority w:val="99"/>
    <w:semiHidden/>
    <w:unhideWhenUsed/>
    <w:rsid w:val="00BD61DA"/>
    <w:pPr>
      <w:spacing w:after="120"/>
      <w:ind w:left="283"/>
    </w:pPr>
    <w:rPr>
      <w:sz w:val="16"/>
      <w:szCs w:val="16"/>
      <w:lang w:val="x-none"/>
    </w:rPr>
  </w:style>
  <w:style w:type="character" w:customStyle="1" w:styleId="32">
    <w:name w:val="Основной текст с отступом 3 Знак"/>
    <w:link w:val="31"/>
    <w:uiPriority w:val="99"/>
    <w:semiHidden/>
    <w:rsid w:val="00BD61DA"/>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BA6046"/>
    <w:rPr>
      <w:rFonts w:ascii="Tahoma" w:hAnsi="Tahoma"/>
      <w:sz w:val="16"/>
      <w:szCs w:val="16"/>
      <w:lang w:val="x-none"/>
    </w:rPr>
  </w:style>
  <w:style w:type="character" w:customStyle="1" w:styleId="ac">
    <w:name w:val="Текст выноски Знак"/>
    <w:link w:val="ab"/>
    <w:uiPriority w:val="99"/>
    <w:semiHidden/>
    <w:rsid w:val="00BA6046"/>
    <w:rPr>
      <w:rFonts w:ascii="Tahoma" w:eastAsia="Times New Roman" w:hAnsi="Tahoma" w:cs="Tahoma"/>
      <w:sz w:val="16"/>
      <w:szCs w:val="16"/>
      <w:lang w:eastAsia="ru-RU"/>
    </w:rPr>
  </w:style>
  <w:style w:type="paragraph" w:styleId="ad">
    <w:name w:val="Normal (Web)"/>
    <w:basedOn w:val="a"/>
    <w:uiPriority w:val="99"/>
    <w:unhideWhenUsed/>
    <w:rsid w:val="005A6F26"/>
    <w:pPr>
      <w:spacing w:before="100" w:beforeAutospacing="1" w:after="100" w:afterAutospacing="1"/>
    </w:pPr>
    <w:rPr>
      <w:sz w:val="24"/>
      <w:szCs w:val="24"/>
    </w:rPr>
  </w:style>
  <w:style w:type="table" w:styleId="ae">
    <w:name w:val="Table Grid"/>
    <w:basedOn w:val="a1"/>
    <w:uiPriority w:val="39"/>
    <w:rsid w:val="006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F07B4F"/>
    <w:rPr>
      <w:rFonts w:ascii="Cambria" w:eastAsia="Times New Roman" w:hAnsi="Cambria" w:cs="Times New Roman"/>
      <w:b/>
      <w:bCs/>
      <w:color w:val="4F81BD"/>
      <w:sz w:val="26"/>
      <w:szCs w:val="26"/>
      <w:lang w:eastAsia="en-US"/>
    </w:rPr>
  </w:style>
  <w:style w:type="paragraph" w:styleId="af">
    <w:name w:val="header"/>
    <w:aliases w:val="Верхний колонтитул первой страницы"/>
    <w:basedOn w:val="a"/>
    <w:link w:val="af0"/>
    <w:unhideWhenUsed/>
    <w:rsid w:val="003E2604"/>
    <w:pPr>
      <w:tabs>
        <w:tab w:val="center" w:pos="4677"/>
        <w:tab w:val="right" w:pos="9355"/>
      </w:tabs>
    </w:pPr>
    <w:rPr>
      <w:lang w:val="x-none" w:eastAsia="x-none"/>
    </w:rPr>
  </w:style>
  <w:style w:type="character" w:customStyle="1" w:styleId="af0">
    <w:name w:val="Верхний колонтитул Знак"/>
    <w:aliases w:val="Верхний колонтитул первой страницы Знак"/>
    <w:link w:val="af"/>
    <w:rsid w:val="003E2604"/>
    <w:rPr>
      <w:rFonts w:ascii="Times New Roman" w:eastAsia="Times New Roman" w:hAnsi="Times New Roman"/>
    </w:rPr>
  </w:style>
  <w:style w:type="paragraph" w:styleId="af1">
    <w:name w:val="footer"/>
    <w:basedOn w:val="a"/>
    <w:link w:val="af2"/>
    <w:uiPriority w:val="99"/>
    <w:unhideWhenUsed/>
    <w:rsid w:val="003E2604"/>
    <w:pPr>
      <w:tabs>
        <w:tab w:val="center" w:pos="4677"/>
        <w:tab w:val="right" w:pos="9355"/>
      </w:tabs>
    </w:pPr>
    <w:rPr>
      <w:lang w:val="x-none" w:eastAsia="x-none"/>
    </w:rPr>
  </w:style>
  <w:style w:type="character" w:customStyle="1" w:styleId="af2">
    <w:name w:val="Нижний колонтитул Знак"/>
    <w:link w:val="af1"/>
    <w:uiPriority w:val="99"/>
    <w:rsid w:val="003E2604"/>
    <w:rPr>
      <w:rFonts w:ascii="Times New Roman" w:eastAsia="Times New Roman" w:hAnsi="Times New Roman"/>
    </w:rPr>
  </w:style>
  <w:style w:type="table" w:customStyle="1" w:styleId="12">
    <w:name w:val="Сетка таблицы1"/>
    <w:basedOn w:val="a1"/>
    <w:next w:val="ae"/>
    <w:uiPriority w:val="39"/>
    <w:rsid w:val="007216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rsid w:val="00726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522E6A"/>
    <w:pPr>
      <w:spacing w:after="120"/>
    </w:pPr>
  </w:style>
  <w:style w:type="character" w:customStyle="1" w:styleId="af4">
    <w:name w:val="Основной текст Знак"/>
    <w:link w:val="af3"/>
    <w:uiPriority w:val="99"/>
    <w:semiHidden/>
    <w:rsid w:val="00522E6A"/>
    <w:rPr>
      <w:rFonts w:ascii="Times New Roman" w:eastAsia="Times New Roman" w:hAnsi="Times New Roman"/>
    </w:rPr>
  </w:style>
  <w:style w:type="paragraph" w:styleId="af5">
    <w:name w:val="Body Text First Indent"/>
    <w:basedOn w:val="af3"/>
    <w:link w:val="af6"/>
    <w:uiPriority w:val="99"/>
    <w:unhideWhenUsed/>
    <w:rsid w:val="00522E6A"/>
    <w:pPr>
      <w:spacing w:after="0"/>
      <w:ind w:firstLine="360"/>
    </w:pPr>
  </w:style>
  <w:style w:type="character" w:customStyle="1" w:styleId="af6">
    <w:name w:val="Красная строка Знак"/>
    <w:link w:val="af5"/>
    <w:uiPriority w:val="99"/>
    <w:rsid w:val="00522E6A"/>
    <w:rPr>
      <w:rFonts w:ascii="Times New Roman" w:eastAsia="Times New Roman" w:hAnsi="Times New Roman"/>
    </w:rPr>
  </w:style>
  <w:style w:type="paragraph" w:styleId="af7">
    <w:name w:val="List"/>
    <w:basedOn w:val="a"/>
    <w:uiPriority w:val="99"/>
    <w:unhideWhenUsed/>
    <w:rsid w:val="008C368A"/>
    <w:pPr>
      <w:ind w:left="283" w:hanging="283"/>
      <w:contextualSpacing/>
    </w:pPr>
  </w:style>
  <w:style w:type="paragraph" w:styleId="24">
    <w:name w:val="List 2"/>
    <w:basedOn w:val="a"/>
    <w:uiPriority w:val="99"/>
    <w:unhideWhenUsed/>
    <w:rsid w:val="008C368A"/>
    <w:pPr>
      <w:ind w:left="566" w:hanging="283"/>
      <w:contextualSpacing/>
    </w:pPr>
  </w:style>
  <w:style w:type="paragraph" w:customStyle="1" w:styleId="Style3">
    <w:name w:val="Style3"/>
    <w:basedOn w:val="a"/>
    <w:uiPriority w:val="99"/>
    <w:rsid w:val="001A39A9"/>
    <w:pPr>
      <w:widowControl w:val="0"/>
      <w:autoSpaceDE w:val="0"/>
      <w:autoSpaceDN w:val="0"/>
      <w:adjustRightInd w:val="0"/>
      <w:spacing w:line="372" w:lineRule="exact"/>
      <w:jc w:val="center"/>
    </w:pPr>
    <w:rPr>
      <w:sz w:val="24"/>
      <w:szCs w:val="24"/>
    </w:rPr>
  </w:style>
  <w:style w:type="paragraph" w:customStyle="1" w:styleId="Style4">
    <w:name w:val="Style4"/>
    <w:basedOn w:val="a"/>
    <w:uiPriority w:val="99"/>
    <w:rsid w:val="001A39A9"/>
    <w:pPr>
      <w:widowControl w:val="0"/>
      <w:autoSpaceDE w:val="0"/>
      <w:autoSpaceDN w:val="0"/>
      <w:adjustRightInd w:val="0"/>
      <w:spacing w:line="371" w:lineRule="exact"/>
      <w:jc w:val="center"/>
    </w:pPr>
    <w:rPr>
      <w:sz w:val="24"/>
      <w:szCs w:val="24"/>
    </w:rPr>
  </w:style>
  <w:style w:type="paragraph" w:customStyle="1" w:styleId="Style5">
    <w:name w:val="Style5"/>
    <w:basedOn w:val="a"/>
    <w:uiPriority w:val="99"/>
    <w:rsid w:val="001A39A9"/>
    <w:pPr>
      <w:widowControl w:val="0"/>
      <w:autoSpaceDE w:val="0"/>
      <w:autoSpaceDN w:val="0"/>
      <w:adjustRightInd w:val="0"/>
    </w:pPr>
    <w:rPr>
      <w:sz w:val="24"/>
      <w:szCs w:val="24"/>
    </w:rPr>
  </w:style>
  <w:style w:type="character" w:customStyle="1" w:styleId="FontStyle20">
    <w:name w:val="Font Style20"/>
    <w:uiPriority w:val="99"/>
    <w:rsid w:val="001A39A9"/>
    <w:rPr>
      <w:rFonts w:ascii="Times New Roman" w:hAnsi="Times New Roman"/>
      <w:b/>
      <w:sz w:val="20"/>
    </w:rPr>
  </w:style>
  <w:style w:type="character" w:customStyle="1" w:styleId="FontStyle21">
    <w:name w:val="Font Style21"/>
    <w:uiPriority w:val="99"/>
    <w:rsid w:val="001A39A9"/>
    <w:rPr>
      <w:rFonts w:ascii="Times New Roman" w:hAnsi="Times New Roman"/>
      <w:b/>
      <w:sz w:val="28"/>
    </w:rPr>
  </w:style>
  <w:style w:type="character" w:customStyle="1" w:styleId="FontStyle22">
    <w:name w:val="Font Style22"/>
    <w:uiPriority w:val="99"/>
    <w:rsid w:val="001A39A9"/>
    <w:rPr>
      <w:rFonts w:ascii="Times New Roman" w:hAnsi="Times New Roman"/>
      <w:sz w:val="30"/>
    </w:rPr>
  </w:style>
  <w:style w:type="paragraph" w:customStyle="1" w:styleId="ConsPlusNormal">
    <w:name w:val="ConsPlusNormal"/>
    <w:rsid w:val="00654518"/>
    <w:pPr>
      <w:widowControl w:val="0"/>
      <w:autoSpaceDE w:val="0"/>
      <w:autoSpaceDN w:val="0"/>
      <w:adjustRightInd w:val="0"/>
    </w:pPr>
    <w:rPr>
      <w:rFonts w:ascii="Arial" w:hAnsi="Arial" w:cs="Arial"/>
    </w:rPr>
  </w:style>
  <w:style w:type="paragraph" w:customStyle="1" w:styleId="Iauiue">
    <w:name w:val="Iau?iue"/>
    <w:rsid w:val="001A08E3"/>
    <w:rPr>
      <w:lang w:val="en-US"/>
    </w:rPr>
  </w:style>
  <w:style w:type="character" w:styleId="af8">
    <w:name w:val="Strong"/>
    <w:uiPriority w:val="22"/>
    <w:qFormat/>
    <w:rsid w:val="00E62E94"/>
    <w:rPr>
      <w:b/>
      <w:bCs/>
    </w:rPr>
  </w:style>
  <w:style w:type="character" w:customStyle="1" w:styleId="af9">
    <w:name w:val="Основной текст_"/>
    <w:link w:val="13"/>
    <w:uiPriority w:val="99"/>
    <w:locked/>
    <w:rsid w:val="001C07DB"/>
    <w:rPr>
      <w:rFonts w:ascii="Times New Roman" w:hAnsi="Times New Roman"/>
      <w:sz w:val="26"/>
      <w:szCs w:val="26"/>
      <w:shd w:val="clear" w:color="auto" w:fill="FFFFFF"/>
    </w:rPr>
  </w:style>
  <w:style w:type="character" w:customStyle="1" w:styleId="14">
    <w:name w:val="Заголовок №1_"/>
    <w:link w:val="15"/>
    <w:uiPriority w:val="99"/>
    <w:locked/>
    <w:rsid w:val="001C07DB"/>
    <w:rPr>
      <w:rFonts w:ascii="Times New Roman" w:hAnsi="Times New Roman"/>
      <w:sz w:val="47"/>
      <w:szCs w:val="47"/>
      <w:shd w:val="clear" w:color="auto" w:fill="FFFFFF"/>
    </w:rPr>
  </w:style>
  <w:style w:type="character" w:customStyle="1" w:styleId="afa">
    <w:name w:val="Основной текст + Полужирный"/>
    <w:uiPriority w:val="99"/>
    <w:rsid w:val="001C07DB"/>
    <w:rPr>
      <w:rFonts w:ascii="Times New Roman" w:hAnsi="Times New Roman" w:cs="Times New Roman"/>
      <w:b/>
      <w:bCs/>
      <w:sz w:val="26"/>
      <w:szCs w:val="26"/>
      <w:shd w:val="clear" w:color="auto" w:fill="FFFFFF"/>
    </w:rPr>
  </w:style>
  <w:style w:type="paragraph" w:customStyle="1" w:styleId="13">
    <w:name w:val="Основной текст1"/>
    <w:basedOn w:val="a"/>
    <w:link w:val="af9"/>
    <w:uiPriority w:val="99"/>
    <w:rsid w:val="001C07DB"/>
    <w:pPr>
      <w:shd w:val="clear" w:color="auto" w:fill="FFFFFF"/>
      <w:spacing w:before="1020" w:after="5580" w:line="240" w:lineRule="atLeast"/>
    </w:pPr>
    <w:rPr>
      <w:rFonts w:eastAsia="Calibri"/>
      <w:sz w:val="26"/>
      <w:szCs w:val="26"/>
    </w:rPr>
  </w:style>
  <w:style w:type="paragraph" w:customStyle="1" w:styleId="15">
    <w:name w:val="Заголовок №1"/>
    <w:basedOn w:val="a"/>
    <w:link w:val="14"/>
    <w:uiPriority w:val="99"/>
    <w:rsid w:val="001C07DB"/>
    <w:pPr>
      <w:shd w:val="clear" w:color="auto" w:fill="FFFFFF"/>
      <w:spacing w:before="3120" w:after="420" w:line="240" w:lineRule="atLeast"/>
      <w:jc w:val="center"/>
      <w:outlineLvl w:val="0"/>
    </w:pPr>
    <w:rPr>
      <w:rFonts w:eastAsia="Calibri"/>
      <w:sz w:val="47"/>
      <w:szCs w:val="47"/>
    </w:rPr>
  </w:style>
  <w:style w:type="paragraph" w:styleId="33">
    <w:name w:val="Body Text 3"/>
    <w:basedOn w:val="a"/>
    <w:link w:val="34"/>
    <w:uiPriority w:val="99"/>
    <w:unhideWhenUsed/>
    <w:rsid w:val="001C07DB"/>
    <w:pPr>
      <w:spacing w:after="120"/>
    </w:pPr>
    <w:rPr>
      <w:sz w:val="16"/>
      <w:szCs w:val="16"/>
    </w:rPr>
  </w:style>
  <w:style w:type="character" w:customStyle="1" w:styleId="34">
    <w:name w:val="Основной текст 3 Знак"/>
    <w:link w:val="33"/>
    <w:uiPriority w:val="99"/>
    <w:rsid w:val="001C07DB"/>
    <w:rPr>
      <w:rFonts w:ascii="Times New Roman" w:eastAsia="Times New Roman" w:hAnsi="Times New Roman"/>
      <w:sz w:val="16"/>
      <w:szCs w:val="16"/>
    </w:rPr>
  </w:style>
  <w:style w:type="table" w:customStyle="1" w:styleId="35">
    <w:name w:val="Сетка таблицы3"/>
    <w:basedOn w:val="a1"/>
    <w:next w:val="ae"/>
    <w:rsid w:val="00A7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520269"/>
    <w:rPr>
      <w:rFonts w:ascii="Times New Roman" w:hAnsi="Times New Roman"/>
      <w:sz w:val="18"/>
      <w:szCs w:val="18"/>
      <w:shd w:val="clear" w:color="auto" w:fill="FFFFFF"/>
    </w:rPr>
  </w:style>
  <w:style w:type="paragraph" w:customStyle="1" w:styleId="26">
    <w:name w:val="Основной текст (2)"/>
    <w:basedOn w:val="a"/>
    <w:link w:val="25"/>
    <w:rsid w:val="00520269"/>
    <w:pPr>
      <w:shd w:val="clear" w:color="auto" w:fill="FFFFFF"/>
      <w:spacing w:after="1020" w:line="240" w:lineRule="atLeast"/>
    </w:pPr>
    <w:rPr>
      <w:rFonts w:eastAsia="Calibri"/>
      <w:sz w:val="18"/>
      <w:szCs w:val="18"/>
    </w:rPr>
  </w:style>
  <w:style w:type="character" w:customStyle="1" w:styleId="TimesNewRoman">
    <w:name w:val="Основной текст + Times New Roman"/>
    <w:aliases w:val="8,5 pt,Полужирный,820,5 pt40,Полужирный24"/>
    <w:rsid w:val="004615C2"/>
    <w:rPr>
      <w:rFonts w:ascii="Times New Roman" w:eastAsia="Batang" w:hAnsi="Times New Roman" w:cs="Times New Roman"/>
      <w:b/>
      <w:bCs/>
      <w:color w:val="000000"/>
      <w:spacing w:val="0"/>
      <w:w w:val="100"/>
      <w:position w:val="0"/>
      <w:sz w:val="17"/>
      <w:szCs w:val="17"/>
      <w:shd w:val="clear" w:color="auto" w:fill="FFFFFF"/>
      <w:lang w:val="ru-RU" w:bidi="ar-SA"/>
    </w:rPr>
  </w:style>
  <w:style w:type="paragraph" w:styleId="afb">
    <w:name w:val="TOC Heading"/>
    <w:basedOn w:val="1"/>
    <w:next w:val="a"/>
    <w:uiPriority w:val="39"/>
    <w:unhideWhenUsed/>
    <w:qFormat/>
    <w:rsid w:val="002D5105"/>
    <w:pPr>
      <w:keepLines/>
      <w:spacing w:before="240" w:line="259" w:lineRule="auto"/>
      <w:ind w:left="0"/>
      <w:jc w:val="left"/>
      <w:outlineLvl w:val="9"/>
    </w:pPr>
    <w:rPr>
      <w:rFonts w:asciiTheme="majorHAnsi" w:eastAsiaTheme="majorEastAsia" w:hAnsiTheme="majorHAnsi" w:cstheme="majorBidi"/>
      <w:color w:val="2E74B5" w:themeColor="accent1" w:themeShade="BF"/>
      <w:sz w:val="32"/>
      <w:szCs w:val="32"/>
      <w:u w:val="none"/>
      <w:lang w:val="ru-RU"/>
    </w:rPr>
  </w:style>
  <w:style w:type="paragraph" w:styleId="16">
    <w:name w:val="toc 1"/>
    <w:basedOn w:val="a"/>
    <w:next w:val="a"/>
    <w:autoRedefine/>
    <w:uiPriority w:val="39"/>
    <w:unhideWhenUsed/>
    <w:rsid w:val="00C95B95"/>
    <w:pPr>
      <w:tabs>
        <w:tab w:val="right" w:leader="dot" w:pos="9639"/>
      </w:tabs>
      <w:spacing w:line="360" w:lineRule="auto"/>
      <w:ind w:right="-283"/>
      <w:contextualSpacing/>
      <w:jc w:val="both"/>
    </w:pPr>
  </w:style>
  <w:style w:type="character" w:styleId="afc">
    <w:name w:val="Hyperlink"/>
    <w:basedOn w:val="a0"/>
    <w:uiPriority w:val="99"/>
    <w:unhideWhenUsed/>
    <w:rsid w:val="002D5105"/>
    <w:rPr>
      <w:color w:val="0563C1" w:themeColor="hyperlink"/>
      <w:u w:val="single"/>
    </w:rPr>
  </w:style>
  <w:style w:type="paragraph" w:styleId="27">
    <w:name w:val="toc 2"/>
    <w:basedOn w:val="a"/>
    <w:next w:val="a"/>
    <w:autoRedefine/>
    <w:uiPriority w:val="39"/>
    <w:unhideWhenUsed/>
    <w:rsid w:val="00AB79E2"/>
    <w:pPr>
      <w:spacing w:after="100"/>
      <w:ind w:left="200"/>
    </w:pPr>
  </w:style>
  <w:style w:type="paragraph" w:styleId="36">
    <w:name w:val="toc 3"/>
    <w:basedOn w:val="a"/>
    <w:next w:val="a"/>
    <w:autoRedefine/>
    <w:uiPriority w:val="39"/>
    <w:unhideWhenUsed/>
    <w:rsid w:val="00AB79E2"/>
    <w:pPr>
      <w:spacing w:after="100"/>
      <w:ind w:left="400"/>
    </w:pPr>
  </w:style>
  <w:style w:type="paragraph" w:customStyle="1" w:styleId="Default">
    <w:name w:val="Default"/>
    <w:qFormat/>
    <w:rsid w:val="00EC7BD4"/>
    <w:pPr>
      <w:autoSpaceDE w:val="0"/>
      <w:autoSpaceDN w:val="0"/>
      <w:adjustRightInd w:val="0"/>
    </w:pPr>
    <w:rPr>
      <w:color w:val="000000"/>
      <w:sz w:val="24"/>
      <w:szCs w:val="24"/>
    </w:rPr>
  </w:style>
  <w:style w:type="character" w:customStyle="1" w:styleId="a6">
    <w:name w:val="Абзац списка Знак"/>
    <w:aliases w:val="Содержание. 2 уровень Знак,List Paragraph Знак"/>
    <w:link w:val="a5"/>
    <w:uiPriority w:val="34"/>
    <w:qFormat/>
    <w:locked/>
    <w:rsid w:val="00F60820"/>
    <w:rPr>
      <w:rFonts w:ascii="Times New Roman" w:eastAsia="Times New Roman" w:hAnsi="Times New Roman"/>
    </w:rPr>
  </w:style>
  <w:style w:type="paragraph" w:customStyle="1" w:styleId="ConsPlusTitle">
    <w:name w:val="ConsPlusTitle"/>
    <w:rsid w:val="00412D6B"/>
    <w:pPr>
      <w:widowControl w:val="0"/>
      <w:autoSpaceDE w:val="0"/>
      <w:autoSpaceDN w:val="0"/>
      <w:adjustRightInd w:val="0"/>
    </w:pPr>
    <w:rPr>
      <w:rFonts w:cs="Calibri"/>
      <w:b/>
      <w:bCs/>
      <w:sz w:val="22"/>
      <w:szCs w:val="22"/>
    </w:rPr>
  </w:style>
  <w:style w:type="table" w:customStyle="1" w:styleId="TableNormal0">
    <w:name w:val="Table Normal"/>
    <w:uiPriority w:val="2"/>
    <w:semiHidden/>
    <w:unhideWhenUsed/>
    <w:qFormat/>
    <w:rsid w:val="007E0F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C26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6B7"/>
    <w:pPr>
      <w:widowControl w:val="0"/>
      <w:autoSpaceDE w:val="0"/>
      <w:autoSpaceDN w:val="0"/>
    </w:pPr>
    <w:rPr>
      <w:sz w:val="22"/>
      <w:szCs w:val="22"/>
      <w:lang w:eastAsia="en-US"/>
    </w:rPr>
  </w:style>
  <w:style w:type="table" w:customStyle="1" w:styleId="TableNormal2">
    <w:name w:val="Table Normal2"/>
    <w:uiPriority w:val="2"/>
    <w:semiHidden/>
    <w:unhideWhenUsed/>
    <w:qFormat/>
    <w:rsid w:val="000367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39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262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d">
    <w:name w:val="footnote reference"/>
    <w:uiPriority w:val="99"/>
    <w:rsid w:val="00803182"/>
    <w:rPr>
      <w:rFonts w:cs="Times New Roman"/>
      <w:vertAlign w:val="superscript"/>
    </w:rPr>
  </w:style>
  <w:style w:type="character" w:styleId="afe">
    <w:name w:val="page number"/>
    <w:basedOn w:val="a0"/>
    <w:uiPriority w:val="99"/>
    <w:semiHidden/>
    <w:unhideWhenUsed/>
    <w:rsid w:val="00BB3A5C"/>
  </w:style>
  <w:style w:type="character" w:customStyle="1" w:styleId="jpfdse">
    <w:name w:val="jpfdse"/>
    <w:basedOn w:val="a0"/>
    <w:rsid w:val="00795758"/>
  </w:style>
  <w:style w:type="character" w:customStyle="1" w:styleId="aa">
    <w:name w:val="Без интервала Знак"/>
    <w:link w:val="a9"/>
    <w:rsid w:val="00D1404F"/>
    <w:rPr>
      <w:sz w:val="22"/>
      <w:szCs w:val="22"/>
      <w:lang w:eastAsia="en-US"/>
    </w:rPr>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GyaDEX46XoJWrn5nBKVQdRHp2A==">CgMxLjAyCGguZ2pkZ3hzMgloLjMwajB6bGw4AHIhMS03blRIbTBKd0NMZU5qMUF2N3BGRURQcVVmVE13LURT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16</Pages>
  <Words>5122</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MainMet</dc:creator>
  <cp:lastModifiedBy>User</cp:lastModifiedBy>
  <cp:revision>66</cp:revision>
  <dcterms:created xsi:type="dcterms:W3CDTF">2023-02-14T08:32:00Z</dcterms:created>
  <dcterms:modified xsi:type="dcterms:W3CDTF">2024-10-28T15:35:00Z</dcterms:modified>
</cp:coreProperties>
</file>