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6E878F01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C1EBCAB" w:rsidR="001105C7" w:rsidRPr="006D34CC" w:rsidRDefault="009A2642" w:rsidP="00C278CA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Академический бакалавриат</w:t>
            </w:r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62A5710C" w:rsidR="001105C7" w:rsidRPr="006D34CC" w:rsidRDefault="009A2642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  <w:r w:rsidR="001105C7"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0FFC095" w:rsidR="001105C7" w:rsidRPr="006D34CC" w:rsidRDefault="009A2642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3F023FE" w:rsidR="001105C7" w:rsidRPr="006D34CC" w:rsidRDefault="009A2642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03D917A4" w:rsidR="001105C7" w:rsidRPr="006D34CC" w:rsidRDefault="009A2642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514DC7A" w:rsidR="001105C7" w:rsidRPr="006D34CC" w:rsidRDefault="009A2642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380E61F" w:rsidR="001105C7" w:rsidRPr="003612F4" w:rsidRDefault="00A500FA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A500FA">
              <w:rPr>
                <w:rFonts w:eastAsia="Times New Roman" w:cs="Times New Roman"/>
                <w:iCs/>
                <w:sz w:val="26"/>
                <w:szCs w:val="26"/>
              </w:rPr>
              <w:t>Артист ансамбля. Артист оркестра. Концертмейстер. Руководитель творческого коллектива. Преподаватель (Баян, аккордеон и  струнные щипковые инструменты)</w:t>
            </w:r>
            <w:bookmarkStart w:id="16" w:name="_GoBack"/>
            <w:bookmarkEnd w:id="16"/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17" w:name="_Toc70416986"/>
      <w:bookmarkStart w:id="18" w:name="_Toc63853979"/>
      <w:r w:rsidRPr="00F26710">
        <w:t>Цели и задачи образовательной программы</w:t>
      </w:r>
      <w:bookmarkEnd w:id="17"/>
    </w:p>
    <w:p w14:paraId="1D92687E" w14:textId="77777777" w:rsidR="00C14498" w:rsidRPr="00F26710" w:rsidRDefault="00C14498" w:rsidP="00C14498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14BF5C21" w14:textId="77777777" w:rsidR="00C14498" w:rsidRPr="00DE17F3" w:rsidRDefault="00C14498" w:rsidP="00C14498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DE17F3">
        <w:rPr>
          <w:sz w:val="24"/>
          <w:szCs w:val="24"/>
        </w:rPr>
        <w:t>подготовка специалистов – музыкантов, солистов, артистов ансамбля, артистов оркестра, концертмейстеров, руководителей творческого коллектива, преподавателей для репетиционной и концертно-театральной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0C3E13DD" w14:textId="77777777" w:rsidR="00C14498" w:rsidRPr="0082364F" w:rsidRDefault="00C14498" w:rsidP="00C14498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DE17F3">
        <w:rPr>
          <w:sz w:val="24"/>
          <w:szCs w:val="24"/>
        </w:rPr>
        <w:t>подготовка специалистов</w:t>
      </w:r>
      <w:r w:rsidRPr="00184467">
        <w:rPr>
          <w:sz w:val="24"/>
          <w:szCs w:val="24"/>
        </w:rPr>
        <w:t xml:space="preserve">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14:paraId="448CCFC4" w14:textId="77777777" w:rsidR="00C14498" w:rsidRPr="007C60EA" w:rsidRDefault="00C14498" w:rsidP="00C14498">
      <w:pPr>
        <w:pStyle w:val="ad"/>
        <w:numPr>
          <w:ilvl w:val="2"/>
          <w:numId w:val="6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690B5ACE" w14:textId="77777777" w:rsidR="00C14498" w:rsidRPr="00F26710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73A79169" w14:textId="77777777" w:rsidR="00C14498" w:rsidRPr="00F26710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7E825DA8" w14:textId="77777777" w:rsidR="00C14498" w:rsidRPr="00F26710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5AD88FD" w14:textId="77777777" w:rsidR="00C14498" w:rsidRPr="00F26710" w:rsidRDefault="00C14498" w:rsidP="00C14498">
      <w:pPr>
        <w:pStyle w:val="ad"/>
        <w:numPr>
          <w:ilvl w:val="3"/>
          <w:numId w:val="6"/>
        </w:numPr>
        <w:spacing w:after="120"/>
        <w:jc w:val="both"/>
      </w:pPr>
      <w:bookmarkStart w:id="19" w:name="_Toc70416991"/>
      <w:bookmarkStart w:id="20" w:name="_Toc63853985"/>
      <w:bookmarkEnd w:id="18"/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1D6D466D" w14:textId="77777777" w:rsidR="00C14498" w:rsidRPr="00DE17F3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DE17F3">
        <w:rPr>
          <w:rFonts w:eastAsia="Times New Roman"/>
          <w:w w:val="105"/>
          <w:sz w:val="24"/>
          <w:szCs w:val="20"/>
        </w:rPr>
        <w:t>обеспечение</w:t>
      </w:r>
      <w:r w:rsidRPr="00DE17F3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DE17F3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подготовки</w:t>
      </w:r>
      <w:r w:rsidRPr="00DE17F3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выпускников</w:t>
      </w:r>
      <w:r w:rsidRPr="00DE17F3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в</w:t>
      </w:r>
      <w:r w:rsidRPr="00DE17F3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 xml:space="preserve">области </w:t>
      </w:r>
      <w:r w:rsidRPr="00DE17F3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программы;</w:t>
      </w:r>
    </w:p>
    <w:p w14:paraId="04338876" w14:textId="77777777" w:rsidR="00C14498" w:rsidRPr="00DE17F3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DE17F3">
        <w:rPr>
          <w:sz w:val="24"/>
          <w:szCs w:val="24"/>
        </w:rPr>
        <w:lastRenderedPageBreak/>
        <w:t xml:space="preserve">овладение обучающимися </w:t>
      </w:r>
      <w:r w:rsidRPr="00DE17F3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4806C792" w14:textId="77777777" w:rsidR="00C14498" w:rsidRPr="00DE17F3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DE17F3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DE17F3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4723086D" w14:textId="77777777" w:rsidR="00C14498" w:rsidRPr="00DE17F3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DE17F3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26071604" w14:textId="77777777" w:rsidR="00C14498" w:rsidRPr="00DE17F3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DE17F3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DE17F3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и</w:t>
      </w:r>
      <w:r w:rsidRPr="00DE17F3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гармонически</w:t>
      </w:r>
      <w:r w:rsidRPr="00DE17F3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развитых</w:t>
      </w:r>
      <w:r w:rsidRPr="00DE17F3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специалистах,</w:t>
      </w:r>
      <w:r w:rsidRPr="00DE17F3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владеющих</w:t>
      </w:r>
      <w:r w:rsidRPr="00DE17F3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DE17F3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в</w:t>
      </w:r>
      <w:r w:rsidRPr="00DE17F3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области</w:t>
      </w:r>
      <w:r w:rsidRPr="00DE17F3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профессиональной</w:t>
      </w:r>
      <w:r w:rsidRPr="00DE17F3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деятельности;</w:t>
      </w:r>
    </w:p>
    <w:p w14:paraId="78E457D0" w14:textId="77777777" w:rsidR="00C14498" w:rsidRPr="00F26710" w:rsidRDefault="00C14498" w:rsidP="00C14498">
      <w:pPr>
        <w:pStyle w:val="ad"/>
        <w:numPr>
          <w:ilvl w:val="2"/>
          <w:numId w:val="6"/>
        </w:numPr>
        <w:spacing w:after="120"/>
        <w:jc w:val="both"/>
      </w:pPr>
      <w:r w:rsidRPr="00DE17F3">
        <w:rPr>
          <w:rFonts w:eastAsiaTheme="minorHAnsi"/>
          <w:w w:val="105"/>
          <w:sz w:val="24"/>
          <w:szCs w:val="24"/>
        </w:rPr>
        <w:t xml:space="preserve">получение </w:t>
      </w:r>
      <w:r w:rsidRPr="00F26710">
        <w:rPr>
          <w:rFonts w:eastAsiaTheme="minorHAnsi"/>
          <w:w w:val="105"/>
          <w:sz w:val="24"/>
          <w:szCs w:val="24"/>
        </w:rPr>
        <w:t xml:space="preserve">обучающимися как фундаментальных знаний, так и практической подготовки в объявленной области. </w:t>
      </w:r>
    </w:p>
    <w:p w14:paraId="6B09C7E3" w14:textId="77777777" w:rsidR="00C14498" w:rsidRPr="00F26710" w:rsidRDefault="00C14498" w:rsidP="00C14498">
      <w:pPr>
        <w:pStyle w:val="2"/>
        <w:rPr>
          <w:b/>
        </w:rPr>
      </w:pPr>
      <w:bookmarkStart w:id="21" w:name="_Toc73053040"/>
      <w:r w:rsidRPr="00F26710">
        <w:t>Формы обучения</w:t>
      </w:r>
      <w:bookmarkEnd w:id="21"/>
    </w:p>
    <w:p w14:paraId="71463CEF" w14:textId="77777777" w:rsidR="00C14498" w:rsidRPr="00F26710" w:rsidRDefault="00C14498" w:rsidP="00C14498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14:paraId="2E9C8533" w14:textId="77777777" w:rsidR="00C14498" w:rsidRPr="00F26710" w:rsidRDefault="00C14498" w:rsidP="00C14498">
      <w:pPr>
        <w:pStyle w:val="2"/>
        <w:rPr>
          <w:b/>
        </w:rPr>
      </w:pPr>
      <w:bookmarkStart w:id="22" w:name="_Toc73053041"/>
      <w:r w:rsidRPr="00F26710">
        <w:t>Объем образовательной программы</w:t>
      </w:r>
      <w:bookmarkEnd w:id="22"/>
    </w:p>
    <w:p w14:paraId="45AED06A" w14:textId="77777777" w:rsidR="00C14498" w:rsidRPr="00F26710" w:rsidRDefault="00C14498" w:rsidP="00C14498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>
        <w:rPr>
          <w:sz w:val="24"/>
          <w:szCs w:val="24"/>
        </w:rPr>
        <w:t>240</w:t>
      </w:r>
      <w:r w:rsidRPr="0048271A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5E7E5902" w14:textId="77777777" w:rsidR="00C14498" w:rsidRPr="00F26710" w:rsidRDefault="00C14498" w:rsidP="00C14498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и факультативных дисциплин.</w:t>
      </w:r>
    </w:p>
    <w:p w14:paraId="30298E26" w14:textId="77777777" w:rsidR="00C14498" w:rsidRPr="0082364F" w:rsidRDefault="00C14498" w:rsidP="00C14498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Pr="0082364F">
        <w:rPr>
          <w:iCs/>
          <w:sz w:val="24"/>
          <w:szCs w:val="24"/>
        </w:rPr>
        <w:t>.</w:t>
      </w:r>
    </w:p>
    <w:p w14:paraId="453F1B46" w14:textId="77777777" w:rsidR="00C14498" w:rsidRPr="00F26710" w:rsidRDefault="00C14498" w:rsidP="00C14498">
      <w:pPr>
        <w:pStyle w:val="2"/>
        <w:rPr>
          <w:b/>
          <w:i/>
        </w:rPr>
      </w:pPr>
      <w:bookmarkStart w:id="23" w:name="_Toc73053042"/>
      <w:r w:rsidRPr="00F26710">
        <w:t>Язык образования</w:t>
      </w:r>
      <w:bookmarkEnd w:id="23"/>
    </w:p>
    <w:p w14:paraId="2106339C" w14:textId="77777777" w:rsidR="00C14498" w:rsidRPr="00F26710" w:rsidRDefault="00C14498" w:rsidP="00C14498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5F69FB9" w14:textId="77777777" w:rsidR="00C14498" w:rsidRPr="00F26710" w:rsidRDefault="00C14498" w:rsidP="00C14498">
      <w:pPr>
        <w:pStyle w:val="2"/>
        <w:rPr>
          <w:b/>
        </w:rPr>
      </w:pPr>
      <w:bookmarkStart w:id="24" w:name="_Toc73053043"/>
      <w:r w:rsidRPr="00F26710">
        <w:t>Срок получения образования по образовательной программе</w:t>
      </w:r>
      <w:bookmarkEnd w:id="24"/>
    </w:p>
    <w:p w14:paraId="7AA7096D" w14:textId="77777777" w:rsidR="00C14498" w:rsidRDefault="00C14498" w:rsidP="00C14498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14:paraId="55A6D861" w14:textId="75219627" w:rsidR="00C14498" w:rsidRPr="00C14498" w:rsidRDefault="00C14498" w:rsidP="00C14498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C14498">
        <w:rPr>
          <w:sz w:val="24"/>
          <w:szCs w:val="24"/>
        </w:rPr>
        <w:t xml:space="preserve">в очной форме обучения </w:t>
      </w:r>
      <w:r w:rsidRPr="00C14498">
        <w:rPr>
          <w:i/>
          <w:sz w:val="24"/>
          <w:szCs w:val="24"/>
        </w:rPr>
        <w:t xml:space="preserve">– </w:t>
      </w:r>
      <w:r w:rsidRPr="00C14498">
        <w:rPr>
          <w:sz w:val="24"/>
          <w:szCs w:val="24"/>
        </w:rPr>
        <w:t>4 года.</w:t>
      </w:r>
    </w:p>
    <w:p w14:paraId="2BB6C71B" w14:textId="7CC7D5D4" w:rsidR="004C723C" w:rsidRDefault="004C723C" w:rsidP="00C14498">
      <w:pPr>
        <w:pStyle w:val="2"/>
      </w:pPr>
      <w:r>
        <w:t>Формы аттестации</w:t>
      </w:r>
      <w:bookmarkEnd w:id="1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356B5F3F"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0"/>
    </w:p>
    <w:p w14:paraId="3DDD1029" w14:textId="7331D166"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593B1AE8" w14:textId="3B248560" w:rsidR="0024634E" w:rsidRPr="0024634E" w:rsidRDefault="0024634E" w:rsidP="00C14498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lastRenderedPageBreak/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7BA322C4" w14:textId="77777777" w:rsidR="007C27A3" w:rsidRPr="0024634E" w:rsidRDefault="007C27A3" w:rsidP="0024634E">
      <w:p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A6983DA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25" w:name="_Toc57031263"/>
      <w:r w:rsidRPr="00F522D0">
        <w:rPr>
          <w:sz w:val="24"/>
          <w:szCs w:val="24"/>
        </w:rPr>
        <w:t>педагогический;</w:t>
      </w:r>
    </w:p>
    <w:p w14:paraId="7CF40F98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71D7563C" w14:textId="77777777" w:rsidR="00C14498" w:rsidRPr="00F26710" w:rsidRDefault="00C14498" w:rsidP="00C14498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D1429B7" w14:textId="77777777" w:rsidR="00C14498" w:rsidRPr="00BD5BF4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BD5BF4">
        <w:rPr>
          <w:iCs/>
          <w:spacing w:val="-7"/>
          <w:sz w:val="24"/>
          <w:szCs w:val="24"/>
        </w:rPr>
        <w:t>музыкальные</w:t>
      </w:r>
      <w:r w:rsidRPr="00BD5BF4">
        <w:rPr>
          <w:iCs/>
          <w:spacing w:val="-13"/>
          <w:sz w:val="24"/>
          <w:szCs w:val="24"/>
        </w:rPr>
        <w:t xml:space="preserve"> </w:t>
      </w:r>
      <w:r w:rsidRPr="00BD5BF4">
        <w:rPr>
          <w:iCs/>
          <w:spacing w:val="-7"/>
          <w:sz w:val="24"/>
          <w:szCs w:val="24"/>
        </w:rPr>
        <w:t>произведения</w:t>
      </w:r>
      <w:r w:rsidRPr="00BD5BF4">
        <w:rPr>
          <w:iCs/>
          <w:sz w:val="24"/>
          <w:szCs w:val="24"/>
        </w:rPr>
        <w:t xml:space="preserve">; </w:t>
      </w:r>
      <w:r w:rsidRPr="00BD5BF4">
        <w:rPr>
          <w:rFonts w:eastAsia="TimesNewRomanPSMT"/>
          <w:sz w:val="24"/>
          <w:szCs w:val="24"/>
          <w:lang w:eastAsia="en-US"/>
        </w:rPr>
        <w:t>музыкально-исполнительская деятельность, создание индивидуальной художественной интерпретации музыкального произведения, проведение учебных занятий по профессиональным дисциплинам, осуществление  концертной деятельности, осуществление  подбора концертного и педагогического репертуара</w:t>
      </w:r>
      <w:r>
        <w:rPr>
          <w:rFonts w:eastAsia="TimesNewRomanPSMT"/>
          <w:sz w:val="24"/>
          <w:szCs w:val="24"/>
          <w:lang w:eastAsia="en-US"/>
        </w:rPr>
        <w:t>;</w:t>
      </w:r>
    </w:p>
    <w:p w14:paraId="39913D4E" w14:textId="77777777" w:rsidR="00C14498" w:rsidRPr="00251458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3"/>
          <w:sz w:val="24"/>
          <w:szCs w:val="24"/>
        </w:rPr>
        <w:t xml:space="preserve">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14:paraId="13E99B80" w14:textId="77777777" w:rsidR="00C14498" w:rsidRPr="00251458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ind w:left="0" w:right="559" w:firstLine="0"/>
        <w:contextualSpacing w:val="0"/>
        <w:jc w:val="both"/>
        <w:rPr>
          <w:iCs/>
          <w:sz w:val="24"/>
          <w:szCs w:val="24"/>
        </w:rPr>
      </w:pPr>
      <w:proofErr w:type="spellStart"/>
      <w:r w:rsidRPr="00251458">
        <w:rPr>
          <w:iCs/>
          <w:spacing w:val="-6"/>
          <w:sz w:val="24"/>
          <w:szCs w:val="24"/>
        </w:rPr>
        <w:t>слушательская</w:t>
      </w:r>
      <w:proofErr w:type="spell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</w:t>
      </w:r>
      <w:r w:rsidRPr="00251458">
        <w:rPr>
          <w:iCs/>
          <w:spacing w:val="-10"/>
          <w:sz w:val="24"/>
          <w:szCs w:val="24"/>
        </w:rPr>
        <w:t xml:space="preserve"> </w:t>
      </w:r>
      <w:proofErr w:type="gramStart"/>
      <w:r w:rsidRPr="00251458">
        <w:rPr>
          <w:iCs/>
          <w:spacing w:val="-6"/>
          <w:sz w:val="24"/>
          <w:szCs w:val="24"/>
        </w:rPr>
        <w:t>зрительская</w:t>
      </w:r>
      <w:proofErr w:type="gram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аудитории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концертных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залов,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5"/>
          <w:sz w:val="24"/>
          <w:szCs w:val="24"/>
        </w:rPr>
        <w:t>потребители</w:t>
      </w:r>
      <w:r>
        <w:rPr>
          <w:iCs/>
          <w:spacing w:val="-5"/>
          <w:sz w:val="24"/>
          <w:szCs w:val="24"/>
        </w:rPr>
        <w:t xml:space="preserve"> </w:t>
      </w:r>
      <w:r w:rsidRPr="00251458">
        <w:rPr>
          <w:iCs/>
          <w:spacing w:val="-6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продукции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звукозаписывающих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студий;</w:t>
      </w:r>
    </w:p>
    <w:p w14:paraId="03FF3FE4" w14:textId="77777777" w:rsidR="00C14498" w:rsidRPr="00251458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7242BEC1" w14:textId="77777777" w:rsidR="00C14498" w:rsidRPr="00251458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творческие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коллективы,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исполнители;</w:t>
      </w:r>
    </w:p>
    <w:p w14:paraId="059CE369" w14:textId="77777777" w:rsidR="00C14498" w:rsidRPr="00BD5BF4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</w:t>
      </w:r>
      <w:r w:rsidRPr="00BD5BF4">
        <w:rPr>
          <w:iCs/>
          <w:spacing w:val="-1"/>
          <w:sz w:val="24"/>
          <w:szCs w:val="24"/>
        </w:rPr>
        <w:t xml:space="preserve">народного художественного </w:t>
      </w:r>
      <w:r w:rsidRPr="00BD5BF4">
        <w:rPr>
          <w:iCs/>
          <w:sz w:val="24"/>
          <w:szCs w:val="24"/>
        </w:rPr>
        <w:t>творчества, другие учреждения</w:t>
      </w:r>
      <w:r w:rsidRPr="00BD5BF4">
        <w:rPr>
          <w:iCs/>
          <w:spacing w:val="1"/>
          <w:sz w:val="24"/>
          <w:szCs w:val="24"/>
        </w:rPr>
        <w:t xml:space="preserve"> </w:t>
      </w:r>
      <w:r w:rsidRPr="00BD5BF4">
        <w:rPr>
          <w:iCs/>
          <w:sz w:val="24"/>
          <w:szCs w:val="24"/>
        </w:rPr>
        <w:t>культуры;</w:t>
      </w:r>
    </w:p>
    <w:p w14:paraId="6ECCD8D5" w14:textId="77777777" w:rsidR="00C14498" w:rsidRPr="00BD5BF4" w:rsidRDefault="00C14498" w:rsidP="00C14498">
      <w:pPr>
        <w:pStyle w:val="ad"/>
        <w:widowControl w:val="0"/>
        <w:numPr>
          <w:ilvl w:val="0"/>
          <w:numId w:val="12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BD5BF4">
        <w:rPr>
          <w:iCs/>
          <w:spacing w:val="-7"/>
          <w:sz w:val="24"/>
          <w:szCs w:val="24"/>
        </w:rPr>
        <w:t>различные</w:t>
      </w:r>
      <w:r w:rsidRPr="00BD5BF4">
        <w:rPr>
          <w:iCs/>
          <w:spacing w:val="-12"/>
          <w:sz w:val="24"/>
          <w:szCs w:val="24"/>
        </w:rPr>
        <w:t xml:space="preserve"> </w:t>
      </w:r>
      <w:r w:rsidRPr="00BD5BF4">
        <w:rPr>
          <w:iCs/>
          <w:spacing w:val="-7"/>
          <w:sz w:val="24"/>
          <w:szCs w:val="24"/>
        </w:rPr>
        <w:t>категории</w:t>
      </w:r>
      <w:r w:rsidRPr="00BD5BF4">
        <w:rPr>
          <w:iCs/>
          <w:spacing w:val="-11"/>
          <w:sz w:val="24"/>
          <w:szCs w:val="24"/>
        </w:rPr>
        <w:t xml:space="preserve"> </w:t>
      </w:r>
      <w:proofErr w:type="gramStart"/>
      <w:r w:rsidRPr="00BD5BF4">
        <w:rPr>
          <w:iCs/>
          <w:spacing w:val="-7"/>
          <w:sz w:val="24"/>
          <w:szCs w:val="24"/>
        </w:rPr>
        <w:t>обучающихся</w:t>
      </w:r>
      <w:proofErr w:type="gramEnd"/>
      <w:r w:rsidRPr="00BD5BF4">
        <w:rPr>
          <w:iCs/>
          <w:spacing w:val="-7"/>
          <w:sz w:val="24"/>
          <w:szCs w:val="24"/>
        </w:rPr>
        <w:t>.</w:t>
      </w:r>
    </w:p>
    <w:p w14:paraId="56FB6311" w14:textId="77777777" w:rsidR="0024634E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14:paraId="02A16035" w14:textId="77777777" w:rsidR="0024634E" w:rsidRPr="00F26710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14:paraId="16598698" w14:textId="31F0489D" w:rsidR="00DA3642" w:rsidRDefault="003403A2" w:rsidP="00C47F8F">
      <w:pPr>
        <w:pStyle w:val="2"/>
      </w:pPr>
      <w:bookmarkStart w:id="26" w:name="_Toc63853987"/>
      <w:bookmarkEnd w:id="25"/>
      <w:r w:rsidRPr="00F26710">
        <w:t>Перечень основных задач профессиональной деятельности выпускников</w:t>
      </w:r>
      <w:bookmarkEnd w:id="26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010"/>
        <w:gridCol w:w="3231"/>
      </w:tblGrid>
      <w:tr w:rsidR="00FE0CD7" w:rsidRPr="00F26710" w14:paraId="77CE9C66" w14:textId="77777777" w:rsidTr="00CF4A9A">
        <w:trPr>
          <w:trHeight w:val="805"/>
          <w:tblHeader/>
        </w:trPr>
        <w:tc>
          <w:tcPr>
            <w:tcW w:w="1668" w:type="dxa"/>
            <w:shd w:val="clear" w:color="auto" w:fill="DBE5F1" w:themeFill="accent1" w:themeFillTint="33"/>
          </w:tcPr>
          <w:p w14:paraId="407FE036" w14:textId="77777777" w:rsidR="00FE0CD7" w:rsidRDefault="00FE0CD7" w:rsidP="00CF4A9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04C93FC7" w14:textId="77777777" w:rsidR="00FE0CD7" w:rsidRPr="006B13C6" w:rsidRDefault="00FE0CD7" w:rsidP="00CF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37A065B3" w14:textId="77777777" w:rsidR="00FE0CD7" w:rsidRPr="006B13C6" w:rsidRDefault="00FE0CD7" w:rsidP="00CF4A9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010" w:type="dxa"/>
            <w:shd w:val="clear" w:color="auto" w:fill="DBE5F1" w:themeFill="accent1" w:themeFillTint="33"/>
          </w:tcPr>
          <w:p w14:paraId="1F6A448B" w14:textId="77777777" w:rsidR="00FE0CD7" w:rsidRPr="006B13C6" w:rsidRDefault="00FE0CD7" w:rsidP="00CF4A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4AD44B08" w14:textId="77777777" w:rsidR="00FE0CD7" w:rsidRPr="006B13C6" w:rsidRDefault="00FE0CD7" w:rsidP="00CF4A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D4F5722" w14:textId="77777777" w:rsidR="00FE0CD7" w:rsidRPr="006B13C6" w:rsidRDefault="00FE0CD7" w:rsidP="00CF4A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FE0CD7" w:rsidRPr="00F26710" w14:paraId="5CD97F8F" w14:textId="77777777" w:rsidTr="00CF4A9A">
        <w:trPr>
          <w:trHeight w:val="5434"/>
        </w:trPr>
        <w:tc>
          <w:tcPr>
            <w:tcW w:w="1668" w:type="dxa"/>
            <w:vMerge w:val="restart"/>
          </w:tcPr>
          <w:p w14:paraId="4C52E838" w14:textId="77777777" w:rsidR="00FE0CD7" w:rsidRPr="006B13C6" w:rsidRDefault="00FE0CD7" w:rsidP="00CF4A9A">
            <w:pPr>
              <w:rPr>
                <w:rFonts w:eastAsia="Times New Roman" w:cs="Times New Roman"/>
                <w:i/>
              </w:rPr>
            </w:pPr>
          </w:p>
          <w:p w14:paraId="23A38D3A" w14:textId="77777777" w:rsidR="00FE0CD7" w:rsidRPr="006B13C6" w:rsidRDefault="00FE0CD7" w:rsidP="00CF4A9A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1842" w:type="dxa"/>
          </w:tcPr>
          <w:p w14:paraId="546DBE97" w14:textId="77777777" w:rsidR="00FE0CD7" w:rsidRPr="006B13C6" w:rsidRDefault="00FE0CD7" w:rsidP="00CF4A9A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11357C80" w14:textId="77777777" w:rsidR="00FE0CD7" w:rsidRPr="006B13C6" w:rsidRDefault="00FE0CD7" w:rsidP="00CF4A9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3010" w:type="dxa"/>
          </w:tcPr>
          <w:p w14:paraId="4BF60594" w14:textId="77777777" w:rsidR="00FE0CD7" w:rsidRPr="00251458" w:rsidRDefault="00FE0CD7" w:rsidP="00CF4A9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искусству </w:t>
            </w:r>
            <w:r>
              <w:rPr>
                <w:rFonts w:eastAsia="Times New Roman" w:cs="Times New Roman"/>
              </w:rPr>
              <w:t>музыкального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</w:t>
            </w:r>
            <w:proofErr w:type="gramStart"/>
            <w:r w:rsidRPr="00251458">
              <w:rPr>
                <w:rFonts w:eastAsia="Times New Roman" w:cs="Times New Roman"/>
              </w:rPr>
              <w:t>обучающимся</w:t>
            </w:r>
            <w:proofErr w:type="gramEnd"/>
            <w:r w:rsidRPr="00251458">
              <w:rPr>
                <w:rFonts w:eastAsia="Times New Roman" w:cs="Times New Roman"/>
              </w:rPr>
              <w:t xml:space="preserve"> навыков, умений и знаний с целью подготовки к концертной деятельности, включая участие в музыкальных спектаклях;</w:t>
            </w:r>
          </w:p>
          <w:p w14:paraId="3840D8C1" w14:textId="77777777" w:rsidR="00FE0CD7" w:rsidRPr="00251458" w:rsidRDefault="00FE0CD7" w:rsidP="00CF4A9A">
            <w:pPr>
              <w:shd w:val="clear" w:color="auto" w:fill="FFFFFF"/>
              <w:rPr>
                <w:rFonts w:eastAsia="Times New Roman" w:cs="Times New Roman"/>
              </w:rPr>
            </w:pPr>
            <w:bookmarkStart w:id="27" w:name="dst100060"/>
            <w:bookmarkEnd w:id="27"/>
            <w:r w:rsidRPr="00251458">
              <w:rPr>
                <w:rFonts w:eastAsia="Times New Roman" w:cs="Times New Roman"/>
              </w:rPr>
              <w:t xml:space="preserve">- развитие у </w:t>
            </w:r>
            <w:proofErr w:type="gramStart"/>
            <w:r w:rsidRPr="00251458">
              <w:rPr>
                <w:rFonts w:eastAsia="Times New Roman" w:cs="Times New Roman"/>
              </w:rPr>
              <w:t>обучающихся</w:t>
            </w:r>
            <w:proofErr w:type="gramEnd"/>
            <w:r w:rsidRPr="00251458">
              <w:rPr>
                <w:rFonts w:eastAsia="Times New Roman" w:cs="Times New Roman"/>
              </w:rPr>
              <w:t xml:space="preserve"> самостоятельности в работе над музыкальным произведением, развитие способности к самообучению;</w:t>
            </w:r>
          </w:p>
          <w:p w14:paraId="2AC843B9" w14:textId="77777777" w:rsidR="00FE0CD7" w:rsidRDefault="00FE0CD7" w:rsidP="00CF4A9A">
            <w:pPr>
              <w:shd w:val="clear" w:color="auto" w:fill="FFFFFF"/>
              <w:rPr>
                <w:rFonts w:eastAsia="Times New Roman" w:cs="Times New Roman"/>
              </w:rPr>
            </w:pPr>
            <w:bookmarkStart w:id="28" w:name="dst100061"/>
            <w:bookmarkEnd w:id="28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</w:t>
            </w:r>
            <w:r>
              <w:rPr>
                <w:rFonts w:eastAsia="Times New Roman" w:cs="Times New Roman"/>
              </w:rPr>
              <w:t>твенно-педагогического процесса</w:t>
            </w:r>
          </w:p>
          <w:p w14:paraId="5FDAE15A" w14:textId="77777777" w:rsidR="00FE0CD7" w:rsidRPr="00251458" w:rsidRDefault="00FE0CD7" w:rsidP="00CF4A9A">
            <w:pPr>
              <w:shd w:val="clear" w:color="auto" w:fill="FFFFFF"/>
              <w:rPr>
                <w:rFonts w:eastAsia="Times New Roman" w:cs="Times New Roman"/>
              </w:rPr>
            </w:pPr>
          </w:p>
        </w:tc>
        <w:tc>
          <w:tcPr>
            <w:tcW w:w="3231" w:type="dxa"/>
          </w:tcPr>
          <w:p w14:paraId="6B042F08" w14:textId="77777777" w:rsidR="00FE0CD7" w:rsidRPr="00184467" w:rsidRDefault="00FE0CD7" w:rsidP="00FE0CD7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bookmarkStart w:id="29" w:name="dst100046"/>
            <w:bookmarkEnd w:id="29"/>
            <w:r w:rsidRPr="00184467">
              <w:rPr>
                <w:iCs/>
                <w:spacing w:val="-2"/>
              </w:rPr>
              <w:t xml:space="preserve">образовательные организации </w:t>
            </w:r>
            <w:r w:rsidRPr="00184467">
              <w:rPr>
                <w:iCs/>
                <w:spacing w:val="-4"/>
              </w:rPr>
              <w:t>среднего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профессионального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4"/>
              </w:rPr>
              <w:t>и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дополнительного</w:t>
            </w:r>
            <w:r w:rsidRPr="00184467">
              <w:rPr>
                <w:iCs/>
                <w:spacing w:val="-13"/>
              </w:rPr>
              <w:t xml:space="preserve"> </w:t>
            </w:r>
            <w:r w:rsidRPr="00184467">
              <w:rPr>
                <w:iCs/>
                <w:spacing w:val="-3"/>
              </w:rPr>
              <w:t>образования</w:t>
            </w:r>
            <w:proofErr w:type="gramStart"/>
            <w:r w:rsidRPr="00184467">
              <w:rPr>
                <w:iCs/>
                <w:spacing w:val="-68"/>
              </w:rPr>
              <w:t xml:space="preserve"> </w:t>
            </w:r>
            <w:r w:rsidRPr="00184467">
              <w:rPr>
                <w:iCs/>
              </w:rPr>
              <w:t>;</w:t>
            </w:r>
            <w:proofErr w:type="gramEnd"/>
          </w:p>
          <w:p w14:paraId="1A8D30FB" w14:textId="77777777" w:rsidR="00FE0CD7" w:rsidRPr="00184467" w:rsidRDefault="00FE0CD7" w:rsidP="00FE0CD7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r w:rsidRPr="00184467">
              <w:rPr>
                <w:iCs/>
                <w:spacing w:val="-7"/>
              </w:rPr>
              <w:t>различные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7"/>
              </w:rPr>
              <w:t>категории</w:t>
            </w:r>
            <w:r w:rsidRPr="00184467">
              <w:rPr>
                <w:iCs/>
                <w:spacing w:val="-11"/>
              </w:rPr>
              <w:t xml:space="preserve"> </w:t>
            </w:r>
            <w:proofErr w:type="gramStart"/>
            <w:r w:rsidRPr="00184467">
              <w:rPr>
                <w:iCs/>
                <w:spacing w:val="-7"/>
              </w:rPr>
              <w:t>обучающихся</w:t>
            </w:r>
            <w:proofErr w:type="gramEnd"/>
            <w:r w:rsidRPr="00184467">
              <w:rPr>
                <w:iCs/>
                <w:spacing w:val="-7"/>
              </w:rPr>
              <w:t>.</w:t>
            </w:r>
          </w:p>
          <w:p w14:paraId="359CD664" w14:textId="77777777" w:rsidR="00FE0CD7" w:rsidRPr="00184467" w:rsidRDefault="00FE0CD7" w:rsidP="00CF4A9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0CD7" w:rsidRPr="00F26710" w14:paraId="31E44907" w14:textId="77777777" w:rsidTr="00CF4A9A">
        <w:trPr>
          <w:trHeight w:val="623"/>
        </w:trPr>
        <w:tc>
          <w:tcPr>
            <w:tcW w:w="1668" w:type="dxa"/>
            <w:vMerge/>
          </w:tcPr>
          <w:p w14:paraId="1EFF8ADC" w14:textId="77777777" w:rsidR="00FE0CD7" w:rsidRPr="006B13C6" w:rsidRDefault="00FE0CD7" w:rsidP="00CF4A9A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1842" w:type="dxa"/>
          </w:tcPr>
          <w:p w14:paraId="4C7EE1B4" w14:textId="77777777" w:rsidR="00FE0CD7" w:rsidRPr="0005781E" w:rsidRDefault="00FE0CD7" w:rsidP="00CF4A9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cs="Times New Roman"/>
              </w:rPr>
            </w:pPr>
            <w:r w:rsidRPr="0005781E">
              <w:t>художественно-творческий</w:t>
            </w:r>
          </w:p>
        </w:tc>
        <w:tc>
          <w:tcPr>
            <w:tcW w:w="3010" w:type="dxa"/>
          </w:tcPr>
          <w:p w14:paraId="3AA590AE" w14:textId="77777777" w:rsidR="00FE0CD7" w:rsidRPr="00573607" w:rsidRDefault="00FE0CD7" w:rsidP="00CF4A9A">
            <w:pPr>
              <w:shd w:val="clear" w:color="auto" w:fill="FFFFFF"/>
            </w:pPr>
            <w:r w:rsidRPr="00573607">
              <w:t>- анализ музыкального произведения,  его стилистических свойств, музыкального языка, выразительных средств, создание художественной интерпретации в соответствии с замыслом композитора;</w:t>
            </w:r>
          </w:p>
          <w:p w14:paraId="7CAC3853" w14:textId="77777777" w:rsidR="00FE0CD7" w:rsidRPr="00573607" w:rsidRDefault="00FE0CD7" w:rsidP="00CF4A9A">
            <w:pPr>
              <w:shd w:val="clear" w:color="auto" w:fill="FFFFFF"/>
            </w:pPr>
            <w:r w:rsidRPr="00573607">
              <w:t>-  Подбор и составление исполнительского репертуара для осуществления концертной деятельности;</w:t>
            </w:r>
          </w:p>
          <w:p w14:paraId="75F9D58A" w14:textId="27A54A91" w:rsidR="00FE0CD7" w:rsidRPr="00573607" w:rsidRDefault="00FE0CD7" w:rsidP="00CF4A9A">
            <w:pPr>
              <w:shd w:val="clear" w:color="auto" w:fill="FFFFFF"/>
            </w:pPr>
            <w:r w:rsidRPr="00573607">
              <w:t>-  Ос</w:t>
            </w:r>
            <w:r w:rsidR="00A500FA">
              <w:t>уществление самостоятельной репе</w:t>
            </w:r>
            <w:r w:rsidRPr="00573607">
              <w:t>тиционной работы по освоению и совершенствованию навыков исполнения концертного репертуара.</w:t>
            </w:r>
          </w:p>
        </w:tc>
        <w:tc>
          <w:tcPr>
            <w:tcW w:w="3231" w:type="dxa"/>
          </w:tcPr>
          <w:p w14:paraId="0C82060C" w14:textId="77777777" w:rsidR="00FE0CD7" w:rsidRPr="00A22A3A" w:rsidRDefault="00FE0CD7" w:rsidP="00CF4A9A">
            <w:pPr>
              <w:autoSpaceDE w:val="0"/>
              <w:autoSpaceDN w:val="0"/>
              <w:adjustRightInd w:val="0"/>
              <w:rPr>
                <w:iCs/>
              </w:rPr>
            </w:pPr>
            <w:r w:rsidRPr="00A22A3A">
              <w:rPr>
                <w:iCs/>
                <w:spacing w:val="-2"/>
              </w:rPr>
              <w:t xml:space="preserve">- </w:t>
            </w:r>
            <w:r w:rsidRPr="00A22A3A">
              <w:rPr>
                <w:iCs/>
                <w:spacing w:val="-3"/>
              </w:rPr>
              <w:t xml:space="preserve"> концертные </w:t>
            </w:r>
            <w:r w:rsidRPr="00A22A3A">
              <w:rPr>
                <w:iCs/>
                <w:spacing w:val="-2"/>
              </w:rPr>
              <w:t>организации, звукозаписывающие студии,</w:t>
            </w:r>
            <w:r w:rsidRPr="00A22A3A">
              <w:rPr>
                <w:iCs/>
                <w:spacing w:val="-1"/>
              </w:rPr>
              <w:t xml:space="preserve"> </w:t>
            </w:r>
            <w:r w:rsidRPr="00A22A3A">
              <w:rPr>
                <w:iCs/>
              </w:rPr>
              <w:t>средства</w:t>
            </w:r>
            <w:r w:rsidRPr="00A22A3A">
              <w:rPr>
                <w:iCs/>
                <w:spacing w:val="-17"/>
              </w:rPr>
              <w:t xml:space="preserve"> </w:t>
            </w:r>
            <w:r w:rsidRPr="00A22A3A">
              <w:rPr>
                <w:iCs/>
              </w:rPr>
              <w:t>массовой</w:t>
            </w:r>
            <w:r w:rsidRPr="00A22A3A">
              <w:rPr>
                <w:iCs/>
                <w:spacing w:val="-15"/>
              </w:rPr>
              <w:t xml:space="preserve"> </w:t>
            </w:r>
            <w:r w:rsidRPr="00A22A3A">
              <w:rPr>
                <w:iCs/>
              </w:rPr>
              <w:t>информации;</w:t>
            </w:r>
          </w:p>
          <w:p w14:paraId="732EB806" w14:textId="77777777" w:rsidR="00FE0CD7" w:rsidRPr="00A22A3A" w:rsidRDefault="00FE0CD7" w:rsidP="00CF4A9A">
            <w:pPr>
              <w:autoSpaceDE w:val="0"/>
              <w:autoSpaceDN w:val="0"/>
              <w:adjustRightInd w:val="0"/>
              <w:rPr>
                <w:iCs/>
                <w:spacing w:val="-6"/>
              </w:rPr>
            </w:pPr>
            <w:r w:rsidRPr="00A22A3A">
              <w:rPr>
                <w:iCs/>
              </w:rPr>
              <w:t xml:space="preserve">- </w:t>
            </w:r>
            <w:r w:rsidRPr="00A22A3A">
              <w:rPr>
                <w:iCs/>
                <w:spacing w:val="-6"/>
              </w:rPr>
              <w:t xml:space="preserve"> </w:t>
            </w:r>
            <w:proofErr w:type="spellStart"/>
            <w:r w:rsidRPr="00A22A3A">
              <w:rPr>
                <w:iCs/>
                <w:spacing w:val="-6"/>
              </w:rPr>
              <w:t>слушательская</w:t>
            </w:r>
            <w:proofErr w:type="spellEnd"/>
            <w:r w:rsidRPr="00A22A3A">
              <w:rPr>
                <w:iCs/>
                <w:spacing w:val="-10"/>
              </w:rPr>
              <w:t xml:space="preserve"> </w:t>
            </w:r>
            <w:r w:rsidRPr="00A22A3A">
              <w:rPr>
                <w:iCs/>
                <w:spacing w:val="-6"/>
              </w:rPr>
              <w:t>и</w:t>
            </w:r>
            <w:r w:rsidRPr="00A22A3A">
              <w:rPr>
                <w:iCs/>
                <w:spacing w:val="-10"/>
              </w:rPr>
              <w:t xml:space="preserve"> </w:t>
            </w:r>
            <w:proofErr w:type="gramStart"/>
            <w:r w:rsidRPr="00A22A3A">
              <w:rPr>
                <w:iCs/>
                <w:spacing w:val="-6"/>
              </w:rPr>
              <w:t>зрительская</w:t>
            </w:r>
            <w:proofErr w:type="gramEnd"/>
            <w:r w:rsidRPr="00A22A3A">
              <w:rPr>
                <w:iCs/>
                <w:spacing w:val="-10"/>
              </w:rPr>
              <w:t xml:space="preserve"> </w:t>
            </w:r>
            <w:r w:rsidRPr="00A22A3A">
              <w:rPr>
                <w:iCs/>
                <w:spacing w:val="-6"/>
              </w:rPr>
              <w:t>аудитории</w:t>
            </w:r>
            <w:r w:rsidRPr="00A22A3A">
              <w:rPr>
                <w:iCs/>
                <w:spacing w:val="-11"/>
              </w:rPr>
              <w:t xml:space="preserve"> </w:t>
            </w:r>
            <w:r w:rsidRPr="00A22A3A">
              <w:rPr>
                <w:iCs/>
                <w:spacing w:val="-6"/>
              </w:rPr>
              <w:t>концертных</w:t>
            </w:r>
            <w:r w:rsidRPr="00A22A3A">
              <w:rPr>
                <w:iCs/>
                <w:spacing w:val="-11"/>
              </w:rPr>
              <w:t xml:space="preserve"> </w:t>
            </w:r>
            <w:r w:rsidRPr="00A22A3A">
              <w:rPr>
                <w:iCs/>
                <w:spacing w:val="-6"/>
              </w:rPr>
              <w:t>залов;</w:t>
            </w:r>
          </w:p>
          <w:p w14:paraId="6256AAD3" w14:textId="77777777" w:rsidR="00FE0CD7" w:rsidRPr="00184467" w:rsidRDefault="00FE0CD7" w:rsidP="00CF4A9A">
            <w:pPr>
              <w:autoSpaceDE w:val="0"/>
              <w:autoSpaceDN w:val="0"/>
              <w:adjustRightInd w:val="0"/>
              <w:rPr>
                <w:iCs/>
                <w:spacing w:val="-2"/>
              </w:rPr>
            </w:pPr>
            <w:r w:rsidRPr="00A22A3A">
              <w:rPr>
                <w:iCs/>
                <w:spacing w:val="-2"/>
              </w:rPr>
              <w:t xml:space="preserve">- </w:t>
            </w:r>
            <w:r w:rsidRPr="00A22A3A">
              <w:rPr>
                <w:iCs/>
                <w:spacing w:val="-1"/>
              </w:rPr>
              <w:t xml:space="preserve"> центры и дома народного художественного </w:t>
            </w:r>
            <w:r w:rsidRPr="00A22A3A">
              <w:rPr>
                <w:iCs/>
              </w:rPr>
              <w:t>творчества, другие учреждения</w:t>
            </w:r>
            <w:r w:rsidRPr="00A22A3A">
              <w:rPr>
                <w:iCs/>
                <w:spacing w:val="1"/>
              </w:rPr>
              <w:t xml:space="preserve"> </w:t>
            </w:r>
            <w:r w:rsidRPr="00A22A3A">
              <w:rPr>
                <w:iCs/>
              </w:rPr>
              <w:t>культуры</w:t>
            </w:r>
          </w:p>
        </w:tc>
      </w:tr>
    </w:tbl>
    <w:p w14:paraId="6A1E77B7" w14:textId="77777777" w:rsidR="009950A6" w:rsidRPr="009950A6" w:rsidRDefault="009950A6" w:rsidP="009950A6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0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0"/>
    </w:p>
    <w:p w14:paraId="6A735BF0" w14:textId="701E443F"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D7" w14:paraId="51FEC279" w14:textId="77777777" w:rsidTr="00E03DC8">
        <w:tc>
          <w:tcPr>
            <w:tcW w:w="2802" w:type="dxa"/>
          </w:tcPr>
          <w:p w14:paraId="141E9478" w14:textId="79CC2E8A" w:rsidR="00FE0CD7" w:rsidRDefault="00FE0CD7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Системное и критическое </w:t>
            </w:r>
            <w:r w:rsidRPr="00F26710">
              <w:rPr>
                <w:rFonts w:eastAsia="Calibri"/>
              </w:rPr>
              <w:lastRenderedPageBreak/>
              <w:t>мышление</w:t>
            </w:r>
          </w:p>
        </w:tc>
        <w:tc>
          <w:tcPr>
            <w:tcW w:w="7051" w:type="dxa"/>
          </w:tcPr>
          <w:p w14:paraId="74328AAB" w14:textId="015DB38D" w:rsidR="00FE0CD7" w:rsidRDefault="00FE0CD7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УК-1.</w:t>
            </w:r>
            <w:r>
              <w:t xml:space="preserve"> </w:t>
            </w:r>
            <w:r w:rsidRPr="00B65838">
              <w:rPr>
                <w:rFonts w:eastAsia="Calibri"/>
              </w:rPr>
              <w:t xml:space="preserve">Способен осуществлять поиск, критический анализ и синтез </w:t>
            </w:r>
            <w:r w:rsidRPr="00B65838">
              <w:rPr>
                <w:rFonts w:eastAsia="Calibri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FE0CD7" w14:paraId="7B3FE984" w14:textId="77777777" w:rsidTr="00E03DC8">
        <w:tc>
          <w:tcPr>
            <w:tcW w:w="2802" w:type="dxa"/>
          </w:tcPr>
          <w:p w14:paraId="35777BA4" w14:textId="2913B61C" w:rsidR="00FE0CD7" w:rsidRDefault="00FE0CD7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48297922" w:rsidR="00FE0CD7" w:rsidRDefault="00FE0CD7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Pr="00B65838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E0CD7" w14:paraId="034BF550" w14:textId="77777777" w:rsidTr="00E03DC8">
        <w:tc>
          <w:tcPr>
            <w:tcW w:w="2802" w:type="dxa"/>
          </w:tcPr>
          <w:p w14:paraId="5DEE5866" w14:textId="0CEA88C7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27435AC4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582514">
              <w:rPr>
                <w:rFonts w:eastAsia="Calibri"/>
              </w:rPr>
              <w:t>Способен</w:t>
            </w:r>
            <w:proofErr w:type="gramEnd"/>
            <w:r w:rsidRPr="00582514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E0CD7" w14:paraId="7B0BC3B1" w14:textId="77777777" w:rsidTr="00E03DC8">
        <w:tc>
          <w:tcPr>
            <w:tcW w:w="2802" w:type="dxa"/>
          </w:tcPr>
          <w:p w14:paraId="140EA900" w14:textId="0D4BE035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6D520327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Pr="00324820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24820">
              <w:rPr>
                <w:rFonts w:eastAsia="Calibri"/>
              </w:rPr>
              <w:t>м(</w:t>
            </w:r>
            <w:proofErr w:type="spellStart"/>
            <w:proofErr w:type="gramEnd"/>
            <w:r w:rsidRPr="00324820">
              <w:rPr>
                <w:rFonts w:eastAsia="Calibri"/>
              </w:rPr>
              <w:t>ых</w:t>
            </w:r>
            <w:proofErr w:type="spellEnd"/>
            <w:r w:rsidRPr="00324820">
              <w:rPr>
                <w:rFonts w:eastAsia="Calibri"/>
              </w:rPr>
              <w:t>) языке(ах)</w:t>
            </w:r>
          </w:p>
        </w:tc>
      </w:tr>
      <w:tr w:rsidR="00FE0CD7" w14:paraId="2620EC8D" w14:textId="77777777" w:rsidTr="00E03DC8">
        <w:tc>
          <w:tcPr>
            <w:tcW w:w="2802" w:type="dxa"/>
          </w:tcPr>
          <w:p w14:paraId="0D5F447B" w14:textId="150AA198" w:rsidR="00FE0CD7" w:rsidRDefault="00FE0CD7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B48A523" w:rsidR="00FE0CD7" w:rsidRDefault="00FE0CD7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proofErr w:type="gramStart"/>
            <w:r w:rsidRPr="00105C25">
              <w:t>Способен</w:t>
            </w:r>
            <w:proofErr w:type="gramEnd"/>
            <w:r w:rsidRPr="00105C25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E0CD7" w14:paraId="2733CE0D" w14:textId="77777777" w:rsidTr="00E03DC8">
        <w:tc>
          <w:tcPr>
            <w:tcW w:w="2802" w:type="dxa"/>
          </w:tcPr>
          <w:p w14:paraId="581F9D49" w14:textId="39CC28C8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0B640423" w:rsidR="00FE0CD7" w:rsidRDefault="00FE0CD7" w:rsidP="009950A6">
            <w:pPr>
              <w:rPr>
                <w:b/>
                <w:sz w:val="24"/>
                <w:szCs w:val="24"/>
              </w:rPr>
            </w:pPr>
            <w:r w:rsidRPr="00FD3688">
              <w:t xml:space="preserve">УК-6. </w:t>
            </w:r>
            <w:proofErr w:type="gramStart"/>
            <w:r w:rsidRPr="00105C25">
              <w:t>Способен</w:t>
            </w:r>
            <w:proofErr w:type="gramEnd"/>
            <w:r w:rsidRPr="00105C25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E0CD7" w14:paraId="709E4700" w14:textId="77777777" w:rsidTr="00E03DC8">
        <w:tc>
          <w:tcPr>
            <w:tcW w:w="2802" w:type="dxa"/>
          </w:tcPr>
          <w:p w14:paraId="0974892A" w14:textId="77777777" w:rsidR="00FE0CD7" w:rsidRDefault="00FE0CD7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60A9A455" w:rsidR="00FE0CD7" w:rsidRDefault="00FE0CD7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 xml:space="preserve">УК-7. </w:t>
            </w:r>
            <w:r w:rsidRPr="003419B3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E0CD7" w14:paraId="7AC3DFD2" w14:textId="77777777" w:rsidTr="00E03DC8">
        <w:tc>
          <w:tcPr>
            <w:tcW w:w="2802" w:type="dxa"/>
          </w:tcPr>
          <w:p w14:paraId="0D6E4AB1" w14:textId="2A6FA3D9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3F81E091" w:rsidR="00FE0CD7" w:rsidRDefault="00FE0CD7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proofErr w:type="gramStart"/>
            <w:r w:rsidRPr="003419B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E0CD7" w14:paraId="054EB7FA" w14:textId="77777777" w:rsidTr="00E03DC8">
        <w:tc>
          <w:tcPr>
            <w:tcW w:w="2802" w:type="dxa"/>
          </w:tcPr>
          <w:p w14:paraId="16AE27BC" w14:textId="1F0B2192" w:rsidR="00FE0CD7" w:rsidRPr="00C11EEB" w:rsidRDefault="00FE0CD7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32370F32" w14:textId="78463A85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Pr="003419B3">
              <w:rPr>
                <w:rFonts w:eastAsia="Calibri"/>
              </w:rPr>
              <w:t>Способен</w:t>
            </w:r>
            <w:proofErr w:type="gramEnd"/>
            <w:r w:rsidRPr="003419B3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E0CD7" w14:paraId="2D2914DE" w14:textId="77777777" w:rsidTr="00E03DC8">
        <w:tc>
          <w:tcPr>
            <w:tcW w:w="2802" w:type="dxa"/>
          </w:tcPr>
          <w:p w14:paraId="3302035C" w14:textId="0913B2F0" w:rsidR="00FE0CD7" w:rsidRPr="00C11EEB" w:rsidRDefault="00FE0CD7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F47B64A" w14:textId="63FCA71E" w:rsidR="00FE0CD7" w:rsidRDefault="00FE0CD7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УК-10. </w:t>
            </w:r>
            <w:proofErr w:type="gramStart"/>
            <w:r w:rsidRPr="00421660">
              <w:rPr>
                <w:rFonts w:eastAsia="Calibri"/>
              </w:rPr>
              <w:t>Способен</w:t>
            </w:r>
            <w:proofErr w:type="gramEnd"/>
            <w:r w:rsidRPr="0042166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  <w:r>
              <w:rPr>
                <w:rFonts w:eastAsia="Calibri"/>
              </w:rPr>
              <w:tab/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:rsidRPr="003612F4" w14:paraId="0B6E179C" w14:textId="77777777" w:rsidTr="0061030F">
        <w:tc>
          <w:tcPr>
            <w:tcW w:w="2802" w:type="dxa"/>
          </w:tcPr>
          <w:p w14:paraId="7BCBEA97" w14:textId="1FB7E0A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FE0CD7" w:rsidRPr="003612F4" w14:paraId="712B2C70" w14:textId="77777777" w:rsidTr="0061030F">
        <w:tc>
          <w:tcPr>
            <w:tcW w:w="2802" w:type="dxa"/>
          </w:tcPr>
          <w:p w14:paraId="198C8494" w14:textId="7D61DB54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14:paraId="3EC6F17D" w14:textId="69762C6B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ОПК-1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</w:tr>
      <w:tr w:rsidR="00FE0CD7" w:rsidRPr="003612F4" w14:paraId="3A17422B" w14:textId="77777777" w:rsidTr="009A7431">
        <w:tc>
          <w:tcPr>
            <w:tcW w:w="2802" w:type="dxa"/>
          </w:tcPr>
          <w:p w14:paraId="2054B156" w14:textId="2C68F445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  <w:vAlign w:val="center"/>
          </w:tcPr>
          <w:p w14:paraId="21CC7762" w14:textId="77777777" w:rsidR="00FE0CD7" w:rsidRPr="00CC07CD" w:rsidRDefault="00FE0CD7" w:rsidP="00CF4A9A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proofErr w:type="gramStart"/>
            <w:r w:rsidRPr="00CC07CD">
              <w:rPr>
                <w:rFonts w:eastAsia="Calibri"/>
                <w:iCs/>
              </w:rPr>
              <w:t>Способен</w:t>
            </w:r>
            <w:proofErr w:type="gramEnd"/>
            <w:r w:rsidRPr="00CC07CD">
              <w:rPr>
                <w:rFonts w:eastAsia="Calibri"/>
                <w:iCs/>
              </w:rPr>
              <w:t xml:space="preserve"> воспроизводить музыкальные сочинения,</w:t>
            </w:r>
          </w:p>
          <w:p w14:paraId="6C23F267" w14:textId="3C0CA160" w:rsidR="00FE0CD7" w:rsidRPr="003612F4" w:rsidRDefault="00FE0CD7" w:rsidP="00D93437">
            <w:pPr>
              <w:rPr>
                <w:b/>
                <w:sz w:val="24"/>
                <w:szCs w:val="24"/>
              </w:rPr>
            </w:pPr>
            <w:r w:rsidRPr="00CC07CD">
              <w:rPr>
                <w:rFonts w:eastAsia="Calibri"/>
                <w:iCs/>
              </w:rPr>
              <w:t>записанные разными видами нотации</w:t>
            </w:r>
          </w:p>
        </w:tc>
      </w:tr>
      <w:tr w:rsidR="00FE0CD7" w:rsidRPr="003612F4" w14:paraId="5CF1F805" w14:textId="77777777" w:rsidTr="009A7431">
        <w:tc>
          <w:tcPr>
            <w:tcW w:w="2802" w:type="dxa"/>
          </w:tcPr>
          <w:p w14:paraId="29524310" w14:textId="0CA9B157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  <w:vAlign w:val="center"/>
          </w:tcPr>
          <w:p w14:paraId="53E395AD" w14:textId="1577A1C5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ОПК-3. </w:t>
            </w:r>
            <w:r w:rsidRPr="008F42CC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</w:tr>
      <w:tr w:rsidR="00FE0CD7" w:rsidRPr="003612F4" w14:paraId="28F48E3E" w14:textId="77777777" w:rsidTr="0061030F">
        <w:tc>
          <w:tcPr>
            <w:tcW w:w="2802" w:type="dxa"/>
          </w:tcPr>
          <w:p w14:paraId="49C4C06B" w14:textId="6594B96F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7051" w:type="dxa"/>
          </w:tcPr>
          <w:p w14:paraId="1C16923A" w14:textId="0A606D44" w:rsidR="00FE0CD7" w:rsidRPr="003612F4" w:rsidRDefault="00FE0CD7" w:rsidP="00D9343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ОПК-4 </w:t>
            </w:r>
            <w:r w:rsidRPr="008F42CC">
              <w:rPr>
                <w:color w:val="000000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</w:tr>
      <w:tr w:rsidR="00FE0CD7" w:rsidRPr="003612F4" w14:paraId="39CD4A1B" w14:textId="77777777" w:rsidTr="009A7431">
        <w:tc>
          <w:tcPr>
            <w:tcW w:w="2802" w:type="dxa"/>
          </w:tcPr>
          <w:p w14:paraId="4901ABD3" w14:textId="49CEBE35" w:rsidR="00FE0CD7" w:rsidRPr="003612F4" w:rsidRDefault="00FE0CD7" w:rsidP="00D934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  <w:vAlign w:val="center"/>
          </w:tcPr>
          <w:p w14:paraId="0173BF00" w14:textId="77777777" w:rsidR="00FE0CD7" w:rsidRPr="00B95378" w:rsidRDefault="00FE0CD7" w:rsidP="00CF4A9A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ОПК-5. </w:t>
            </w:r>
            <w:proofErr w:type="gramStart"/>
            <w:r w:rsidRPr="00B95378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Pr="00B95378">
              <w:rPr>
                <w:rFonts w:eastAsia="Times New Roman"/>
                <w:iCs/>
                <w:lang w:eastAsia="en-US"/>
              </w:rPr>
              <w:t xml:space="preserve"> понимать принципы работы современных</w:t>
            </w:r>
          </w:p>
          <w:p w14:paraId="507309AA" w14:textId="77777777" w:rsidR="00FE0CD7" w:rsidRPr="00B95378" w:rsidRDefault="00FE0CD7" w:rsidP="00CF4A9A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информационных технологий и использовать их для решения</w:t>
            </w:r>
          </w:p>
          <w:p w14:paraId="6029AC8B" w14:textId="68468E1B" w:rsidR="00FE0CD7" w:rsidRPr="003612F4" w:rsidRDefault="00FE0CD7" w:rsidP="00D93437">
            <w:pPr>
              <w:rPr>
                <w:b/>
                <w:sz w:val="24"/>
                <w:szCs w:val="24"/>
              </w:rPr>
            </w:pPr>
            <w:r w:rsidRPr="00B95378">
              <w:rPr>
                <w:rFonts w:eastAsia="Times New Roman"/>
                <w:iCs/>
                <w:lang w:eastAsia="en-US"/>
              </w:rPr>
              <w:t>задач профессиональной деятельности</w:t>
            </w:r>
          </w:p>
        </w:tc>
      </w:tr>
      <w:tr w:rsidR="00FE0CD7" w:rsidRPr="003612F4" w14:paraId="23891541" w14:textId="77777777" w:rsidTr="009A7431">
        <w:tc>
          <w:tcPr>
            <w:tcW w:w="2802" w:type="dxa"/>
          </w:tcPr>
          <w:p w14:paraId="13A0C015" w14:textId="4BA0E3B9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Музыкальный слух</w:t>
            </w:r>
          </w:p>
        </w:tc>
        <w:tc>
          <w:tcPr>
            <w:tcW w:w="7051" w:type="dxa"/>
            <w:vAlign w:val="center"/>
          </w:tcPr>
          <w:p w14:paraId="5E483586" w14:textId="77777777" w:rsidR="00FE0CD7" w:rsidRPr="00E01560" w:rsidRDefault="00FE0CD7" w:rsidP="00CF4A9A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proofErr w:type="gramStart"/>
            <w:r w:rsidRPr="00E01560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Pr="00E01560">
              <w:rPr>
                <w:rFonts w:eastAsia="Times New Roman"/>
                <w:iCs/>
                <w:lang w:eastAsia="en-US"/>
              </w:rPr>
              <w:t xml:space="preserve"> постигать музыкальные произведения</w:t>
            </w:r>
          </w:p>
          <w:p w14:paraId="133A2B7A" w14:textId="77777777" w:rsidR="00FE0CD7" w:rsidRPr="00E01560" w:rsidRDefault="00FE0CD7" w:rsidP="00CF4A9A">
            <w:pPr>
              <w:rPr>
                <w:rFonts w:eastAsia="Times New Roman"/>
                <w:iCs/>
                <w:lang w:eastAsia="en-US"/>
              </w:rPr>
            </w:pPr>
            <w:r w:rsidRPr="00E01560">
              <w:rPr>
                <w:rFonts w:eastAsia="Times New Roman"/>
                <w:iCs/>
                <w:lang w:eastAsia="en-US"/>
              </w:rPr>
              <w:t xml:space="preserve">внутренним слухом и воплощать </w:t>
            </w:r>
            <w:proofErr w:type="gramStart"/>
            <w:r w:rsidRPr="00E01560">
              <w:rPr>
                <w:rFonts w:eastAsia="Times New Roman"/>
                <w:iCs/>
                <w:lang w:eastAsia="en-US"/>
              </w:rPr>
              <w:t>услышанное</w:t>
            </w:r>
            <w:proofErr w:type="gramEnd"/>
            <w:r w:rsidRPr="00E01560">
              <w:rPr>
                <w:rFonts w:eastAsia="Times New Roman"/>
                <w:iCs/>
                <w:lang w:eastAsia="en-US"/>
              </w:rPr>
              <w:t xml:space="preserve"> в звуке и нотном</w:t>
            </w:r>
          </w:p>
          <w:p w14:paraId="18F5AA0B" w14:textId="39A299F9" w:rsidR="00FE0CD7" w:rsidRPr="003612F4" w:rsidRDefault="00FE0CD7" w:rsidP="00D93437">
            <w:pPr>
              <w:rPr>
                <w:b/>
                <w:sz w:val="24"/>
                <w:szCs w:val="24"/>
              </w:rPr>
            </w:pPr>
            <w:proofErr w:type="gramStart"/>
            <w:r w:rsidRPr="00E01560">
              <w:rPr>
                <w:rFonts w:eastAsia="Times New Roman"/>
                <w:iCs/>
                <w:lang w:eastAsia="en-US"/>
              </w:rPr>
              <w:t>тексте</w:t>
            </w:r>
            <w:proofErr w:type="gramEnd"/>
          </w:p>
        </w:tc>
      </w:tr>
      <w:tr w:rsidR="00FE0CD7" w:rsidRPr="003612F4" w14:paraId="644E4C22" w14:textId="77777777" w:rsidTr="0061030F">
        <w:tc>
          <w:tcPr>
            <w:tcW w:w="2802" w:type="dxa"/>
          </w:tcPr>
          <w:p w14:paraId="5D012D5D" w14:textId="16646E27" w:rsidR="00FE0CD7" w:rsidRPr="003612F4" w:rsidRDefault="00FE0CD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Theme="minorHAnsi"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11361EF5" w14:textId="5FF6263F" w:rsidR="00FE0CD7" w:rsidRPr="003612F4" w:rsidRDefault="00FE0CD7" w:rsidP="00D9343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ОПК-7. </w:t>
            </w:r>
            <w:proofErr w:type="gramStart"/>
            <w:r w:rsidRPr="008F42CC">
              <w:rPr>
                <w:color w:val="000000"/>
              </w:rPr>
              <w:t>Способен</w:t>
            </w:r>
            <w:proofErr w:type="gramEnd"/>
            <w:r w:rsidRPr="008F42CC">
              <w:rPr>
                <w:color w:val="000000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lastRenderedPageBreak/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FE0CD7" w14:paraId="33B46A62" w14:textId="77777777" w:rsidTr="00AF03F5">
        <w:tc>
          <w:tcPr>
            <w:tcW w:w="3085" w:type="dxa"/>
            <w:vMerge w:val="restart"/>
          </w:tcPr>
          <w:p w14:paraId="6F54C0CE" w14:textId="1831E88D" w:rsidR="00FE0CD7" w:rsidRPr="003612F4" w:rsidRDefault="00FE0CD7" w:rsidP="003612F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outlineLvl w:val="0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>едагог дополнительного образования детей и взрослых</w:t>
            </w:r>
          </w:p>
        </w:tc>
        <w:tc>
          <w:tcPr>
            <w:tcW w:w="6768" w:type="dxa"/>
          </w:tcPr>
          <w:p w14:paraId="21757FCC" w14:textId="7A20461C" w:rsidR="00FE0CD7" w:rsidRPr="003612F4" w:rsidRDefault="00FE0CD7" w:rsidP="003612F4">
            <w:pPr>
              <w:autoSpaceDE w:val="0"/>
              <w:autoSpaceDN w:val="0"/>
              <w:adjustRightInd w:val="0"/>
              <w:rPr>
                <w:iCs/>
              </w:rPr>
            </w:pPr>
            <w:r w:rsidRPr="00951336">
              <w:rPr>
                <w:iCs/>
                <w:sz w:val="24"/>
                <w:szCs w:val="24"/>
              </w:rPr>
              <w:t xml:space="preserve">ПК-4. </w:t>
            </w:r>
            <w:proofErr w:type="gramStart"/>
            <w:r w:rsidRPr="00951336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51336">
              <w:rPr>
                <w:iCs/>
                <w:sz w:val="24"/>
                <w:szCs w:val="24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</w:tr>
      <w:tr w:rsidR="00FE0CD7" w14:paraId="5531FB65" w14:textId="77777777" w:rsidTr="003612F4">
        <w:trPr>
          <w:trHeight w:val="377"/>
        </w:trPr>
        <w:tc>
          <w:tcPr>
            <w:tcW w:w="3085" w:type="dxa"/>
            <w:vMerge/>
          </w:tcPr>
          <w:p w14:paraId="2B621110" w14:textId="26839CDC" w:rsidR="00FE0CD7" w:rsidRDefault="00FE0CD7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C355605" w14:textId="5449C780" w:rsidR="00FE0CD7" w:rsidRPr="00FE0CD7" w:rsidRDefault="00FE0CD7" w:rsidP="003612F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51336">
              <w:rPr>
                <w:iCs/>
                <w:sz w:val="24"/>
                <w:szCs w:val="24"/>
              </w:rPr>
              <w:t>ПК-5 Способен осуществлять подбор концертно</w:t>
            </w:r>
            <w:r>
              <w:rPr>
                <w:iCs/>
                <w:sz w:val="24"/>
                <w:szCs w:val="24"/>
              </w:rPr>
              <w:t>го и педагогического репертуара</w:t>
            </w:r>
          </w:p>
        </w:tc>
      </w:tr>
      <w:tr w:rsidR="003612F4" w14:paraId="77FE9972" w14:textId="77777777" w:rsidTr="00AF03F5">
        <w:tc>
          <w:tcPr>
            <w:tcW w:w="3085" w:type="dxa"/>
            <w:vMerge w:val="restart"/>
          </w:tcPr>
          <w:p w14:paraId="2E0F72C9" w14:textId="2CE0545F" w:rsidR="003612F4" w:rsidRPr="003612F4" w:rsidRDefault="003612F4" w:rsidP="003612F4">
            <w:pPr>
              <w:rPr>
                <w:rFonts w:eastAsia="Calibri"/>
                <w:iCs/>
              </w:rPr>
            </w:pPr>
            <w:r w:rsidRPr="003612F4"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</w:t>
            </w:r>
            <w:r>
              <w:rPr>
                <w:rFonts w:eastAsia="Calibri"/>
                <w:iCs/>
              </w:rPr>
              <w:t>а</w:t>
            </w:r>
          </w:p>
        </w:tc>
        <w:tc>
          <w:tcPr>
            <w:tcW w:w="6768" w:type="dxa"/>
          </w:tcPr>
          <w:p w14:paraId="21B35633" w14:textId="6C2F9EBB" w:rsidR="003612F4" w:rsidRPr="00F26710" w:rsidRDefault="00FE0CD7" w:rsidP="0061030F">
            <w:pPr>
              <w:rPr>
                <w:i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Pr="005B0F4A">
              <w:rPr>
                <w:rFonts w:eastAsia="Calibri"/>
              </w:rPr>
              <w:t>Способен</w:t>
            </w:r>
            <w:proofErr w:type="gramEnd"/>
            <w:r w:rsidRPr="005B0F4A">
              <w:rPr>
                <w:rFonts w:eastAsia="Calibri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</w:tr>
      <w:tr w:rsidR="003612F4" w14:paraId="3A5D0763" w14:textId="77777777" w:rsidTr="00AF03F5">
        <w:tc>
          <w:tcPr>
            <w:tcW w:w="3085" w:type="dxa"/>
            <w:vMerge/>
          </w:tcPr>
          <w:p w14:paraId="426A8DD9" w14:textId="3843E194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CD09E7E" w14:textId="7C756E9D" w:rsidR="003612F4" w:rsidRPr="007D54B4" w:rsidRDefault="00FE0CD7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ПК-2. </w:t>
            </w:r>
            <w:proofErr w:type="gramStart"/>
            <w:r w:rsidRPr="005B0F4A">
              <w:t>Способен</w:t>
            </w:r>
            <w:proofErr w:type="gramEnd"/>
            <w:r w:rsidRPr="005B0F4A">
              <w:t xml:space="preserve"> создавать индивидуальную художественную интерпретацию музыкального произведения</w:t>
            </w:r>
          </w:p>
        </w:tc>
      </w:tr>
      <w:tr w:rsidR="00FE0CD7" w14:paraId="4A52E4B3" w14:textId="77777777" w:rsidTr="00AD7708">
        <w:trPr>
          <w:trHeight w:val="727"/>
        </w:trPr>
        <w:tc>
          <w:tcPr>
            <w:tcW w:w="3085" w:type="dxa"/>
            <w:vMerge/>
          </w:tcPr>
          <w:p w14:paraId="1DF142F9" w14:textId="77777777" w:rsidR="00FE0CD7" w:rsidRPr="007D54B4" w:rsidRDefault="00FE0CD7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4BA31469" w14:textId="7E199160" w:rsidR="00FE0CD7" w:rsidRPr="007D54B4" w:rsidRDefault="00FE0CD7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ПК-3. </w:t>
            </w:r>
            <w:proofErr w:type="gramStart"/>
            <w:r w:rsidRPr="005B0F4A">
              <w:t>Способен</w:t>
            </w:r>
            <w:proofErr w:type="gramEnd"/>
            <w:r w:rsidRPr="005B0F4A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1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1"/>
    </w:p>
    <w:p w14:paraId="3D8A7D52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A6D85" w14:textId="77777777" w:rsidR="00FF1A19" w:rsidRDefault="00FF1A19" w:rsidP="00D85E95">
      <w:r>
        <w:separator/>
      </w:r>
    </w:p>
  </w:endnote>
  <w:endnote w:type="continuationSeparator" w:id="0">
    <w:p w14:paraId="1A3EFFC1" w14:textId="77777777" w:rsidR="00FF1A19" w:rsidRDefault="00FF1A1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5FAAE" w14:textId="77777777" w:rsidR="00FF1A19" w:rsidRDefault="00FF1A19" w:rsidP="00D85E95">
      <w:r>
        <w:separator/>
      </w:r>
    </w:p>
  </w:footnote>
  <w:footnote w:type="continuationSeparator" w:id="0">
    <w:p w14:paraId="001F4FF0" w14:textId="77777777" w:rsidR="00FF1A19" w:rsidRDefault="00FF1A1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FA">
          <w:rPr>
            <w:noProof/>
          </w:rPr>
          <w:t>3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2780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2642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00FA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08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14498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0CD7"/>
    <w:rsid w:val="00FE4077"/>
    <w:rsid w:val="00FE47E9"/>
    <w:rsid w:val="00FE4E56"/>
    <w:rsid w:val="00FE5F76"/>
    <w:rsid w:val="00FF1A19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F315-16A6-443C-B7B0-3E8ED567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Юля</cp:lastModifiedBy>
  <cp:revision>6</cp:revision>
  <cp:lastPrinted>2021-05-14T08:35:00Z</cp:lastPrinted>
  <dcterms:created xsi:type="dcterms:W3CDTF">2022-10-05T15:38:00Z</dcterms:created>
  <dcterms:modified xsi:type="dcterms:W3CDTF">2022-11-02T18:21:00Z</dcterms:modified>
</cp:coreProperties>
</file>