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39D5D4" w:rsidR="00E05948" w:rsidRPr="00A623D9" w:rsidRDefault="00DF260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теории информационных систем в системах искусственного интеллекта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D36253" w:rsidR="00BA59E9" w:rsidRPr="00BA59E9" w:rsidRDefault="00A02C59" w:rsidP="00BA59E9">
            <w:pPr>
              <w:rPr>
                <w:sz w:val="24"/>
                <w:szCs w:val="24"/>
              </w:rPr>
            </w:pPr>
            <w:r w:rsidRPr="00A02C59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9648F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DF260C">
        <w:rPr>
          <w:rFonts w:eastAsia="Times New Roman"/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DF260C">
        <w:rPr>
          <w:sz w:val="24"/>
          <w:szCs w:val="24"/>
        </w:rPr>
        <w:t>восьмом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58A263A6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DF260C">
        <w:rPr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6D0FFB09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DF260C">
        <w:rPr>
          <w:rFonts w:eastAsia="Times New Roman"/>
          <w:iCs/>
          <w:sz w:val="24"/>
          <w:szCs w:val="24"/>
          <w:u w:val="single"/>
        </w:rPr>
        <w:t>Методы теории информационных систем в системах искусственного интеллекта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0F369E1" w14:textId="77777777" w:rsidR="00DF260C" w:rsidRPr="00D844FA" w:rsidRDefault="00DF260C" w:rsidP="00DF260C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знаний о видах систем искусственного интеллекта (СИИ) и этапах проектирования СИИ;</w:t>
      </w:r>
    </w:p>
    <w:p w14:paraId="6531875F" w14:textId="77777777" w:rsidR="00DF260C" w:rsidRPr="00D844FA" w:rsidRDefault="00DF260C" w:rsidP="00DF260C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структурирования жизненного цикла СИИ;</w:t>
      </w:r>
    </w:p>
    <w:p w14:paraId="38232EEA" w14:textId="77777777" w:rsidR="00DF260C" w:rsidRPr="00D844FA" w:rsidRDefault="00DF260C" w:rsidP="00DF260C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знания о различных ролях в СИИ;</w:t>
      </w:r>
    </w:p>
    <w:p w14:paraId="38CB93F6" w14:textId="77777777" w:rsidR="00DF260C" w:rsidRPr="00D844FA" w:rsidRDefault="00DF260C" w:rsidP="00DF260C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командного проектирования СИИ в контексте системного подхода;</w:t>
      </w:r>
    </w:p>
    <w:p w14:paraId="74F80CBF" w14:textId="77777777" w:rsidR="00DF260C" w:rsidRPr="00D844FA" w:rsidRDefault="00DF260C" w:rsidP="00DF260C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анализа сложных объекты на всех фазах их жизненного цикла, цели, критерии, показатели, факторы, измеримые свойства СИИ;</w:t>
      </w:r>
    </w:p>
    <w:p w14:paraId="6B0DE70E" w14:textId="77777777" w:rsidR="00DF260C" w:rsidRPr="00D844FA" w:rsidRDefault="00DF260C" w:rsidP="00DF260C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 xml:space="preserve">формирование навыков использования инструментов системного анализа, включая методы моделирования в информационных системах при разработке СИИ; </w:t>
      </w:r>
    </w:p>
    <w:p w14:paraId="0F66050A" w14:textId="77777777" w:rsidR="00DF260C" w:rsidRPr="00D844FA" w:rsidRDefault="00DF260C" w:rsidP="00DF260C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подготовки практических рекомендаций по результатам системного исследования СИИ</w:t>
      </w:r>
      <w:r>
        <w:rPr>
          <w:sz w:val="24"/>
          <w:szCs w:val="24"/>
        </w:rPr>
        <w:t>;</w:t>
      </w:r>
    </w:p>
    <w:p w14:paraId="466A874E" w14:textId="78A8BDBF" w:rsidR="00FB3C97" w:rsidRPr="00246D0A" w:rsidRDefault="00FB3C97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246D0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E80CB0" w:rsidRPr="00246D0A">
        <w:rPr>
          <w:rFonts w:eastAsia="Times New Roman"/>
          <w:sz w:val="24"/>
          <w:szCs w:val="24"/>
        </w:rPr>
        <w:t>.</w:t>
      </w:r>
    </w:p>
    <w:p w14:paraId="7FD5A6A1" w14:textId="77777777" w:rsidR="00FB3C97" w:rsidRPr="00E55739" w:rsidRDefault="00FB3C97" w:rsidP="00FB3C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F260C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24B2D" w14:textId="77777777" w:rsidR="00DF260C" w:rsidRDefault="00DF260C" w:rsidP="00DF260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-1 </w:t>
            </w:r>
          </w:p>
          <w:p w14:paraId="50BE11D9" w14:textId="4C3AD277" w:rsidR="00DF260C" w:rsidRPr="00021C27" w:rsidRDefault="00DF260C" w:rsidP="00DF260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E272" w14:textId="77777777" w:rsidR="00DF260C" w:rsidRDefault="00DF260C" w:rsidP="00DF260C">
            <w:pPr>
              <w:pStyle w:val="af0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ИД-ПК-1.1</w:t>
            </w:r>
          </w:p>
          <w:p w14:paraId="7C7986AC" w14:textId="183932C4" w:rsidR="00DF260C" w:rsidRPr="00FD0F91" w:rsidRDefault="00DF260C" w:rsidP="00DF260C">
            <w:pPr>
              <w:pStyle w:val="af0"/>
              <w:ind w:left="0"/>
              <w:rPr>
                <w:i/>
              </w:rPr>
            </w:pPr>
            <w:r>
              <w:rPr>
                <w:color w:val="000000"/>
                <w:lang w:eastAsia="en-US"/>
              </w:rPr>
              <w:t xml:space="preserve">Использование основных алгоритмических и программных решений, связанных с объектами и системами информационных технологий; </w:t>
            </w:r>
          </w:p>
        </w:tc>
      </w:tr>
      <w:tr w:rsidR="00DF260C" w:rsidRPr="00F31E81" w14:paraId="08C4522D" w14:textId="77777777" w:rsidTr="00523916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E50EC" w14:textId="77777777" w:rsidR="00DF260C" w:rsidRPr="00D03E16" w:rsidRDefault="00DF260C" w:rsidP="00DF260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D535" w14:textId="77777777" w:rsidR="00DF260C" w:rsidRDefault="00DF260C" w:rsidP="00DF2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ИД-ПК-1.2</w:t>
            </w:r>
          </w:p>
          <w:p w14:paraId="63A33F68" w14:textId="1C842C18" w:rsidR="00DF260C" w:rsidRPr="00021C27" w:rsidRDefault="00DF260C" w:rsidP="00DF26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lang w:eastAsia="en-US"/>
              </w:rPr>
              <w:t>Разработка новых решений в области информационных технологий;</w:t>
            </w:r>
          </w:p>
        </w:tc>
      </w:tr>
      <w:tr w:rsidR="00246D0A" w:rsidRPr="00F31E81" w14:paraId="2BB2048B" w14:textId="77777777" w:rsidTr="00FB3C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A1B572" w14:textId="77777777" w:rsidR="00246D0A" w:rsidRPr="00B56F3A" w:rsidRDefault="00246D0A" w:rsidP="0024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5B2096A" w14:textId="57BAC8D4" w:rsidR="00246D0A" w:rsidRPr="00021C27" w:rsidRDefault="00246D0A" w:rsidP="00246D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78EB" w14:textId="77777777" w:rsidR="00246D0A" w:rsidRPr="00B56F3A" w:rsidRDefault="00246D0A" w:rsidP="00246D0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-6.1</w:t>
            </w:r>
          </w:p>
          <w:p w14:paraId="2A201428" w14:textId="6025A144" w:rsidR="00246D0A" w:rsidRPr="009F73CD" w:rsidRDefault="00246D0A" w:rsidP="0024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</w:tr>
      <w:tr w:rsidR="00246D0A" w:rsidRPr="00F31E81" w14:paraId="16A0E0B5" w14:textId="77777777" w:rsidTr="00FB3C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360FB" w14:textId="77777777" w:rsidR="00246D0A" w:rsidRPr="00021C27" w:rsidRDefault="00246D0A" w:rsidP="00246D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6DDD" w14:textId="77777777" w:rsidR="00246D0A" w:rsidRPr="00B56F3A" w:rsidRDefault="00246D0A" w:rsidP="00246D0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5DBC29EA" w14:textId="45048429" w:rsidR="00246D0A" w:rsidRPr="009F73CD" w:rsidRDefault="00246D0A" w:rsidP="0024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F5B251" w:rsidR="007B65C7" w:rsidRPr="0004140F" w:rsidRDefault="00FB3C97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8F234A6" w:rsidR="007B65C7" w:rsidRPr="0004140F" w:rsidRDefault="00FB3C97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71C7" w14:textId="77777777" w:rsidR="00BA3645" w:rsidRDefault="00BA3645" w:rsidP="005E3840">
      <w:r>
        <w:separator/>
      </w:r>
    </w:p>
  </w:endnote>
  <w:endnote w:type="continuationSeparator" w:id="0">
    <w:p w14:paraId="39676FD6" w14:textId="77777777" w:rsidR="00BA3645" w:rsidRDefault="00BA36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E60D" w14:textId="77777777" w:rsidR="00BA3645" w:rsidRDefault="00BA3645" w:rsidP="005E3840">
      <w:r>
        <w:separator/>
      </w:r>
    </w:p>
  </w:footnote>
  <w:footnote w:type="continuationSeparator" w:id="0">
    <w:p w14:paraId="1D5FF5BB" w14:textId="77777777" w:rsidR="00BA3645" w:rsidRDefault="00BA36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9180">
    <w:abstractNumId w:val="4"/>
  </w:num>
  <w:num w:numId="2" w16cid:durableId="13924575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2269992">
    <w:abstractNumId w:val="22"/>
  </w:num>
  <w:num w:numId="4" w16cid:durableId="1305353944">
    <w:abstractNumId w:val="2"/>
  </w:num>
  <w:num w:numId="5" w16cid:durableId="1575435525">
    <w:abstractNumId w:val="10"/>
  </w:num>
  <w:num w:numId="6" w16cid:durableId="649944537">
    <w:abstractNumId w:val="42"/>
  </w:num>
  <w:num w:numId="7" w16cid:durableId="123542010">
    <w:abstractNumId w:val="13"/>
  </w:num>
  <w:num w:numId="8" w16cid:durableId="237446316">
    <w:abstractNumId w:val="47"/>
  </w:num>
  <w:num w:numId="9" w16cid:durableId="1959099748">
    <w:abstractNumId w:val="33"/>
  </w:num>
  <w:num w:numId="10" w16cid:durableId="109521115">
    <w:abstractNumId w:val="40"/>
  </w:num>
  <w:num w:numId="11" w16cid:durableId="324363130">
    <w:abstractNumId w:val="18"/>
  </w:num>
  <w:num w:numId="12" w16cid:durableId="635525962">
    <w:abstractNumId w:val="17"/>
  </w:num>
  <w:num w:numId="13" w16cid:durableId="926499323">
    <w:abstractNumId w:val="6"/>
  </w:num>
  <w:num w:numId="14" w16cid:durableId="792793663">
    <w:abstractNumId w:val="15"/>
  </w:num>
  <w:num w:numId="15" w16cid:durableId="1492141833">
    <w:abstractNumId w:val="34"/>
  </w:num>
  <w:num w:numId="16" w16cid:durableId="764960446">
    <w:abstractNumId w:val="38"/>
  </w:num>
  <w:num w:numId="17" w16cid:durableId="515734895">
    <w:abstractNumId w:val="11"/>
  </w:num>
  <w:num w:numId="18" w16cid:durableId="1662851265">
    <w:abstractNumId w:val="41"/>
  </w:num>
  <w:num w:numId="19" w16cid:durableId="2131585715">
    <w:abstractNumId w:val="5"/>
  </w:num>
  <w:num w:numId="20" w16cid:durableId="911236689">
    <w:abstractNumId w:val="39"/>
  </w:num>
  <w:num w:numId="21" w16cid:durableId="1496603808">
    <w:abstractNumId w:val="31"/>
  </w:num>
  <w:num w:numId="22" w16cid:durableId="43914092">
    <w:abstractNumId w:val="37"/>
  </w:num>
  <w:num w:numId="23" w16cid:durableId="1915892151">
    <w:abstractNumId w:val="46"/>
  </w:num>
  <w:num w:numId="24" w16cid:durableId="1085029385">
    <w:abstractNumId w:val="16"/>
  </w:num>
  <w:num w:numId="25" w16cid:durableId="325675019">
    <w:abstractNumId w:val="36"/>
  </w:num>
  <w:num w:numId="26" w16cid:durableId="1991671053">
    <w:abstractNumId w:val="23"/>
  </w:num>
  <w:num w:numId="27" w16cid:durableId="472602113">
    <w:abstractNumId w:val="26"/>
  </w:num>
  <w:num w:numId="28" w16cid:durableId="1942255845">
    <w:abstractNumId w:val="7"/>
  </w:num>
  <w:num w:numId="29" w16cid:durableId="203293213">
    <w:abstractNumId w:val="30"/>
  </w:num>
  <w:num w:numId="30" w16cid:durableId="1530753516">
    <w:abstractNumId w:val="45"/>
  </w:num>
  <w:num w:numId="31" w16cid:durableId="871769906">
    <w:abstractNumId w:val="25"/>
  </w:num>
  <w:num w:numId="32" w16cid:durableId="1674988060">
    <w:abstractNumId w:val="9"/>
  </w:num>
  <w:num w:numId="33" w16cid:durableId="1082752574">
    <w:abstractNumId w:val="20"/>
  </w:num>
  <w:num w:numId="34" w16cid:durableId="503323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5160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7655306">
    <w:abstractNumId w:val="3"/>
  </w:num>
  <w:num w:numId="37" w16cid:durableId="1105424217">
    <w:abstractNumId w:val="35"/>
  </w:num>
  <w:num w:numId="38" w16cid:durableId="1529759869">
    <w:abstractNumId w:val="19"/>
  </w:num>
  <w:num w:numId="39" w16cid:durableId="1869491354">
    <w:abstractNumId w:val="29"/>
  </w:num>
  <w:num w:numId="40" w16cid:durableId="87982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6171795">
    <w:abstractNumId w:val="24"/>
  </w:num>
  <w:num w:numId="42" w16cid:durableId="1080370591">
    <w:abstractNumId w:val="12"/>
  </w:num>
  <w:num w:numId="43" w16cid:durableId="1977639900">
    <w:abstractNumId w:val="28"/>
  </w:num>
  <w:num w:numId="44" w16cid:durableId="866716901">
    <w:abstractNumId w:val="32"/>
  </w:num>
  <w:num w:numId="45" w16cid:durableId="2050840468">
    <w:abstractNumId w:val="21"/>
  </w:num>
  <w:num w:numId="46" w16cid:durableId="316955469">
    <w:abstractNumId w:val="14"/>
  </w:num>
  <w:num w:numId="47" w16cid:durableId="1639458751">
    <w:abstractNumId w:val="44"/>
  </w:num>
  <w:num w:numId="48" w16cid:durableId="1907716949">
    <w:abstractNumId w:val="8"/>
  </w:num>
  <w:num w:numId="49" w16cid:durableId="21187161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D0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9CC"/>
    <w:rsid w:val="00A011D3"/>
    <w:rsid w:val="00A01B79"/>
    <w:rsid w:val="00A02C5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645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0C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10</cp:revision>
  <cp:lastPrinted>2021-05-14T12:22:00Z</cp:lastPrinted>
  <dcterms:created xsi:type="dcterms:W3CDTF">2022-01-14T13:13:00Z</dcterms:created>
  <dcterms:modified xsi:type="dcterms:W3CDTF">2022-04-09T15:41:00Z</dcterms:modified>
</cp:coreProperties>
</file>