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f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A20CA0">
        <w:trPr>
          <w:trHeight w:val="567"/>
        </w:trPr>
        <w:tc>
          <w:tcPr>
            <w:tcW w:w="9889" w:type="dxa"/>
            <w:gridSpan w:val="3"/>
            <w:vAlign w:val="center"/>
          </w:tcPr>
          <w:p w:rsidR="00A20CA0" w:rsidRDefault="00DD6E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A20CA0" w:rsidRDefault="00DD6EE5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A20CA0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A20CA0" w:rsidRDefault="005C18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Математическая логика и теория алгоритмов </w:t>
            </w:r>
          </w:p>
        </w:tc>
      </w:tr>
      <w:tr w:rsidR="00A20CA0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0CA0" w:rsidRDefault="00DD6EE5">
            <w:pPr>
              <w:rPr>
                <w:sz w:val="24"/>
                <w:szCs w:val="24"/>
              </w:rPr>
            </w:pPr>
            <w:bookmarkStart w:id="1" w:name="_Toc57022812"/>
            <w:bookmarkStart w:id="2" w:name="_Toc56765514"/>
            <w:bookmarkStart w:id="3" w:name="_Toc57024930"/>
            <w:bookmarkStart w:id="4" w:name="_Toc57025163"/>
            <w:bookmarkStart w:id="5" w:name="_Toc62039378"/>
            <w:r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0CA0" w:rsidRDefault="00DD6EE5">
            <w:pPr>
              <w:rPr>
                <w:sz w:val="24"/>
                <w:szCs w:val="24"/>
              </w:rPr>
            </w:pPr>
            <w:bookmarkStart w:id="6" w:name="_Toc56765515"/>
            <w:bookmarkStart w:id="7" w:name="_Toc57024931"/>
            <w:bookmarkStart w:id="8" w:name="_Toc57022813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A20CA0">
        <w:trPr>
          <w:trHeight w:val="567"/>
        </w:trPr>
        <w:tc>
          <w:tcPr>
            <w:tcW w:w="3330" w:type="dxa"/>
            <w:shd w:val="clear" w:color="auto" w:fill="auto"/>
          </w:tcPr>
          <w:p w:rsidR="00A20CA0" w:rsidRDefault="00DD6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A20CA0" w:rsidRDefault="00DD6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09.03.02</w:t>
            </w:r>
          </w:p>
        </w:tc>
        <w:tc>
          <w:tcPr>
            <w:tcW w:w="5209" w:type="dxa"/>
            <w:shd w:val="clear" w:color="auto" w:fill="auto"/>
          </w:tcPr>
          <w:p w:rsidR="00A20CA0" w:rsidRDefault="00DD6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Информационные системы и технологии</w:t>
            </w:r>
          </w:p>
        </w:tc>
      </w:tr>
      <w:tr w:rsidR="00A20CA0">
        <w:trPr>
          <w:trHeight w:val="567"/>
        </w:trPr>
        <w:tc>
          <w:tcPr>
            <w:tcW w:w="3330" w:type="dxa"/>
            <w:shd w:val="clear" w:color="auto" w:fill="auto"/>
          </w:tcPr>
          <w:p w:rsidR="00A20CA0" w:rsidRDefault="00DD6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A20CA0" w:rsidRDefault="00DD6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Информационные технологии в медиаиндустрии</w:t>
            </w:r>
            <w:bookmarkStart w:id="11" w:name="_GoBack"/>
            <w:bookmarkEnd w:id="11"/>
          </w:p>
        </w:tc>
      </w:tr>
      <w:tr w:rsidR="00A20CA0">
        <w:trPr>
          <w:trHeight w:val="567"/>
        </w:trPr>
        <w:tc>
          <w:tcPr>
            <w:tcW w:w="3330" w:type="dxa"/>
            <w:shd w:val="clear" w:color="auto" w:fill="auto"/>
          </w:tcPr>
          <w:p w:rsidR="00A20CA0" w:rsidRDefault="00DD6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A20CA0" w:rsidRDefault="00DD6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A20CA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A20CA0" w:rsidRDefault="00DD6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A20CA0" w:rsidRDefault="00DD6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:rsidR="00A20CA0" w:rsidRDefault="00A20CA0">
      <w:pPr>
        <w:pStyle w:val="aff5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A20CA0" w:rsidRDefault="00DD6EE5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(модуль) «</w:t>
      </w:r>
      <w:r w:rsidR="005C18C6">
        <w:rPr>
          <w:sz w:val="24"/>
          <w:szCs w:val="24"/>
        </w:rPr>
        <w:t xml:space="preserve">Математическая логика и теория </w:t>
      </w:r>
      <w:proofErr w:type="gramStart"/>
      <w:r w:rsidR="005C18C6">
        <w:rPr>
          <w:sz w:val="24"/>
          <w:szCs w:val="24"/>
        </w:rPr>
        <w:t xml:space="preserve">алгоритмов 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 xml:space="preserve"> изучается в </w:t>
      </w:r>
      <w:r w:rsidR="005C18C6">
        <w:rPr>
          <w:sz w:val="24"/>
          <w:szCs w:val="24"/>
        </w:rPr>
        <w:t>четвертом</w:t>
      </w:r>
      <w:r>
        <w:rPr>
          <w:sz w:val="24"/>
          <w:szCs w:val="24"/>
        </w:rPr>
        <w:t xml:space="preserve"> семестре.</w:t>
      </w:r>
    </w:p>
    <w:p w:rsidR="00A20CA0" w:rsidRDefault="00DD6EE5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Курсовая работа/Курсовой </w:t>
      </w:r>
      <w:r>
        <w:rPr>
          <w:sz w:val="24"/>
          <w:szCs w:val="24"/>
        </w:rPr>
        <w:t>проект – не предусмотрены</w:t>
      </w:r>
    </w:p>
    <w:p w:rsidR="00A20CA0" w:rsidRDefault="00DD6EE5">
      <w:pPr>
        <w:pStyle w:val="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Форма промежуточной аттестации</w:t>
      </w:r>
    </w:p>
    <w:p w:rsidR="00A20CA0" w:rsidRDefault="00DD6EE5">
      <w:pPr>
        <w:pStyle w:val="aff5"/>
        <w:numPr>
          <w:ilvl w:val="3"/>
          <w:numId w:val="5"/>
        </w:numPr>
        <w:jc w:val="both"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</w:p>
    <w:p w:rsidR="00A20CA0" w:rsidRDefault="00DD6EE5">
      <w:pPr>
        <w:pStyle w:val="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Место учебной дисциплины в структуре ОПОП</w:t>
      </w:r>
    </w:p>
    <w:p w:rsidR="005C18C6" w:rsidRPr="009B45CA" w:rsidRDefault="005C18C6" w:rsidP="005C18C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Математическая логика и теория алгоритмов</w:t>
      </w:r>
      <w:r>
        <w:rPr>
          <w:rFonts w:eastAsia="Times New Roman"/>
          <w:color w:val="000000"/>
          <w:sz w:val="24"/>
          <w:szCs w:val="24"/>
        </w:rPr>
        <w:t>» относится к обязательной</w:t>
      </w:r>
      <w:r>
        <w:rPr>
          <w:sz w:val="24"/>
          <w:szCs w:val="24"/>
        </w:rPr>
        <w:t xml:space="preserve"> части программы</w:t>
      </w:r>
      <w:r>
        <w:rPr>
          <w:rFonts w:eastAsia="Times New Roman"/>
          <w:color w:val="000000"/>
          <w:sz w:val="24"/>
          <w:szCs w:val="24"/>
        </w:rPr>
        <w:t xml:space="preserve">. Основой для освоения дисциплины являются результаты </w:t>
      </w:r>
      <w:r w:rsidRPr="009B45CA">
        <w:rPr>
          <w:rFonts w:eastAsia="Times New Roman"/>
          <w:color w:val="000000"/>
          <w:sz w:val="24"/>
          <w:szCs w:val="24"/>
        </w:rPr>
        <w:t>обучения по предшествующим дисциплинам:</w:t>
      </w:r>
    </w:p>
    <w:p w:rsidR="005C18C6" w:rsidRDefault="005C18C6" w:rsidP="005C18C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B45CA">
        <w:t xml:space="preserve"> </w:t>
      </w:r>
      <w:r w:rsidRPr="009B45CA">
        <w:rPr>
          <w:sz w:val="24"/>
          <w:szCs w:val="24"/>
        </w:rPr>
        <w:t>Теория вероятностей и математическая статистика</w:t>
      </w:r>
    </w:p>
    <w:p w:rsidR="005C18C6" w:rsidRDefault="005C18C6" w:rsidP="005C18C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B45CA">
        <w:t xml:space="preserve"> </w:t>
      </w:r>
      <w:r w:rsidRPr="009B45CA">
        <w:rPr>
          <w:sz w:val="24"/>
          <w:szCs w:val="24"/>
        </w:rPr>
        <w:t>Технология программирования</w:t>
      </w:r>
    </w:p>
    <w:p w:rsidR="005C18C6" w:rsidRDefault="005C18C6" w:rsidP="005C18C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B45CA">
        <w:t xml:space="preserve"> </w:t>
      </w:r>
      <w:r w:rsidRPr="009B45CA">
        <w:rPr>
          <w:sz w:val="24"/>
          <w:szCs w:val="24"/>
        </w:rPr>
        <w:t>Интегралы и дифференциальные уравнения</w:t>
      </w:r>
    </w:p>
    <w:p w:rsidR="005C18C6" w:rsidRDefault="005C18C6" w:rsidP="005C18C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B45CA">
        <w:rPr>
          <w:sz w:val="24"/>
          <w:szCs w:val="24"/>
        </w:rPr>
        <w:t>Информатика</w:t>
      </w:r>
    </w:p>
    <w:p w:rsidR="00A20CA0" w:rsidRDefault="00DD6EE5">
      <w:pPr>
        <w:pStyle w:val="2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>Цели и планируемые результаты обучения по дисциплине</w:t>
      </w:r>
    </w:p>
    <w:p w:rsidR="005C18C6" w:rsidRDefault="005C18C6" w:rsidP="005C18C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 w:rsidRPr="009B45CA">
        <w:rPr>
          <w:rFonts w:eastAsia="Times New Roman"/>
          <w:color w:val="000000"/>
          <w:sz w:val="24"/>
          <w:szCs w:val="24"/>
        </w:rPr>
        <w:t>Целями изучения</w:t>
      </w:r>
      <w:r>
        <w:rPr>
          <w:rFonts w:eastAsia="Times New Roman"/>
          <w:color w:val="000000"/>
          <w:sz w:val="24"/>
          <w:szCs w:val="24"/>
        </w:rPr>
        <w:t xml:space="preserve"> дисциплины «</w:t>
      </w:r>
      <w:r>
        <w:rPr>
          <w:sz w:val="24"/>
          <w:szCs w:val="24"/>
        </w:rPr>
        <w:t>Математическая логика и теория алгоритмов</w:t>
      </w:r>
      <w:r>
        <w:rPr>
          <w:rFonts w:eastAsia="Times New Roman"/>
          <w:color w:val="000000"/>
          <w:sz w:val="24"/>
          <w:szCs w:val="24"/>
        </w:rPr>
        <w:t>» являются:</w:t>
      </w:r>
    </w:p>
    <w:p w:rsidR="005C18C6" w:rsidRPr="000765B9" w:rsidRDefault="005C18C6" w:rsidP="005C18C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0765B9">
        <w:rPr>
          <w:sz w:val="24"/>
          <w:szCs w:val="24"/>
        </w:rPr>
        <w:t xml:space="preserve">получение представления об основных понятиях, методах и результатах теории вычислимости; </w:t>
      </w:r>
    </w:p>
    <w:p w:rsidR="005C18C6" w:rsidRPr="000765B9" w:rsidRDefault="005C18C6" w:rsidP="005C18C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0765B9">
        <w:rPr>
          <w:sz w:val="24"/>
          <w:szCs w:val="24"/>
        </w:rPr>
        <w:t xml:space="preserve"> получение представления об основных понятиях и методах булевой алгебры;</w:t>
      </w:r>
    </w:p>
    <w:p w:rsidR="005C18C6" w:rsidRPr="000765B9" w:rsidRDefault="005C18C6" w:rsidP="005C18C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0765B9">
        <w:rPr>
          <w:sz w:val="24"/>
          <w:szCs w:val="24"/>
        </w:rPr>
        <w:t xml:space="preserve"> получение представления об основных понятиях формальных исчислений. </w:t>
      </w:r>
    </w:p>
    <w:p w:rsidR="005C18C6" w:rsidRDefault="005C18C6" w:rsidP="005C18C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:rsidR="005C18C6" w:rsidRDefault="005C18C6" w:rsidP="005C18C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:rsidR="00A20CA0" w:rsidRDefault="00A20CA0">
      <w:pPr>
        <w:numPr>
          <w:ilvl w:val="3"/>
          <w:numId w:val="6"/>
        </w:numPr>
        <w:jc w:val="both"/>
        <w:rPr>
          <w:rFonts w:eastAsia="Times New Roman"/>
          <w:i/>
          <w:color w:val="000000"/>
          <w:sz w:val="24"/>
          <w:szCs w:val="24"/>
        </w:rPr>
      </w:pPr>
    </w:p>
    <w:p w:rsidR="00A20CA0" w:rsidRDefault="00DD6EE5">
      <w:pPr>
        <w:pStyle w:val="2"/>
        <w:numPr>
          <w:ilvl w:val="0"/>
          <w:numId w:val="0"/>
        </w:numPr>
        <w:spacing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Формируемые компетенции и индикаторы достижения компетенций: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227"/>
        <w:gridCol w:w="3973"/>
      </w:tblGrid>
      <w:tr w:rsidR="005C18C6" w:rsidRPr="005C18C6" w:rsidTr="00B1177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C18C6" w:rsidRPr="005C18C6" w:rsidRDefault="005C18C6" w:rsidP="005C1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 w:rsidRPr="005C18C6"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C18C6" w:rsidRPr="005C18C6" w:rsidRDefault="005C18C6" w:rsidP="005C18C6">
            <w:pPr>
              <w:jc w:val="center"/>
              <w:rPr>
                <w:b/>
                <w:color w:val="000000"/>
              </w:rPr>
            </w:pPr>
            <w:r w:rsidRPr="005C18C6">
              <w:rPr>
                <w:b/>
                <w:color w:val="000000"/>
              </w:rPr>
              <w:t>Код и наименование индикатора</w:t>
            </w:r>
          </w:p>
          <w:p w:rsidR="005C18C6" w:rsidRPr="005C18C6" w:rsidRDefault="005C18C6" w:rsidP="005C18C6">
            <w:pPr>
              <w:jc w:val="center"/>
              <w:rPr>
                <w:b/>
                <w:color w:val="000000"/>
              </w:rPr>
            </w:pPr>
            <w:r w:rsidRPr="005C18C6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C18C6" w:rsidRPr="005C18C6" w:rsidRDefault="005C18C6" w:rsidP="005C1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 w:rsidRPr="005C18C6">
              <w:rPr>
                <w:rFonts w:eastAsia="Times New Roman"/>
                <w:b/>
                <w:color w:val="000000"/>
              </w:rPr>
              <w:t xml:space="preserve">Планируемые результаты обучения </w:t>
            </w:r>
          </w:p>
          <w:p w:rsidR="005C18C6" w:rsidRPr="005C18C6" w:rsidRDefault="005C18C6" w:rsidP="005C1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 w:rsidRPr="005C18C6">
              <w:rPr>
                <w:rFonts w:eastAsia="Times New Roman"/>
                <w:b/>
                <w:color w:val="000000"/>
              </w:rPr>
              <w:t xml:space="preserve">по дисциплине </w:t>
            </w:r>
          </w:p>
        </w:tc>
      </w:tr>
      <w:tr w:rsidR="005C18C6" w:rsidRPr="005C18C6" w:rsidTr="00B11775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18C6" w:rsidRPr="005C18C6" w:rsidRDefault="005C18C6" w:rsidP="005C18C6">
            <w:pPr>
              <w:rPr>
                <w:sz w:val="24"/>
                <w:szCs w:val="24"/>
              </w:rPr>
            </w:pPr>
            <w:r w:rsidRPr="005C18C6">
              <w:rPr>
                <w:sz w:val="24"/>
                <w:szCs w:val="24"/>
              </w:rPr>
              <w:t>ОПК-1</w:t>
            </w:r>
          </w:p>
          <w:p w:rsidR="005C18C6" w:rsidRPr="005C18C6" w:rsidRDefault="005C18C6" w:rsidP="005C18C6">
            <w:pPr>
              <w:rPr>
                <w:sz w:val="24"/>
                <w:szCs w:val="24"/>
              </w:rPr>
            </w:pPr>
            <w:r w:rsidRPr="005C18C6">
              <w:rPr>
                <w:sz w:val="24"/>
                <w:szCs w:val="24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деятельности;</w:t>
            </w: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18C6" w:rsidRPr="005C18C6" w:rsidRDefault="005C18C6" w:rsidP="005C18C6">
            <w:pPr>
              <w:widowControl w:val="0"/>
              <w:rPr>
                <w:sz w:val="24"/>
                <w:szCs w:val="24"/>
              </w:rPr>
            </w:pPr>
            <w:r w:rsidRPr="005C18C6">
              <w:rPr>
                <w:sz w:val="24"/>
                <w:szCs w:val="24"/>
              </w:rPr>
              <w:t>ИД-ОПК-1.1</w:t>
            </w:r>
          </w:p>
          <w:p w:rsidR="005C18C6" w:rsidRPr="005C18C6" w:rsidRDefault="005C18C6" w:rsidP="005C18C6">
            <w:pPr>
              <w:widowControl w:val="0"/>
              <w:rPr>
                <w:sz w:val="24"/>
                <w:szCs w:val="24"/>
              </w:rPr>
            </w:pPr>
            <w:r w:rsidRPr="005C18C6">
              <w:rPr>
                <w:sz w:val="24"/>
                <w:szCs w:val="24"/>
              </w:rPr>
              <w:t xml:space="preserve">Понимание базовых </w:t>
            </w:r>
            <w:proofErr w:type="gramStart"/>
            <w:r w:rsidRPr="005C18C6">
              <w:rPr>
                <w:sz w:val="24"/>
                <w:szCs w:val="24"/>
              </w:rPr>
              <w:t>принципов  естественнонаучных</w:t>
            </w:r>
            <w:proofErr w:type="gramEnd"/>
            <w:r w:rsidRPr="005C18C6">
              <w:rPr>
                <w:sz w:val="24"/>
                <w:szCs w:val="24"/>
              </w:rPr>
              <w:t>, общеинженерных и математических дисциплин;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18C6" w:rsidRPr="005C18C6" w:rsidRDefault="005C18C6" w:rsidP="005C18C6">
            <w:pPr>
              <w:numPr>
                <w:ilvl w:val="0"/>
                <w:numId w:val="9"/>
              </w:numPr>
              <w:shd w:val="clear" w:color="auto" w:fill="FFFFFF"/>
              <w:spacing w:before="120" w:after="180"/>
              <w:rPr>
                <w:rFonts w:eastAsia="Times New Roman"/>
                <w:color w:val="000000"/>
                <w:sz w:val="24"/>
                <w:szCs w:val="24"/>
              </w:rPr>
            </w:pPr>
            <w:r w:rsidRPr="005C18C6">
              <w:rPr>
                <w:rFonts w:eastAsia="Times New Roman"/>
                <w:color w:val="000000"/>
                <w:sz w:val="24"/>
                <w:szCs w:val="24"/>
              </w:rPr>
              <w:t>Решает задаче о замкнутости и полноте систем булевых функций</w:t>
            </w:r>
          </w:p>
          <w:p w:rsidR="005C18C6" w:rsidRPr="005C18C6" w:rsidRDefault="005C18C6" w:rsidP="005C18C6">
            <w:pPr>
              <w:numPr>
                <w:ilvl w:val="0"/>
                <w:numId w:val="9"/>
              </w:numPr>
              <w:shd w:val="clear" w:color="auto" w:fill="FFFFFF"/>
              <w:spacing w:before="120" w:after="180"/>
              <w:rPr>
                <w:rFonts w:eastAsia="Times New Roman"/>
                <w:color w:val="000000"/>
                <w:sz w:val="24"/>
                <w:szCs w:val="24"/>
              </w:rPr>
            </w:pPr>
            <w:r w:rsidRPr="005C18C6">
              <w:rPr>
                <w:rFonts w:eastAsia="Times New Roman"/>
                <w:color w:val="000000"/>
                <w:sz w:val="24"/>
                <w:szCs w:val="24"/>
              </w:rPr>
              <w:t>Решает задачи о булевых функциях, их совершенной, сокращенной и тупиковой дизъюнктивной нормальной форме, их полиномах Жегалкина</w:t>
            </w:r>
          </w:p>
          <w:p w:rsidR="005C18C6" w:rsidRPr="005C18C6" w:rsidRDefault="005C18C6" w:rsidP="005C18C6">
            <w:pPr>
              <w:numPr>
                <w:ilvl w:val="0"/>
                <w:numId w:val="9"/>
              </w:numPr>
              <w:shd w:val="clear" w:color="auto" w:fill="FFFFFF"/>
              <w:spacing w:before="120" w:after="180"/>
              <w:rPr>
                <w:rFonts w:eastAsia="Times New Roman"/>
                <w:color w:val="000000"/>
                <w:sz w:val="24"/>
                <w:szCs w:val="24"/>
              </w:rPr>
            </w:pPr>
            <w:r w:rsidRPr="005C18C6">
              <w:rPr>
                <w:rFonts w:eastAsia="Times New Roman"/>
                <w:color w:val="000000"/>
                <w:sz w:val="24"/>
                <w:szCs w:val="24"/>
              </w:rPr>
              <w:t>Решает задачи о вычислимых функциях, включая явное построение вычисляющих их программ</w:t>
            </w:r>
          </w:p>
          <w:p w:rsidR="005C18C6" w:rsidRPr="005C18C6" w:rsidRDefault="005C18C6" w:rsidP="005C18C6">
            <w:pPr>
              <w:numPr>
                <w:ilvl w:val="0"/>
                <w:numId w:val="9"/>
              </w:numPr>
              <w:shd w:val="clear" w:color="auto" w:fill="FFFFFF"/>
              <w:spacing w:before="120" w:after="180"/>
              <w:rPr>
                <w:rFonts w:eastAsia="Times New Roman"/>
                <w:color w:val="000000"/>
                <w:sz w:val="24"/>
                <w:szCs w:val="24"/>
              </w:rPr>
            </w:pPr>
            <w:r w:rsidRPr="005C18C6">
              <w:rPr>
                <w:rFonts w:eastAsia="Times New Roman"/>
                <w:color w:val="000000"/>
                <w:sz w:val="24"/>
                <w:szCs w:val="24"/>
              </w:rPr>
              <w:t xml:space="preserve">Решает задачи о вычислимых, перечислимых и </w:t>
            </w:r>
            <w:proofErr w:type="spellStart"/>
            <w:r w:rsidRPr="005C18C6">
              <w:rPr>
                <w:rFonts w:eastAsia="Times New Roman"/>
                <w:color w:val="000000"/>
                <w:sz w:val="24"/>
                <w:szCs w:val="24"/>
              </w:rPr>
              <w:t>диофантовых</w:t>
            </w:r>
            <w:proofErr w:type="spellEnd"/>
            <w:r w:rsidRPr="005C18C6">
              <w:rPr>
                <w:rFonts w:eastAsia="Times New Roman"/>
                <w:color w:val="000000"/>
                <w:sz w:val="24"/>
                <w:szCs w:val="24"/>
              </w:rPr>
              <w:t xml:space="preserve"> множествах.</w:t>
            </w:r>
          </w:p>
          <w:p w:rsidR="005C18C6" w:rsidRPr="005C18C6" w:rsidRDefault="005C18C6" w:rsidP="005C18C6">
            <w:pPr>
              <w:numPr>
                <w:ilvl w:val="0"/>
                <w:numId w:val="9"/>
              </w:numPr>
              <w:shd w:val="clear" w:color="auto" w:fill="FFFFFF"/>
              <w:spacing w:before="120" w:after="180"/>
              <w:rPr>
                <w:rFonts w:eastAsia="Times New Roman"/>
                <w:color w:val="000000"/>
                <w:sz w:val="24"/>
                <w:szCs w:val="24"/>
              </w:rPr>
            </w:pPr>
            <w:r w:rsidRPr="005C18C6">
              <w:rPr>
                <w:rFonts w:eastAsia="Times New Roman"/>
                <w:color w:val="000000"/>
                <w:sz w:val="24"/>
                <w:szCs w:val="24"/>
              </w:rPr>
              <w:t>Решает задачи о контактных схемах.</w:t>
            </w:r>
          </w:p>
          <w:p w:rsidR="005C18C6" w:rsidRPr="005C18C6" w:rsidRDefault="005C18C6" w:rsidP="005C18C6">
            <w:pPr>
              <w:numPr>
                <w:ilvl w:val="0"/>
                <w:numId w:val="9"/>
              </w:numPr>
              <w:shd w:val="clear" w:color="auto" w:fill="FFFFFF"/>
              <w:spacing w:before="120" w:after="180"/>
              <w:rPr>
                <w:rFonts w:eastAsia="Times New Roman"/>
                <w:color w:val="000000"/>
                <w:sz w:val="24"/>
                <w:szCs w:val="24"/>
              </w:rPr>
            </w:pPr>
            <w:r w:rsidRPr="005C18C6">
              <w:rPr>
                <w:rFonts w:eastAsia="Times New Roman"/>
                <w:color w:val="000000"/>
                <w:sz w:val="24"/>
                <w:szCs w:val="24"/>
              </w:rPr>
              <w:t>Решает задачи о программировании на МНР: о системе команд, их нумерации и о нумерации программ.</w:t>
            </w:r>
          </w:p>
          <w:p w:rsidR="005C18C6" w:rsidRPr="005C18C6" w:rsidRDefault="005C18C6" w:rsidP="005C18C6">
            <w:pPr>
              <w:numPr>
                <w:ilvl w:val="0"/>
                <w:numId w:val="9"/>
              </w:numPr>
              <w:shd w:val="clear" w:color="auto" w:fill="FFFFFF"/>
              <w:spacing w:before="120" w:after="180"/>
              <w:rPr>
                <w:rFonts w:eastAsia="Times New Roman"/>
                <w:color w:val="000000"/>
                <w:sz w:val="24"/>
                <w:szCs w:val="24"/>
              </w:rPr>
            </w:pPr>
            <w:r w:rsidRPr="005C18C6">
              <w:rPr>
                <w:rFonts w:eastAsia="Times New Roman"/>
                <w:color w:val="000000"/>
                <w:sz w:val="24"/>
                <w:szCs w:val="24"/>
              </w:rPr>
              <w:t>Решает задачи о равномощности множеств.</w:t>
            </w:r>
          </w:p>
          <w:p w:rsidR="005C18C6" w:rsidRPr="005C18C6" w:rsidRDefault="005C18C6" w:rsidP="005C18C6">
            <w:pPr>
              <w:numPr>
                <w:ilvl w:val="0"/>
                <w:numId w:val="9"/>
              </w:numPr>
              <w:shd w:val="clear" w:color="auto" w:fill="FFFFFF"/>
              <w:spacing w:before="120" w:after="180"/>
              <w:rPr>
                <w:rFonts w:eastAsia="Times New Roman"/>
                <w:color w:val="000000"/>
                <w:sz w:val="24"/>
                <w:szCs w:val="24"/>
              </w:rPr>
            </w:pPr>
            <w:r w:rsidRPr="005C18C6">
              <w:rPr>
                <w:rFonts w:eastAsia="Times New Roman"/>
                <w:color w:val="000000"/>
                <w:sz w:val="24"/>
                <w:szCs w:val="24"/>
              </w:rPr>
              <w:t>Решает задачи о формальных исчислениях, в том числе об исчислении высказываний</w:t>
            </w:r>
          </w:p>
          <w:p w:rsidR="005C18C6" w:rsidRPr="005C18C6" w:rsidRDefault="005C18C6" w:rsidP="005C1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b/>
                <w:sz w:val="24"/>
              </w:rPr>
            </w:pPr>
            <w:r w:rsidRPr="005C18C6">
              <w:rPr>
                <w:b/>
                <w:sz w:val="24"/>
              </w:rPr>
              <w:t xml:space="preserve"> </w:t>
            </w:r>
          </w:p>
        </w:tc>
      </w:tr>
      <w:tr w:rsidR="005C18C6" w:rsidRPr="005C18C6" w:rsidTr="00B11775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8C6" w:rsidRPr="005C18C6" w:rsidRDefault="005C18C6" w:rsidP="005C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18C6" w:rsidRPr="005C18C6" w:rsidRDefault="005C18C6" w:rsidP="005C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8C6" w:rsidRPr="005C18C6" w:rsidRDefault="005C18C6" w:rsidP="005C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</w:tr>
      <w:tr w:rsidR="005C18C6" w:rsidRPr="005C18C6" w:rsidTr="00B11775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8C6" w:rsidRPr="005C18C6" w:rsidRDefault="005C18C6" w:rsidP="005C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18C6" w:rsidRPr="005C18C6" w:rsidRDefault="005C18C6" w:rsidP="005C18C6">
            <w:pPr>
              <w:widowControl w:val="0"/>
              <w:rPr>
                <w:sz w:val="24"/>
                <w:szCs w:val="24"/>
              </w:rPr>
            </w:pPr>
            <w:r w:rsidRPr="005C18C6">
              <w:rPr>
                <w:sz w:val="24"/>
                <w:szCs w:val="24"/>
              </w:rPr>
              <w:t>ИД-ОПК-1.2</w:t>
            </w:r>
          </w:p>
          <w:p w:rsidR="005C18C6" w:rsidRPr="005C18C6" w:rsidRDefault="005C18C6" w:rsidP="005C18C6">
            <w:pPr>
              <w:widowControl w:val="0"/>
              <w:rPr>
                <w:sz w:val="24"/>
                <w:szCs w:val="24"/>
              </w:rPr>
            </w:pPr>
            <w:r w:rsidRPr="005C18C6">
              <w:rPr>
                <w:sz w:val="24"/>
                <w:szCs w:val="24"/>
              </w:rPr>
              <w:t>Использование методов математических дисциплин и математического моделирования в профессиональной деятельности;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8C6" w:rsidRPr="005C18C6" w:rsidRDefault="005C18C6" w:rsidP="005C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5C18C6" w:rsidRPr="005C18C6" w:rsidTr="00B11775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8C6" w:rsidRPr="005C18C6" w:rsidRDefault="005C18C6" w:rsidP="005C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18C6" w:rsidRPr="005C18C6" w:rsidRDefault="005C18C6" w:rsidP="005C18C6">
            <w:pPr>
              <w:widowControl w:val="0"/>
              <w:rPr>
                <w:sz w:val="24"/>
                <w:szCs w:val="24"/>
              </w:rPr>
            </w:pPr>
            <w:r w:rsidRPr="005C18C6">
              <w:rPr>
                <w:sz w:val="24"/>
                <w:szCs w:val="24"/>
              </w:rPr>
              <w:t>ИД-ОПК-1.3</w:t>
            </w:r>
          </w:p>
          <w:p w:rsidR="005C18C6" w:rsidRPr="005C18C6" w:rsidRDefault="005C18C6" w:rsidP="005C18C6">
            <w:pPr>
              <w:widowControl w:val="0"/>
              <w:rPr>
                <w:sz w:val="24"/>
                <w:szCs w:val="24"/>
              </w:rPr>
            </w:pPr>
            <w:r w:rsidRPr="005C18C6">
              <w:rPr>
                <w:sz w:val="24"/>
                <w:szCs w:val="24"/>
              </w:rPr>
              <w:t>Проведение теоретического и экспериментального исследования объектов и процессов в профессиональной деятельности;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8C6" w:rsidRPr="005C18C6" w:rsidRDefault="005C18C6" w:rsidP="005C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:rsidR="005C18C6" w:rsidRPr="005C18C6" w:rsidRDefault="005C18C6" w:rsidP="005C18C6"/>
    <w:p w:rsidR="00A20CA0" w:rsidRDefault="00A20CA0">
      <w:pPr>
        <w:pStyle w:val="2"/>
        <w:numPr>
          <w:ilvl w:val="0"/>
          <w:numId w:val="0"/>
        </w:numPr>
        <w:rPr>
          <w:rFonts w:cs="Times New Roman"/>
          <w:sz w:val="24"/>
          <w:szCs w:val="24"/>
        </w:rPr>
      </w:pPr>
    </w:p>
    <w:p w:rsidR="00A20CA0" w:rsidRDefault="00DD6EE5">
      <w:pPr>
        <w:pStyle w:val="2"/>
        <w:numPr>
          <w:ilvl w:val="0"/>
          <w:numId w:val="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Общая трудоёмкость учебной дисциплины (модуля) по учебному плану составляет:</w:t>
      </w:r>
    </w:p>
    <w:tbl>
      <w:tblPr>
        <w:tblStyle w:val="aff4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A20CA0">
        <w:trPr>
          <w:trHeight w:val="340"/>
        </w:trPr>
        <w:tc>
          <w:tcPr>
            <w:tcW w:w="3969" w:type="dxa"/>
            <w:vAlign w:val="center"/>
          </w:tcPr>
          <w:p w:rsidR="00A20CA0" w:rsidRDefault="00DD6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A20CA0" w:rsidRDefault="00DD6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A20CA0" w:rsidRDefault="00DD6E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A20CA0" w:rsidRDefault="00DD6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937" w:type="dxa"/>
            <w:vAlign w:val="center"/>
          </w:tcPr>
          <w:p w:rsidR="00A20CA0" w:rsidRDefault="00DD6EE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A20CA0" w:rsidRDefault="00A20CA0">
      <w:pPr>
        <w:rPr>
          <w:b/>
        </w:rPr>
      </w:pPr>
    </w:p>
    <w:sectPr w:rsidR="00A20CA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CA0" w:rsidRDefault="00DD6EE5">
      <w:r>
        <w:separator/>
      </w:r>
    </w:p>
  </w:endnote>
  <w:endnote w:type="continuationSeparator" w:id="0">
    <w:p w:rsidR="00A20CA0" w:rsidRDefault="00DD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CA0" w:rsidRDefault="00DD6EE5">
    <w:pPr>
      <w:pStyle w:val="aff1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0CA0" w:rsidRDefault="00A20CA0">
    <w:pPr>
      <w:pStyle w:val="af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CA0" w:rsidRDefault="00A20CA0">
    <w:pPr>
      <w:pStyle w:val="aff1"/>
      <w:jc w:val="right"/>
    </w:pPr>
  </w:p>
  <w:p w:rsidR="00A20CA0" w:rsidRDefault="00A20CA0">
    <w:pPr>
      <w:pStyle w:val="af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CA0" w:rsidRDefault="00A20CA0">
    <w:pPr>
      <w:pStyle w:val="aff1"/>
      <w:jc w:val="right"/>
    </w:pPr>
  </w:p>
  <w:p w:rsidR="00A20CA0" w:rsidRDefault="00A20CA0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CA0" w:rsidRDefault="00DD6EE5">
      <w:r>
        <w:separator/>
      </w:r>
    </w:p>
  </w:footnote>
  <w:footnote w:type="continuationSeparator" w:id="0">
    <w:p w:rsidR="00A20CA0" w:rsidRDefault="00DD6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AutoText"/>
      </w:docPartObj>
    </w:sdtPr>
    <w:sdtEndPr/>
    <w:sdtContent>
      <w:p w:rsidR="00A20CA0" w:rsidRDefault="00DD6EE5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20CA0" w:rsidRDefault="00A20CA0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CA0" w:rsidRDefault="00A20CA0">
    <w:pPr>
      <w:pStyle w:val="afa"/>
      <w:jc w:val="center"/>
    </w:pPr>
  </w:p>
  <w:p w:rsidR="00A20CA0" w:rsidRDefault="00A20CA0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301A"/>
    <w:multiLevelType w:val="multilevel"/>
    <w:tmpl w:val="32205E5C"/>
    <w:lvl w:ilvl="0">
      <w:start w:val="1"/>
      <w:numFmt w:val="decimal"/>
      <w:pStyle w:val="a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" w15:restartNumberingAfterBreak="0">
    <w:nsid w:val="051B125E"/>
    <w:multiLevelType w:val="multilevel"/>
    <w:tmpl w:val="051B125E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A78FE"/>
    <w:multiLevelType w:val="multilevel"/>
    <w:tmpl w:val="078A78FE"/>
    <w:lvl w:ilvl="0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A95CFF"/>
    <w:multiLevelType w:val="multilevel"/>
    <w:tmpl w:val="0CA95CFF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4" w15:restartNumberingAfterBreak="0">
    <w:nsid w:val="3CD27A42"/>
    <w:multiLevelType w:val="multilevel"/>
    <w:tmpl w:val="3CD27A42"/>
    <w:lvl w:ilvl="0">
      <w:start w:val="1"/>
      <w:numFmt w:val="bullet"/>
      <w:pStyle w:val="a1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87FA4"/>
    <w:multiLevelType w:val="multilevel"/>
    <w:tmpl w:val="6CC87FA4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D8147B6"/>
    <w:multiLevelType w:val="multilevel"/>
    <w:tmpl w:val="6D8147B6"/>
    <w:lvl w:ilvl="0">
      <w:start w:val="1"/>
      <w:numFmt w:val="decimal"/>
      <w:pStyle w:val="a2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abstractNum w:abstractNumId="7" w15:restartNumberingAfterBreak="0">
    <w:nsid w:val="702E77B5"/>
    <w:multiLevelType w:val="multilevel"/>
    <w:tmpl w:val="5DCE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9407C"/>
    <w:multiLevelType w:val="multilevel"/>
    <w:tmpl w:val="7639407C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6"/>
    <w:lvlOverride w:ilvl="0">
      <w:startOverride w:val="1"/>
    </w:lvlOverride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2E26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85A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6A8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18C6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1B8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478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24B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565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4A7A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CA0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8DC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879CA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3D6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6EE5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00FF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101F7EC9"/>
    <w:rsid w:val="20A24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5DCFCF"/>
  <w15:docId w15:val="{3E0F2A1A-9A46-423B-9F0E-98640712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uiPriority="0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uiPriority="0"/>
    <w:lsdException w:name="Body Text 3" w:uiPriority="0" w:qFormat="1"/>
    <w:lsdException w:name="Body Text Indent 2" w:uiPriority="0"/>
    <w:lsdException w:name="Body Text Indent 3" w:uiPriority="0"/>
    <w:lsdException w:name="Block Text" w:uiPriority="0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Pr>
      <w:rFonts w:ascii="Times New Roman" w:eastAsiaTheme="minorEastAsia" w:hAnsi="Times New Roman" w:cs="Times New Roman"/>
      <w:sz w:val="22"/>
      <w:szCs w:val="22"/>
    </w:rPr>
  </w:style>
  <w:style w:type="paragraph" w:styleId="1">
    <w:name w:val="heading 1"/>
    <w:basedOn w:val="a3"/>
    <w:next w:val="a3"/>
    <w:link w:val="10"/>
    <w:qFormat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3"/>
    <w:next w:val="a3"/>
    <w:link w:val="20"/>
    <w:qFormat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3"/>
    <w:next w:val="a3"/>
    <w:link w:val="30"/>
    <w:qFormat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3"/>
    <w:next w:val="a3"/>
    <w:link w:val="40"/>
    <w:qFormat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3"/>
    <w:next w:val="a3"/>
    <w:link w:val="50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3"/>
    <w:next w:val="a3"/>
    <w:link w:val="70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3"/>
    <w:next w:val="a3"/>
    <w:link w:val="80"/>
    <w:qFormat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3"/>
    <w:next w:val="a3"/>
    <w:link w:val="90"/>
    <w:qFormat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">
    <w:name w:val="footnote reference"/>
    <w:qFormat/>
    <w:rPr>
      <w:vertAlign w:val="superscript"/>
    </w:rPr>
  </w:style>
  <w:style w:type="character" w:styleId="a7">
    <w:name w:val="annotation reference"/>
    <w:qFormat/>
    <w:rPr>
      <w:sz w:val="16"/>
      <w:szCs w:val="16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Hyperlink"/>
    <w:basedOn w:val="a4"/>
    <w:uiPriority w:val="99"/>
    <w:unhideWhenUsed/>
    <w:qFormat/>
    <w:rPr>
      <w:color w:val="0000FF" w:themeColor="hyperlink"/>
      <w:u w:val="single"/>
    </w:rPr>
  </w:style>
  <w:style w:type="character" w:styleId="aa">
    <w:name w:val="page number"/>
    <w:qFormat/>
  </w:style>
  <w:style w:type="character" w:styleId="ab">
    <w:name w:val="line number"/>
    <w:basedOn w:val="a4"/>
  </w:style>
  <w:style w:type="character" w:styleId="ac">
    <w:name w:val="Strong"/>
    <w:qFormat/>
    <w:rPr>
      <w:rFonts w:cs="Times New Roman"/>
      <w:b/>
      <w:bCs/>
    </w:rPr>
  </w:style>
  <w:style w:type="paragraph" w:styleId="ad">
    <w:name w:val="Balloon Text"/>
    <w:basedOn w:val="a3"/>
    <w:link w:val="ae"/>
    <w:uiPriority w:val="99"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3"/>
    <w:link w:val="22"/>
    <w:pPr>
      <w:spacing w:after="120" w:line="480" w:lineRule="auto"/>
    </w:pPr>
    <w:rPr>
      <w:rFonts w:eastAsia="Times New Roman"/>
      <w:sz w:val="24"/>
      <w:szCs w:val="24"/>
    </w:rPr>
  </w:style>
  <w:style w:type="paragraph" w:styleId="af">
    <w:name w:val="Plain Text"/>
    <w:basedOn w:val="a3"/>
    <w:link w:val="af0"/>
    <w:rPr>
      <w:rFonts w:ascii="Courier New" w:eastAsia="Times New Roman" w:hAnsi="Courier New"/>
      <w:sz w:val="20"/>
      <w:szCs w:val="20"/>
    </w:rPr>
  </w:style>
  <w:style w:type="paragraph" w:styleId="31">
    <w:name w:val="Body Text Indent 3"/>
    <w:basedOn w:val="a3"/>
    <w:link w:val="32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af1">
    <w:name w:val="caption"/>
    <w:basedOn w:val="a3"/>
    <w:next w:val="a3"/>
    <w:qFormat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af2">
    <w:name w:val="annotation text"/>
    <w:basedOn w:val="a3"/>
    <w:link w:val="af3"/>
    <w:qFormat/>
    <w:rPr>
      <w:rFonts w:eastAsia="Times New Roman"/>
      <w:sz w:val="20"/>
      <w:szCs w:val="20"/>
    </w:rPr>
  </w:style>
  <w:style w:type="paragraph" w:styleId="af4">
    <w:name w:val="annotation subject"/>
    <w:basedOn w:val="af2"/>
    <w:next w:val="af2"/>
    <w:link w:val="af5"/>
    <w:rPr>
      <w:b/>
      <w:bCs/>
    </w:rPr>
  </w:style>
  <w:style w:type="paragraph" w:styleId="af6">
    <w:name w:val="Document Map"/>
    <w:basedOn w:val="a3"/>
    <w:link w:val="af7"/>
    <w:semiHidden/>
    <w:qFormat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af8">
    <w:name w:val="footnote text"/>
    <w:basedOn w:val="a3"/>
    <w:link w:val="af9"/>
    <w:qFormat/>
    <w:rPr>
      <w:rFonts w:eastAsia="Times New Roman"/>
      <w:sz w:val="20"/>
      <w:szCs w:val="20"/>
    </w:rPr>
  </w:style>
  <w:style w:type="paragraph" w:styleId="afa">
    <w:name w:val="header"/>
    <w:basedOn w:val="a3"/>
    <w:link w:val="afb"/>
    <w:uiPriority w:val="99"/>
    <w:unhideWhenUsed/>
    <w:qFormat/>
    <w:pPr>
      <w:tabs>
        <w:tab w:val="center" w:pos="4677"/>
        <w:tab w:val="right" w:pos="9355"/>
      </w:tabs>
    </w:pPr>
  </w:style>
  <w:style w:type="paragraph" w:styleId="a0">
    <w:name w:val="Body Text"/>
    <w:basedOn w:val="a3"/>
    <w:link w:val="afc"/>
    <w:qFormat/>
    <w:pPr>
      <w:numPr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11">
    <w:name w:val="toc 1"/>
    <w:basedOn w:val="a3"/>
    <w:next w:val="23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3">
    <w:name w:val="toc 2"/>
    <w:basedOn w:val="a3"/>
    <w:next w:val="a3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3"/>
    <w:next w:val="a3"/>
    <w:uiPriority w:val="39"/>
    <w:qFormat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1">
    <w:name w:val="toc 4"/>
    <w:basedOn w:val="a3"/>
    <w:next w:val="a3"/>
    <w:qFormat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24">
    <w:name w:val="Body Text First Indent 2"/>
    <w:basedOn w:val="afd"/>
    <w:link w:val="25"/>
    <w:qFormat/>
    <w:pPr>
      <w:spacing w:after="120"/>
      <w:ind w:left="283" w:firstLine="210"/>
      <w:jc w:val="left"/>
    </w:pPr>
    <w:rPr>
      <w:sz w:val="20"/>
    </w:rPr>
  </w:style>
  <w:style w:type="paragraph" w:styleId="afd">
    <w:name w:val="Body Text Indent"/>
    <w:basedOn w:val="a3"/>
    <w:link w:val="afe"/>
    <w:qFormat/>
    <w:pPr>
      <w:ind w:left="4320"/>
      <w:jc w:val="both"/>
    </w:pPr>
    <w:rPr>
      <w:rFonts w:eastAsia="Times New Roman"/>
      <w:sz w:val="24"/>
      <w:szCs w:val="20"/>
    </w:rPr>
  </w:style>
  <w:style w:type="paragraph" w:styleId="aff">
    <w:name w:val="Title"/>
    <w:link w:val="aff0"/>
    <w:qFormat/>
    <w:pPr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</w:rPr>
  </w:style>
  <w:style w:type="paragraph" w:styleId="aff1">
    <w:name w:val="footer"/>
    <w:basedOn w:val="a3"/>
    <w:link w:val="aff2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3"/>
    <w:uiPriority w:val="99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34">
    <w:name w:val="Body Text 3"/>
    <w:basedOn w:val="a3"/>
    <w:link w:val="35"/>
    <w:qFormat/>
    <w:pPr>
      <w:jc w:val="both"/>
    </w:pPr>
    <w:rPr>
      <w:rFonts w:eastAsia="Times New Roman"/>
      <w:sz w:val="28"/>
      <w:szCs w:val="20"/>
    </w:rPr>
  </w:style>
  <w:style w:type="paragraph" w:styleId="26">
    <w:name w:val="Body Text Indent 2"/>
    <w:basedOn w:val="a3"/>
    <w:link w:val="27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a2">
    <w:name w:val="Block Text"/>
    <w:basedOn w:val="a3"/>
    <w:pPr>
      <w:numPr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aff4">
    <w:name w:val="Table Grid"/>
    <w:basedOn w:val="a5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4"/>
    <w:link w:val="1"/>
    <w:qFormat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4"/>
    <w:link w:val="2"/>
    <w:qFormat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4"/>
    <w:link w:val="3"/>
    <w:qFormat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4"/>
    <w:link w:val="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4"/>
    <w:link w:val="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qFormat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4"/>
    <w:link w:val="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f9">
    <w:name w:val="Текст сноски Знак"/>
    <w:basedOn w:val="a4"/>
    <w:link w:val="af8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5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5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5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Текст выноски Знак"/>
    <w:basedOn w:val="a4"/>
    <w:link w:val="ad"/>
    <w:uiPriority w:val="99"/>
    <w:qFormat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">
    <w:name w:val="Стиль1"/>
    <w:basedOn w:val="a3"/>
    <w:qFormat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afb">
    <w:name w:val="Верхний колонтитул Знак"/>
    <w:basedOn w:val="a4"/>
    <w:link w:val="afa"/>
    <w:uiPriority w:val="99"/>
    <w:qFormat/>
    <w:rPr>
      <w:rFonts w:ascii="Times New Roman" w:eastAsiaTheme="minorEastAsia" w:hAnsi="Times New Roman" w:cs="Times New Roman"/>
      <w:lang w:eastAsia="ru-RU"/>
    </w:rPr>
  </w:style>
  <w:style w:type="character" w:customStyle="1" w:styleId="aff2">
    <w:name w:val="Нижний колонтитул Знак"/>
    <w:basedOn w:val="a4"/>
    <w:link w:val="aff1"/>
    <w:uiPriority w:val="99"/>
    <w:qFormat/>
    <w:rPr>
      <w:rFonts w:ascii="Times New Roman" w:eastAsiaTheme="minorEastAsia" w:hAnsi="Times New Roman" w:cs="Times New Roman"/>
      <w:lang w:eastAsia="ru-RU"/>
    </w:rPr>
  </w:style>
  <w:style w:type="paragraph" w:styleId="aff5">
    <w:name w:val="List Paragraph"/>
    <w:basedOn w:val="a3"/>
    <w:link w:val="aff6"/>
    <w:uiPriority w:val="34"/>
    <w:qFormat/>
    <w:pPr>
      <w:ind w:left="720"/>
      <w:contextualSpacing/>
    </w:pPr>
  </w:style>
  <w:style w:type="character" w:customStyle="1" w:styleId="aff6">
    <w:name w:val="Абзац списка Знак"/>
    <w:link w:val="aff5"/>
    <w:uiPriority w:val="34"/>
    <w:qFormat/>
    <w:locked/>
    <w:rPr>
      <w:rFonts w:ascii="Times New Roman" w:eastAsiaTheme="minorEastAsia" w:hAnsi="Times New Roman" w:cs="Times New Roman"/>
      <w:lang w:eastAsia="ru-RU"/>
    </w:rPr>
  </w:style>
  <w:style w:type="character" w:customStyle="1" w:styleId="afc">
    <w:name w:val="Основной текст Знак"/>
    <w:basedOn w:val="a4"/>
    <w:link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a4"/>
    <w:qFormat/>
  </w:style>
  <w:style w:type="character" w:customStyle="1" w:styleId="aff0">
    <w:name w:val="Заголовок Знак"/>
    <w:basedOn w:val="a4"/>
    <w:link w:val="aff"/>
    <w:qFormat/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4"/>
    <w:link w:val="afd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Основной текст 3 Знак"/>
    <w:basedOn w:val="a4"/>
    <w:link w:val="3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Красная строка 2 Знак"/>
    <w:basedOn w:val="afe"/>
    <w:link w:val="24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7">
    <w:name w:val="Абзац"/>
    <w:basedOn w:val="a3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2">
    <w:name w:val="Заголовок №4_"/>
    <w:link w:val="43"/>
    <w:qFormat/>
    <w:rPr>
      <w:b/>
      <w:bCs/>
      <w:sz w:val="15"/>
      <w:szCs w:val="15"/>
      <w:shd w:val="clear" w:color="auto" w:fill="FFFFFF"/>
    </w:rPr>
  </w:style>
  <w:style w:type="paragraph" w:customStyle="1" w:styleId="43">
    <w:name w:val="Заголовок №4"/>
    <w:basedOn w:val="a3"/>
    <w:link w:val="42"/>
    <w:qFormat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4">
    <w:name w:val="Знак Знак1"/>
    <w:qFormat/>
    <w:rPr>
      <w:sz w:val="24"/>
      <w:lang w:val="ru-RU" w:eastAsia="ru-RU" w:bidi="ar-SA"/>
    </w:rPr>
  </w:style>
  <w:style w:type="paragraph" w:customStyle="1" w:styleId="aff8">
    <w:name w:val="бычный"/>
    <w:qFormat/>
    <w:rPr>
      <w:rFonts w:ascii="Times New Roman" w:eastAsia="Times New Roman" w:hAnsi="Times New Roman" w:cs="Times New Roman"/>
    </w:rPr>
  </w:style>
  <w:style w:type="paragraph" w:customStyle="1" w:styleId="15">
    <w:name w:val="Абзац списка1"/>
    <w:basedOn w:val="a3"/>
    <w:link w:val="ListParagraphChar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5"/>
    <w:qFormat/>
    <w:locked/>
    <w:rPr>
      <w:rFonts w:ascii="Calibri" w:eastAsia="Times New Roman" w:hAnsi="Calibri" w:cs="Times New Roman"/>
      <w:lang w:eastAsia="ru-RU"/>
    </w:rPr>
  </w:style>
  <w:style w:type="paragraph" w:customStyle="1" w:styleId="aff9">
    <w:name w:val="для таблиц из договоров"/>
    <w:basedOn w:val="a3"/>
    <w:rPr>
      <w:rFonts w:eastAsia="Times New Roman"/>
      <w:sz w:val="24"/>
      <w:szCs w:val="20"/>
    </w:rPr>
  </w:style>
  <w:style w:type="paragraph" w:customStyle="1" w:styleId="16">
    <w:name w:val="Обычный1"/>
    <w:qFormat/>
    <w:pPr>
      <w:widowControl w:val="0"/>
      <w:snapToGrid w:val="0"/>
      <w:spacing w:line="259" w:lineRule="auto"/>
      <w:ind w:left="520" w:firstLine="300"/>
      <w:jc w:val="both"/>
    </w:pPr>
    <w:rPr>
      <w:rFonts w:ascii="Times New Roman" w:eastAsia="Calibri" w:hAnsi="Times New Roman" w:cs="Times New Roman"/>
      <w:sz w:val="22"/>
    </w:rPr>
  </w:style>
  <w:style w:type="character" w:customStyle="1" w:styleId="Heading1Char">
    <w:name w:val="Heading 1 Char"/>
    <w:qFormat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qFormat/>
    <w:locked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qFormat/>
    <w:locked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3"/>
    <w:qFormat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qFormat/>
    <w:locked/>
    <w:rPr>
      <w:rFonts w:ascii="Times New Roman" w:hAnsi="Times New Roman"/>
      <w:sz w:val="24"/>
      <w:lang w:eastAsia="ru-RU"/>
    </w:rPr>
  </w:style>
  <w:style w:type="paragraph" w:customStyle="1" w:styleId="TableParagraph">
    <w:name w:val="Table Paragraph"/>
    <w:basedOn w:val="a3"/>
    <w:uiPriority w:val="1"/>
    <w:qFormat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9">
    <w:name w:val="Основной текст (2)_"/>
    <w:link w:val="2a"/>
    <w:rPr>
      <w:shd w:val="clear" w:color="auto" w:fill="FFFFFF"/>
    </w:rPr>
  </w:style>
  <w:style w:type="paragraph" w:customStyle="1" w:styleId="2a">
    <w:name w:val="Основной текст (2)"/>
    <w:basedOn w:val="a3"/>
    <w:link w:val="29"/>
    <w:qFormat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a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b">
    <w:name w:val="Абзац списка2"/>
    <w:basedOn w:val="a3"/>
    <w:qFormat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12">
    <w:name w:val="s12"/>
    <w:basedOn w:val="a4"/>
    <w:qFormat/>
  </w:style>
  <w:style w:type="character" w:customStyle="1" w:styleId="s13">
    <w:name w:val="s13"/>
    <w:basedOn w:val="a4"/>
  </w:style>
  <w:style w:type="character" w:customStyle="1" w:styleId="s14">
    <w:name w:val="s14"/>
    <w:basedOn w:val="a4"/>
    <w:qFormat/>
  </w:style>
  <w:style w:type="character" w:customStyle="1" w:styleId="s15">
    <w:name w:val="s15"/>
    <w:basedOn w:val="a4"/>
    <w:qFormat/>
  </w:style>
  <w:style w:type="paragraph" w:customStyle="1" w:styleId="p2">
    <w:name w:val="p2"/>
    <w:basedOn w:val="a3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7">
    <w:name w:val="Схема документа Знак"/>
    <w:basedOn w:val="a4"/>
    <w:link w:val="af6"/>
    <w:semiHidden/>
    <w:qFormat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3">
    <w:name w:val="Текст примечания Знак"/>
    <w:basedOn w:val="a4"/>
    <w:link w:val="af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3"/>
    <w:link w:val="a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4"/>
    <w:link w:val="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3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3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3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0">
    <w:name w:val="Текст Знак"/>
    <w:basedOn w:val="a4"/>
    <w:link w:val="a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pPr>
      <w:widowControl w:val="0"/>
    </w:pPr>
    <w:rPr>
      <w:rFonts w:ascii="Times New Roman" w:eastAsia="Times New Roman" w:hAnsi="Times New Roman" w:cs="Times New Roman"/>
      <w:b/>
      <w:i/>
    </w:rPr>
  </w:style>
  <w:style w:type="character" w:customStyle="1" w:styleId="22">
    <w:name w:val="Основной текст 2 Знак"/>
    <w:basedOn w:val="a4"/>
    <w:link w:val="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список с точками"/>
    <w:basedOn w:val="a3"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0">
    <w:name w:val="Знак Знак14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3"/>
    <w:link w:val="Bodytext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7">
    <w:name w:val="Абзац списка3"/>
    <w:basedOn w:val="a3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3"/>
    <w:link w:val="Bodytext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Pr>
      <w:rFonts w:ascii="Arial" w:eastAsia="Arial" w:hAnsi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3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3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character" w:customStyle="1" w:styleId="32">
    <w:name w:val="Основной текст с отступом 3 Знак"/>
    <w:basedOn w:val="a4"/>
    <w:link w:val="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pPr>
      <w:widowControl w:val="0"/>
      <w:spacing w:before="100"/>
    </w:pPr>
    <w:rPr>
      <w:rFonts w:ascii="Times New Roman" w:eastAsia="Times New Roman" w:hAnsi="Times New Roman" w:cs="Times New Roman"/>
      <w:b/>
      <w:snapToGrid w:val="0"/>
      <w:sz w:val="16"/>
    </w:rPr>
  </w:style>
  <w:style w:type="paragraph" w:customStyle="1" w:styleId="211">
    <w:name w:val="Основной текст 21"/>
    <w:basedOn w:val="a3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2c">
    <w:name w:val="Обычный2"/>
    <w:pPr>
      <w:widowControl w:val="0"/>
    </w:pPr>
    <w:rPr>
      <w:rFonts w:ascii="Times New Roman" w:eastAsia="Times New Roman" w:hAnsi="Times New Roman" w:cs="Times New Roman"/>
      <w:snapToGrid w:val="0"/>
      <w:sz w:val="16"/>
      <w:lang w:val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 w:cs="Times New Roman"/>
    </w:rPr>
  </w:style>
  <w:style w:type="paragraph" w:customStyle="1" w:styleId="38">
    <w:name w:val="заголовок 3"/>
    <w:basedOn w:val="a3"/>
    <w:next w:val="a3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3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3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Pr>
      <w:shd w:val="clear" w:color="auto" w:fill="FFFFFF"/>
    </w:rPr>
  </w:style>
  <w:style w:type="paragraph" w:customStyle="1" w:styleId="2e">
    <w:name w:val="Заголовок №2"/>
    <w:basedOn w:val="a3"/>
    <w:link w:val="2d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afff">
    <w:name w:val="Подпись к таблице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3"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basedOn w:val="a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4"/>
    <w:link w:val="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3"/>
    <w:link w:val="46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4"/>
    <w:uiPriority w:val="99"/>
    <w:semiHidden/>
    <w:rPr>
      <w:color w:val="808080"/>
    </w:rPr>
  </w:style>
  <w:style w:type="character" w:customStyle="1" w:styleId="extended-textshort">
    <w:name w:val="extended-text__short"/>
    <w:basedOn w:val="a4"/>
  </w:style>
  <w:style w:type="paragraph" w:customStyle="1" w:styleId="pboth">
    <w:name w:val="pboth"/>
    <w:basedOn w:val="a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Pr>
      <w:rFonts w:ascii="TimesNewRomanPSMT" w:hAnsi="TimesNewRomanPSMT" w:hint="default"/>
      <w:color w:val="000000"/>
      <w:sz w:val="24"/>
      <w:szCs w:val="24"/>
    </w:rPr>
  </w:style>
  <w:style w:type="paragraph" w:customStyle="1" w:styleId="18">
    <w:name w:val="Заголовок оглавления1"/>
    <w:basedOn w:val="1"/>
    <w:next w:val="a3"/>
    <w:uiPriority w:val="39"/>
    <w:unhideWhenUsed/>
    <w:qFormat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5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320">
    <w:name w:val="_Style 320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B239C-D160-4C33-9DDE-1B1E2434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An Novikov</cp:lastModifiedBy>
  <cp:revision>2</cp:revision>
  <cp:lastPrinted>2021-05-14T12:22:00Z</cp:lastPrinted>
  <dcterms:created xsi:type="dcterms:W3CDTF">2022-05-09T18:21:00Z</dcterms:created>
  <dcterms:modified xsi:type="dcterms:W3CDTF">2022-05-09T18:21:00Z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59D73EE04F4346169260018A258D8B33</vt:lpwstr>
  </property>
</Properties>
</file>