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4930"/>
            <w:bookmarkStart w:id="2" w:name="_Toc62039378"/>
            <w:bookmarkStart w:id="3" w:name="_Toc57025163"/>
            <w:bookmarkStart w:id="4" w:name="_Toc56765514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2813"/>
            <w:bookmarkStart w:id="7" w:name="_Toc57025164"/>
            <w:bookmarkStart w:id="8" w:name="_Toc56765515"/>
            <w:bookmarkStart w:id="9" w:name="_Toc57024931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Мехатроника и робототехника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i w:val="0"/>
                <w:iCs/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Экология</w:t>
      </w:r>
      <w:r>
        <w:rPr>
          <w:rFonts w:hint="default"/>
          <w:i w:val="0"/>
          <w:iCs/>
          <w:sz w:val="24"/>
          <w:szCs w:val="24"/>
          <w:lang w:val="ru-RU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пятом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  <w:lang w:val="ru-RU"/>
        </w:rPr>
        <w:t>Зачет</w:t>
      </w:r>
      <w:r>
        <w:rPr>
          <w:rFonts w:hint="default"/>
          <w:bCs/>
          <w:sz w:val="24"/>
          <w:szCs w:val="24"/>
          <w:lang w:val="ru-RU"/>
        </w:rPr>
        <w:t xml:space="preserve"> с оценкой.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>«Экология»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hint="default" w:eastAsia="Times New Roman"/>
          <w:sz w:val="24"/>
          <w:szCs w:val="24"/>
          <w:lang w:val="ru-RU"/>
        </w:rPr>
        <w:t xml:space="preserve">«Экология»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</w:t>
      </w:r>
      <w:r>
        <w:rPr>
          <w:rFonts w:eastAsia="Times New Roman"/>
          <w:sz w:val="24"/>
          <w:szCs w:val="24"/>
          <w:lang w:val="ru-RU"/>
        </w:rPr>
        <w:t>н</w:t>
      </w:r>
      <w:r>
        <w:rPr>
          <w:rFonts w:eastAsia="Times New Roman"/>
          <w:sz w:val="24"/>
          <w:szCs w:val="24"/>
        </w:rPr>
        <w:t>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color w:val="auto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 w:val="0"/>
                <w:iCs/>
                <w:color w:val="000000"/>
                <w:lang w:val="ru-RU" w:eastAsia="en-US"/>
              </w:rPr>
              <w:t>ОПК</w:t>
            </w:r>
            <w:r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  <w:t>-3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  <w:t>Способен осуществлять профессиональную деятельность с учетом экономических, экологических, социальных и других ограничений на всех этапах жизненного уровня.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Style w:val="152"/>
                <w:rFonts w:hint="default" w:ascii="TimesNewRomanPSMT" w:eastAsiaTheme="minorHAnsi"/>
                <w:i w:val="0"/>
                <w:iCs/>
                <w:sz w:val="22"/>
                <w:szCs w:val="22"/>
                <w:lang w:val="ru-RU" w:eastAsia="en-US"/>
              </w:rPr>
            </w:pPr>
            <w:r>
              <w:rPr>
                <w:rStyle w:val="152"/>
                <w:rFonts w:eastAsiaTheme="minorHAnsi"/>
                <w:i w:val="0"/>
                <w:iCs/>
                <w:sz w:val="22"/>
                <w:szCs w:val="22"/>
                <w:lang w:val="ru-RU" w:eastAsia="en-US"/>
              </w:rPr>
              <w:t>ИД</w:t>
            </w:r>
            <w:r>
              <w:rPr>
                <w:rStyle w:val="152"/>
                <w:rFonts w:hint="default" w:ascii="TimesNewRomanPSMT" w:eastAsiaTheme="minorHAnsi"/>
                <w:i w:val="0"/>
                <w:iCs/>
                <w:sz w:val="22"/>
                <w:szCs w:val="22"/>
                <w:lang w:val="ru-RU" w:eastAsia="en-US"/>
              </w:rPr>
              <w:t>-ОПК-3.2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Style w:val="152"/>
                <w:rFonts w:hint="default" w:ascii="TimesNewRomanPSMT" w:eastAsiaTheme="minorHAnsi"/>
                <w:i w:val="0"/>
                <w:iCs/>
                <w:sz w:val="22"/>
                <w:szCs w:val="22"/>
                <w:lang w:val="ru-RU" w:eastAsia="en-US"/>
              </w:rPr>
              <w:t>Выбор средств автоматизации для проектируемых технологических процессов с учетом экологических и других ограничений на всех этапах жизненного уровня.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</w:pPr>
            <w:r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  <w:t>ОПК-7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</w:pPr>
            <w:r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  <w:t>Способен применять современные экологичные и безопасные методы рационального использования сырьевых и энергетических ресурсов в машиностроении.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</w:pPr>
            <w:r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  <w:t>ИД-ОПК-7.1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NewRomanPSMT" w:eastAsiaTheme="minorHAnsi"/>
                <w:i w:val="0"/>
                <w:iCs/>
                <w:sz w:val="22"/>
                <w:szCs w:val="22"/>
                <w:lang w:val="ru-RU" w:eastAsia="en-US"/>
              </w:rPr>
            </w:pPr>
            <w:r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  <w:t>Применение современных экологичных и безопасных методов использования сырьевых и энергетических ресурсов в машиностроении.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</w:pPr>
            <w:r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  <w:t>ОПК-10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</w:pPr>
            <w:r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  <w:t>Способен контролировать и обеспечивать производственную и экологическую безопасность на рабочих местах.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</w:pPr>
            <w:r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  <w:t>ИД-ОПК-10.1</w:t>
            </w:r>
          </w:p>
          <w:p>
            <w:pPr>
              <w:autoSpaceDE w:val="0"/>
              <w:autoSpaceDN w:val="0"/>
              <w:adjustRightInd w:val="0"/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</w:pPr>
            <w:r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  <w:t>Применение соответствующих правовых норм для обеспечения производственной и экологической безопасности.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1AFC4376"/>
    <w:rsid w:val="33E05DEC"/>
    <w:rsid w:val="37295495"/>
    <w:rsid w:val="3B164DFB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2022-04-03T16:09:14Z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