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3C458A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D5A03A1" w:rsidR="005558F8" w:rsidRPr="003E4E27" w:rsidRDefault="005558F8" w:rsidP="00114ABE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114ABE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562DECB" w:rsidR="00E05948" w:rsidRPr="00C258B0" w:rsidRDefault="003A6702" w:rsidP="00B51943">
            <w:pPr>
              <w:jc w:val="center"/>
              <w:rPr>
                <w:b/>
                <w:sz w:val="26"/>
                <w:szCs w:val="26"/>
              </w:rPr>
            </w:pPr>
            <w:r w:rsidRPr="003A6702">
              <w:rPr>
                <w:b/>
                <w:i/>
                <w:sz w:val="26"/>
                <w:szCs w:val="26"/>
              </w:rPr>
              <w:t>Обработка цифровых данных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7C92251" w:rsidR="00D1678A" w:rsidRPr="000743F9" w:rsidRDefault="00D1678A" w:rsidP="00114ABE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114ABE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114ABE" w:rsidRPr="000743F9" w:rsidRDefault="00114ABE" w:rsidP="00114AB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1159FCF1" w:rsidR="00114ABE" w:rsidRPr="000743F9" w:rsidRDefault="00AE3F73" w:rsidP="00AE3F73">
            <w:pPr>
              <w:rPr>
                <w:sz w:val="24"/>
                <w:szCs w:val="24"/>
              </w:rPr>
            </w:pPr>
            <w:r>
              <w:t>15</w:t>
            </w:r>
            <w:r w:rsidR="00114ABE" w:rsidRPr="00246CDC">
              <w:t>.03.0</w:t>
            </w:r>
            <w:r>
              <w:t>6</w:t>
            </w:r>
          </w:p>
        </w:tc>
        <w:tc>
          <w:tcPr>
            <w:tcW w:w="5209" w:type="dxa"/>
            <w:shd w:val="clear" w:color="auto" w:fill="auto"/>
          </w:tcPr>
          <w:p w14:paraId="590A5011" w14:textId="2EF801EE" w:rsidR="00114ABE" w:rsidRPr="000743F9" w:rsidRDefault="00AE3F73" w:rsidP="00114ABE">
            <w:pPr>
              <w:rPr>
                <w:sz w:val="24"/>
                <w:szCs w:val="24"/>
              </w:rPr>
            </w:pPr>
            <w:r w:rsidRPr="00AE3F73">
              <w:t>Мехатроника и робототехника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2F23DFE" w:rsidR="00D1678A" w:rsidRPr="000743F9" w:rsidRDefault="00AE3F73" w:rsidP="00B51943">
            <w:pPr>
              <w:rPr>
                <w:sz w:val="24"/>
                <w:szCs w:val="24"/>
              </w:rPr>
            </w:pPr>
            <w:proofErr w:type="spellStart"/>
            <w:r w:rsidRPr="00AE3F73">
              <w:rPr>
                <w:sz w:val="24"/>
                <w:szCs w:val="24"/>
              </w:rPr>
              <w:t>Мехатронные</w:t>
            </w:r>
            <w:proofErr w:type="spellEnd"/>
            <w:r w:rsidRPr="00AE3F73">
              <w:rPr>
                <w:sz w:val="24"/>
                <w:szCs w:val="24"/>
              </w:rPr>
              <w:t xml:space="preserve"> системы и средства автоматизации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42B90EE" w:rsidR="00D1678A" w:rsidRPr="00114ABE" w:rsidRDefault="00114ABE" w:rsidP="006470FB">
            <w:pPr>
              <w:rPr>
                <w:sz w:val="24"/>
                <w:szCs w:val="24"/>
              </w:rPr>
            </w:pPr>
            <w:r w:rsidRPr="00114ABE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7F5F178" w:rsidR="00D1678A" w:rsidRPr="000743F9" w:rsidRDefault="00D1678A" w:rsidP="00114AB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9BFD7E1" w14:textId="523332E9" w:rsidR="00821072" w:rsidRPr="00821072" w:rsidRDefault="00821072" w:rsidP="0082107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821072">
        <w:rPr>
          <w:iCs/>
          <w:sz w:val="24"/>
          <w:szCs w:val="24"/>
        </w:rPr>
        <w:t>Учебная дисциплина «</w:t>
      </w:r>
      <w:r w:rsidR="003A6702" w:rsidRPr="003A6702">
        <w:rPr>
          <w:iCs/>
          <w:sz w:val="24"/>
          <w:szCs w:val="24"/>
        </w:rPr>
        <w:t>Обработка цифровых данных</w:t>
      </w:r>
      <w:r w:rsidRPr="00821072">
        <w:rPr>
          <w:iCs/>
          <w:sz w:val="24"/>
          <w:szCs w:val="24"/>
        </w:rPr>
        <w:t xml:space="preserve">» изучается в </w:t>
      </w:r>
      <w:r w:rsidR="003A6702">
        <w:rPr>
          <w:iCs/>
          <w:sz w:val="24"/>
          <w:szCs w:val="24"/>
        </w:rPr>
        <w:t>седьм</w:t>
      </w:r>
      <w:r w:rsidRPr="00821072">
        <w:rPr>
          <w:iCs/>
          <w:sz w:val="24"/>
          <w:szCs w:val="24"/>
        </w:rPr>
        <w:t xml:space="preserve">ом семестре </w:t>
      </w:r>
      <w:r w:rsidR="003A6702">
        <w:rPr>
          <w:iCs/>
          <w:sz w:val="24"/>
          <w:szCs w:val="24"/>
        </w:rPr>
        <w:t>четверто</w:t>
      </w:r>
      <w:r w:rsidRPr="00821072">
        <w:rPr>
          <w:iCs/>
          <w:sz w:val="24"/>
          <w:szCs w:val="24"/>
        </w:rPr>
        <w:t>го курса.</w:t>
      </w:r>
    </w:p>
    <w:p w14:paraId="6FC99E1D" w14:textId="77777777" w:rsidR="00821072" w:rsidRPr="00821072" w:rsidRDefault="00821072" w:rsidP="0082107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821072">
        <w:rPr>
          <w:iCs/>
          <w:sz w:val="24"/>
          <w:szCs w:val="24"/>
        </w:rPr>
        <w:t>Курсовая работа/Курсовой проект – не предусмотрен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13FD936D" w14:textId="77777777" w:rsidR="00821072" w:rsidRDefault="00821072" w:rsidP="00821072">
      <w:pPr>
        <w:ind w:firstLine="709"/>
        <w:rPr>
          <w:i/>
          <w:sz w:val="24"/>
          <w:szCs w:val="24"/>
        </w:rPr>
      </w:pPr>
      <w:r>
        <w:rPr>
          <w:sz w:val="24"/>
          <w:szCs w:val="24"/>
        </w:rPr>
        <w:t>зачет</w:t>
      </w:r>
    </w:p>
    <w:p w14:paraId="227636A5" w14:textId="42EF9509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2F42BAA5" w14:textId="355E34EA" w:rsidR="00821072" w:rsidRPr="00821072" w:rsidRDefault="00821072" w:rsidP="0082107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821072">
        <w:rPr>
          <w:iCs/>
          <w:sz w:val="24"/>
          <w:szCs w:val="24"/>
        </w:rPr>
        <w:t xml:space="preserve">Учебная дисциплина </w:t>
      </w:r>
      <w:bookmarkStart w:id="11" w:name="_Hlk87465919"/>
      <w:r w:rsidRPr="00821072">
        <w:rPr>
          <w:iCs/>
          <w:sz w:val="24"/>
          <w:szCs w:val="24"/>
        </w:rPr>
        <w:t>«</w:t>
      </w:r>
      <w:r w:rsidR="000C3CB9" w:rsidRPr="000C3CB9">
        <w:rPr>
          <w:iCs/>
          <w:sz w:val="24"/>
          <w:szCs w:val="24"/>
        </w:rPr>
        <w:t>Основы цифровой электроники</w:t>
      </w:r>
      <w:r w:rsidRPr="00821072">
        <w:rPr>
          <w:iCs/>
          <w:sz w:val="24"/>
          <w:szCs w:val="24"/>
        </w:rPr>
        <w:t xml:space="preserve">» </w:t>
      </w:r>
      <w:bookmarkEnd w:id="11"/>
      <w:r w:rsidRPr="00821072">
        <w:rPr>
          <w:iCs/>
          <w:sz w:val="24"/>
          <w:szCs w:val="24"/>
        </w:rPr>
        <w:t>относится к части, формируемой участниками образовательных отношений программы.</w:t>
      </w:r>
    </w:p>
    <w:p w14:paraId="77FE5B3D" w14:textId="7A20CB52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048793B2" w14:textId="77777777" w:rsidR="00236B1C" w:rsidRPr="00E177DD" w:rsidRDefault="00236B1C" w:rsidP="00236B1C">
      <w:pPr>
        <w:pStyle w:val="c22"/>
        <w:shd w:val="clear" w:color="auto" w:fill="FFFFFF"/>
        <w:spacing w:before="0" w:beforeAutospacing="0" w:after="0" w:afterAutospacing="0"/>
        <w:ind w:firstLine="568"/>
        <w:jc w:val="both"/>
      </w:pPr>
      <w:r w:rsidRPr="00E177DD">
        <w:rPr>
          <w:rStyle w:val="c1"/>
          <w:color w:val="000000"/>
        </w:rPr>
        <w:t xml:space="preserve">Целью учебной дисциплины </w:t>
      </w:r>
      <w:r w:rsidRPr="00E177DD">
        <w:t>«Обработка цифровых данных» является:</w:t>
      </w:r>
    </w:p>
    <w:p w14:paraId="6039B4EE" w14:textId="77777777" w:rsidR="00236B1C" w:rsidRPr="001877BF" w:rsidRDefault="00236B1C" w:rsidP="00236B1C">
      <w:pPr>
        <w:pStyle w:val="a"/>
        <w:numPr>
          <w:ilvl w:val="0"/>
          <w:numId w:val="50"/>
        </w:numPr>
        <w:rPr>
          <w:bCs/>
        </w:rPr>
      </w:pPr>
      <w:r w:rsidRPr="001877BF">
        <w:rPr>
          <w:rStyle w:val="c1"/>
          <w:color w:val="000000"/>
        </w:rPr>
        <w:t xml:space="preserve">формирование целостного системного представления </w:t>
      </w:r>
      <w:r w:rsidRPr="001877BF">
        <w:rPr>
          <w:bCs/>
        </w:rPr>
        <w:t xml:space="preserve">о </w:t>
      </w:r>
      <w:r w:rsidRPr="001877BF">
        <w:t>моделях и преобразованиях дискретных и цифровых сигналов</w:t>
      </w:r>
      <w:r w:rsidRPr="001877BF">
        <w:rPr>
          <w:bCs/>
        </w:rPr>
        <w:t>;</w:t>
      </w:r>
    </w:p>
    <w:p w14:paraId="20DF012E" w14:textId="77777777" w:rsidR="00236B1C" w:rsidRPr="00F64431" w:rsidRDefault="00236B1C" w:rsidP="00236B1C">
      <w:pPr>
        <w:pStyle w:val="a"/>
        <w:numPr>
          <w:ilvl w:val="0"/>
          <w:numId w:val="50"/>
        </w:numPr>
        <w:rPr>
          <w:bCs/>
        </w:rPr>
      </w:pPr>
      <w:r w:rsidRPr="00F64431">
        <w:t>формирование</w:t>
      </w:r>
      <w:r w:rsidRPr="00F64431">
        <w:rPr>
          <w:bCs/>
        </w:rPr>
        <w:t xml:space="preserve"> понятий о</w:t>
      </w:r>
      <w:r w:rsidRPr="00F64431">
        <w:rPr>
          <w:i/>
        </w:rPr>
        <w:t xml:space="preserve"> </w:t>
      </w:r>
      <w:r w:rsidRPr="00F64431">
        <w:t>принципах быстрого преобразования Фурье и их применению при цифровом спектральном анализе;</w:t>
      </w:r>
    </w:p>
    <w:p w14:paraId="263CF8B6" w14:textId="77777777" w:rsidR="00236B1C" w:rsidRPr="00824994" w:rsidRDefault="00236B1C" w:rsidP="00236B1C">
      <w:pPr>
        <w:pStyle w:val="c22"/>
        <w:numPr>
          <w:ilvl w:val="0"/>
          <w:numId w:val="50"/>
        </w:numPr>
        <w:shd w:val="clear" w:color="auto" w:fill="FFFFFF"/>
        <w:spacing w:before="0" w:beforeAutospacing="0" w:after="0" w:afterAutospacing="0"/>
        <w:jc w:val="both"/>
        <w:rPr>
          <w:rStyle w:val="c49"/>
          <w:color w:val="000000"/>
        </w:rPr>
      </w:pPr>
      <w:r w:rsidRPr="00824994">
        <w:rPr>
          <w:color w:val="000000"/>
        </w:rPr>
        <w:t>приобретение знаний, умений и навыков</w:t>
      </w:r>
      <w:r w:rsidRPr="00824994">
        <w:rPr>
          <w:rStyle w:val="c1"/>
          <w:color w:val="000000"/>
        </w:rPr>
        <w:t xml:space="preserve"> в </w:t>
      </w:r>
      <w:r w:rsidRPr="00824994">
        <w:rPr>
          <w:bCs/>
        </w:rPr>
        <w:t>методах</w:t>
      </w:r>
      <w:r w:rsidRPr="00824994">
        <w:t xml:space="preserve"> </w:t>
      </w:r>
      <w:r w:rsidRPr="00824994">
        <w:rPr>
          <w:bCs/>
        </w:rPr>
        <w:t>описания, классификации и методика</w:t>
      </w:r>
      <w:r>
        <w:rPr>
          <w:bCs/>
        </w:rPr>
        <w:t>х</w:t>
      </w:r>
      <w:r w:rsidRPr="00824994">
        <w:rPr>
          <w:bCs/>
        </w:rPr>
        <w:t xml:space="preserve"> проектирования линейных цифровых фильтров;</w:t>
      </w:r>
    </w:p>
    <w:p w14:paraId="0C1E1E09" w14:textId="77777777" w:rsidR="00236B1C" w:rsidRDefault="00236B1C" w:rsidP="00236B1C">
      <w:pPr>
        <w:pStyle w:val="a"/>
        <w:numPr>
          <w:ilvl w:val="0"/>
          <w:numId w:val="50"/>
        </w:numPr>
        <w:rPr>
          <w:bCs/>
        </w:rPr>
      </w:pPr>
      <w:r w:rsidRPr="00824994">
        <w:rPr>
          <w:color w:val="000000"/>
        </w:rPr>
        <w:t>приобретение знаний, умений и навыков</w:t>
      </w:r>
      <w:r w:rsidRPr="00824994">
        <w:rPr>
          <w:bCs/>
        </w:rPr>
        <w:t xml:space="preserve"> математического анализа эффектов квантования и округления в цифровых фильтр</w:t>
      </w:r>
      <w:r>
        <w:rPr>
          <w:bCs/>
        </w:rPr>
        <w:t>ах</w:t>
      </w:r>
      <w:r w:rsidRPr="00824994">
        <w:rPr>
          <w:bCs/>
        </w:rPr>
        <w:t>;</w:t>
      </w:r>
    </w:p>
    <w:p w14:paraId="7A72F06B" w14:textId="77777777" w:rsidR="00236B1C" w:rsidRPr="00970C48" w:rsidRDefault="00236B1C" w:rsidP="00236B1C">
      <w:pPr>
        <w:pStyle w:val="a"/>
        <w:numPr>
          <w:ilvl w:val="0"/>
          <w:numId w:val="50"/>
        </w:numPr>
        <w:rPr>
          <w:bCs/>
        </w:rPr>
      </w:pPr>
      <w:r w:rsidRPr="00970C48">
        <w:rPr>
          <w:color w:val="000000"/>
        </w:rPr>
        <w:t>приобретение знаний, умений и навыков</w:t>
      </w:r>
      <w:r w:rsidRPr="00970C48">
        <w:rPr>
          <w:bCs/>
        </w:rPr>
        <w:t xml:space="preserve"> в использовании методов цифровой обработки информации;</w:t>
      </w:r>
    </w:p>
    <w:p w14:paraId="267E3F12" w14:textId="77777777" w:rsidR="00236B1C" w:rsidRPr="00824994" w:rsidRDefault="00236B1C" w:rsidP="00236B1C">
      <w:pPr>
        <w:pStyle w:val="a"/>
        <w:numPr>
          <w:ilvl w:val="0"/>
          <w:numId w:val="50"/>
        </w:numPr>
        <w:rPr>
          <w:bCs/>
        </w:rPr>
      </w:pPr>
      <w:r w:rsidRPr="00824994">
        <w:rPr>
          <w:rStyle w:val="c1"/>
          <w:color w:val="000000"/>
        </w:rPr>
        <w:t xml:space="preserve">формирование целостного системного представления о </w:t>
      </w:r>
      <w:r w:rsidRPr="00824994">
        <w:rPr>
          <w:bCs/>
        </w:rPr>
        <w:t>систематизации основных понятий и способов формирования цифровых изображений, а также основ их цифровой обработки</w:t>
      </w:r>
      <w:r w:rsidRPr="00824994">
        <w:rPr>
          <w:color w:val="000000"/>
        </w:rPr>
        <w:t>;</w:t>
      </w:r>
      <w:r w:rsidRPr="00824994">
        <w:rPr>
          <w:i/>
        </w:rPr>
        <w:t xml:space="preserve"> </w:t>
      </w:r>
    </w:p>
    <w:p w14:paraId="5446554D" w14:textId="77777777" w:rsidR="00236B1C" w:rsidRPr="00824994" w:rsidRDefault="00236B1C" w:rsidP="00236B1C">
      <w:pPr>
        <w:pStyle w:val="a"/>
        <w:numPr>
          <w:ilvl w:val="0"/>
          <w:numId w:val="50"/>
        </w:numPr>
        <w:rPr>
          <w:bCs/>
        </w:rPr>
      </w:pPr>
      <w:r w:rsidRPr="00824994"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 w:rsidRPr="00824994">
        <w:rPr>
          <w:bCs/>
        </w:rPr>
        <w:t>.</w:t>
      </w:r>
    </w:p>
    <w:p w14:paraId="4D40CCE2" w14:textId="77777777" w:rsidR="004D2CE1" w:rsidRDefault="004D2CE1" w:rsidP="004D2CE1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14:paraId="6CC7A6CB" w14:textId="53C9E789" w:rsidR="003D5F48" w:rsidRDefault="00114ABE" w:rsidP="00114A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4ABE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  <w:r w:rsidR="00963DA6" w:rsidRPr="00114ABE">
        <w:rPr>
          <w:sz w:val="24"/>
          <w:szCs w:val="24"/>
        </w:rPr>
        <w:t xml:space="preserve"> </w:t>
      </w:r>
    </w:p>
    <w:p w14:paraId="1E8A9986" w14:textId="77777777" w:rsidR="00114ABE" w:rsidRPr="00114ABE" w:rsidRDefault="00114ABE" w:rsidP="00114A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33F9B94" w14:textId="7702EFFB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72"/>
        <w:gridCol w:w="5344"/>
      </w:tblGrid>
      <w:tr w:rsidR="0006524E" w:rsidRPr="00F31E81" w14:paraId="00E80F73" w14:textId="77777777" w:rsidTr="0006524E">
        <w:trPr>
          <w:trHeight w:val="535"/>
          <w:tblHeader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88B05FB" w14:textId="77777777" w:rsidR="0006524E" w:rsidRPr="002E16C0" w:rsidRDefault="0006524E" w:rsidP="00E42D3D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71421A" w14:textId="77777777" w:rsidR="0006524E" w:rsidRPr="002E16C0" w:rsidRDefault="0006524E" w:rsidP="00E42D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C01CA11" w14:textId="77777777" w:rsidR="0006524E" w:rsidRPr="002E16C0" w:rsidRDefault="0006524E" w:rsidP="00E42D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236B1C" w:rsidRPr="00F31E81" w14:paraId="207DC2CB" w14:textId="77777777" w:rsidTr="00236B1C">
        <w:trPr>
          <w:trHeight w:val="2059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B209D" w14:textId="77777777" w:rsidR="00236B1C" w:rsidRPr="00E177DD" w:rsidRDefault="00236B1C" w:rsidP="00236B1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177DD">
              <w:rPr>
                <w:iCs/>
                <w:sz w:val="22"/>
                <w:szCs w:val="22"/>
              </w:rPr>
              <w:t xml:space="preserve">ПК-2 </w:t>
            </w:r>
          </w:p>
          <w:p w14:paraId="18465E1D" w14:textId="7EDEF0FC" w:rsidR="00236B1C" w:rsidRPr="00E177DD" w:rsidRDefault="00236B1C" w:rsidP="00236B1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177DD">
              <w:rPr>
                <w:iCs/>
                <w:sz w:val="22"/>
                <w:szCs w:val="22"/>
              </w:rPr>
              <w:t>Способен к проведению конструкторских и расчетных работ по проектированию робототехнических систем, их подсистем, отдельных элементов и модулей, включая информационные, электромеханические, гидравлические, электрогидравлические, электронные устройства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CFFE77" w14:textId="77777777" w:rsidR="00236B1C" w:rsidRPr="00E177DD" w:rsidRDefault="00236B1C" w:rsidP="00236B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177D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ИД-ПК-2.5</w:t>
            </w:r>
          </w:p>
          <w:p w14:paraId="4B61EC14" w14:textId="77777777" w:rsidR="00236B1C" w:rsidRPr="00E177DD" w:rsidRDefault="00236B1C" w:rsidP="00236B1C">
            <w:pPr>
              <w:pStyle w:val="af0"/>
              <w:ind w:left="0"/>
              <w:rPr>
                <w:iCs/>
              </w:rPr>
            </w:pPr>
            <w:r w:rsidRPr="00E177DD">
              <w:rPr>
                <w:iCs/>
              </w:rPr>
              <w:t>Выполнение отладки программного обеспечения для системы управления гибкими производственными системами;</w:t>
            </w:r>
          </w:p>
          <w:p w14:paraId="5E954B7C" w14:textId="249B15BA" w:rsidR="00236B1C" w:rsidRPr="00E177DD" w:rsidRDefault="00236B1C" w:rsidP="00236B1C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236B1C" w:rsidRPr="00F31E81" w14:paraId="0EF4BC15" w14:textId="77777777" w:rsidTr="00351408">
        <w:trPr>
          <w:trHeight w:val="980"/>
        </w:trPr>
        <w:tc>
          <w:tcPr>
            <w:tcW w:w="43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3235D01" w14:textId="77777777" w:rsidR="00236B1C" w:rsidRPr="00E177DD" w:rsidRDefault="00236B1C" w:rsidP="00236B1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177DD">
              <w:rPr>
                <w:iCs/>
                <w:sz w:val="22"/>
                <w:szCs w:val="22"/>
              </w:rPr>
              <w:t>ПК-4.</w:t>
            </w:r>
            <w:r w:rsidRPr="00E177DD">
              <w:rPr>
                <w:iCs/>
                <w:sz w:val="22"/>
                <w:szCs w:val="22"/>
              </w:rPr>
              <w:tab/>
            </w:r>
          </w:p>
          <w:p w14:paraId="299D5BF4" w14:textId="2EB3D57E" w:rsidR="00236B1C" w:rsidRPr="00E177DD" w:rsidRDefault="00236B1C" w:rsidP="00236B1C">
            <w:pPr>
              <w:pStyle w:val="pboth"/>
              <w:spacing w:before="0" w:beforeAutospacing="0" w:after="0" w:afterAutospacing="0"/>
              <w:rPr>
                <w:iCs/>
                <w:sz w:val="14"/>
                <w:szCs w:val="22"/>
              </w:rPr>
            </w:pPr>
            <w:r w:rsidRPr="00E177DD">
              <w:rPr>
                <w:iCs/>
                <w:sz w:val="22"/>
                <w:szCs w:val="22"/>
              </w:rPr>
              <w:t>Способен осуществлять техническое сопровождение процесса проектирования и конструирования робототехнических узлов и систем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4120C6E" w14:textId="77777777" w:rsidR="00236B1C" w:rsidRPr="00E177DD" w:rsidRDefault="00236B1C" w:rsidP="00236B1C">
            <w:pPr>
              <w:pStyle w:val="af0"/>
              <w:ind w:left="143" w:hanging="143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177D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ИД-ПК-4.2</w:t>
            </w:r>
            <w:r w:rsidRPr="00E177D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ab/>
            </w:r>
          </w:p>
          <w:p w14:paraId="14DD7596" w14:textId="0373A0A5" w:rsidR="00236B1C" w:rsidRPr="00E177DD" w:rsidRDefault="00236B1C" w:rsidP="00236B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177D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специализированных программных продуктов для эмуляции и отладки процесса работы производственных систем;</w:t>
            </w:r>
          </w:p>
        </w:tc>
      </w:tr>
    </w:tbl>
    <w:p w14:paraId="46BD76D4" w14:textId="6D848C96" w:rsidR="0006524E" w:rsidRDefault="0006524E" w:rsidP="0006524E"/>
    <w:p w14:paraId="2C7F23D3" w14:textId="0A8BA610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306199" w14:paraId="32DE6551" w14:textId="77777777" w:rsidTr="00066722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306199" w:rsidRPr="00342AAE" w:rsidRDefault="00306199" w:rsidP="0030619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</w:tcPr>
          <w:p w14:paraId="61B61381" w14:textId="6F66E757" w:rsidR="00306199" w:rsidRPr="00306199" w:rsidRDefault="00306199" w:rsidP="00306199">
            <w:pPr>
              <w:jc w:val="center"/>
              <w:rPr>
                <w:b/>
                <w:bCs/>
              </w:rPr>
            </w:pPr>
            <w:r w:rsidRPr="00306199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2117207F" w14:textId="1653FFA9" w:rsidR="00306199" w:rsidRPr="00306199" w:rsidRDefault="00306199" w:rsidP="00306199">
            <w:pPr>
              <w:jc w:val="center"/>
              <w:rPr>
                <w:b/>
                <w:bCs/>
              </w:rPr>
            </w:pPr>
            <w:proofErr w:type="spellStart"/>
            <w:r w:rsidRPr="00306199">
              <w:rPr>
                <w:b/>
                <w:bCs/>
              </w:rPr>
              <w:t>з.е</w:t>
            </w:r>
            <w:proofErr w:type="spellEnd"/>
            <w:r w:rsidRPr="00306199">
              <w:rPr>
                <w:b/>
                <w:bCs/>
              </w:rPr>
              <w:t>.</w:t>
            </w:r>
          </w:p>
        </w:tc>
        <w:tc>
          <w:tcPr>
            <w:tcW w:w="1020" w:type="dxa"/>
          </w:tcPr>
          <w:p w14:paraId="0F465971" w14:textId="67D3D04C" w:rsidR="00306199" w:rsidRPr="00306199" w:rsidRDefault="00306199" w:rsidP="00306199">
            <w:pPr>
              <w:jc w:val="center"/>
              <w:rPr>
                <w:b/>
                <w:bCs/>
              </w:rPr>
            </w:pPr>
            <w:r w:rsidRPr="00306199">
              <w:rPr>
                <w:b/>
                <w:bCs/>
              </w:rPr>
              <w:t>108</w:t>
            </w:r>
          </w:p>
        </w:tc>
        <w:tc>
          <w:tcPr>
            <w:tcW w:w="937" w:type="dxa"/>
          </w:tcPr>
          <w:p w14:paraId="18E20B76" w14:textId="22935E0C" w:rsidR="00306199" w:rsidRPr="00306199" w:rsidRDefault="00306199" w:rsidP="00306199">
            <w:pPr>
              <w:rPr>
                <w:b/>
                <w:bCs/>
                <w:i/>
              </w:rPr>
            </w:pPr>
            <w:r w:rsidRPr="00306199">
              <w:rPr>
                <w:b/>
                <w:bCs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32CAE" w14:textId="77777777" w:rsidR="009E691D" w:rsidRDefault="009E691D" w:rsidP="005E3840">
      <w:r>
        <w:separator/>
      </w:r>
    </w:p>
  </w:endnote>
  <w:endnote w:type="continuationSeparator" w:id="0">
    <w:p w14:paraId="092C96FA" w14:textId="77777777" w:rsidR="009E691D" w:rsidRDefault="009E691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04BD8" w14:textId="77777777" w:rsidR="009E691D" w:rsidRDefault="009E691D" w:rsidP="005E3840">
      <w:r>
        <w:separator/>
      </w:r>
    </w:p>
  </w:footnote>
  <w:footnote w:type="continuationSeparator" w:id="0">
    <w:p w14:paraId="758F2086" w14:textId="77777777" w:rsidR="009E691D" w:rsidRDefault="009E691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34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6540C"/>
    <w:multiLevelType w:val="hybridMultilevel"/>
    <w:tmpl w:val="C6D8EB80"/>
    <w:lvl w:ilvl="0" w:tplc="6FE2B6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4"/>
  </w:num>
  <w:num w:numId="27">
    <w:abstractNumId w:val="27"/>
  </w:num>
  <w:num w:numId="28">
    <w:abstractNumId w:val="7"/>
  </w:num>
  <w:num w:numId="29">
    <w:abstractNumId w:val="31"/>
  </w:num>
  <w:num w:numId="30">
    <w:abstractNumId w:val="46"/>
  </w:num>
  <w:num w:numId="31">
    <w:abstractNumId w:val="26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2"/>
  </w:num>
  <w:num w:numId="43">
    <w:abstractNumId w:val="29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9A4"/>
    <w:rsid w:val="00055695"/>
    <w:rsid w:val="00057DB4"/>
    <w:rsid w:val="00061080"/>
    <w:rsid w:val="00062012"/>
    <w:rsid w:val="000622D1"/>
    <w:rsid w:val="000629BB"/>
    <w:rsid w:val="00062F10"/>
    <w:rsid w:val="0006316B"/>
    <w:rsid w:val="0006524E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5739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3CB9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4ABE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056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4190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6B1C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D38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199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68B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6702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36FB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2637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CE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2ED1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6F6ED6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8D7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072"/>
    <w:rsid w:val="00821987"/>
    <w:rsid w:val="00821C56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C9C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691D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73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54D8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4E26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282E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A74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4235"/>
    <w:rsid w:val="00DF6CC3"/>
    <w:rsid w:val="00DF762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7DD"/>
    <w:rsid w:val="00E17A28"/>
    <w:rsid w:val="00E17A7B"/>
    <w:rsid w:val="00E206C8"/>
    <w:rsid w:val="00E23F2E"/>
    <w:rsid w:val="00E2401A"/>
    <w:rsid w:val="00E31742"/>
    <w:rsid w:val="00E33D60"/>
    <w:rsid w:val="00E34F0A"/>
    <w:rsid w:val="00E36346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28E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0CB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E4D88BD-257B-4FF6-A46C-A395E9F6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2">
    <w:name w:val="c22"/>
    <w:basedOn w:val="a2"/>
    <w:rsid w:val="000652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3"/>
    <w:rsid w:val="0006524E"/>
  </w:style>
  <w:style w:type="character" w:customStyle="1" w:styleId="c49">
    <w:name w:val="c49"/>
    <w:basedOn w:val="a3"/>
    <w:rsid w:val="0006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5E18-8285-4D3F-8624-3E933A6A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056</cp:lastModifiedBy>
  <cp:revision>5</cp:revision>
  <cp:lastPrinted>2021-05-14T12:22:00Z</cp:lastPrinted>
  <dcterms:created xsi:type="dcterms:W3CDTF">2022-04-01T20:54:00Z</dcterms:created>
  <dcterms:modified xsi:type="dcterms:W3CDTF">2022-04-01T20:57:00Z</dcterms:modified>
</cp:coreProperties>
</file>