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5163"/>
            <w:bookmarkStart w:id="2" w:name="_Toc57022812"/>
            <w:bookmarkStart w:id="3" w:name="_Toc57024930"/>
            <w:bookmarkStart w:id="4" w:name="_Toc56765514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62039379"/>
            <w:bookmarkStart w:id="7" w:name="_Toc56765515"/>
            <w:bookmarkStart w:id="8" w:name="_Toc57024931"/>
            <w:bookmarkStart w:id="9" w:name="_Toc57025164"/>
            <w:bookmarkStart w:id="10" w:name="_Toc57022813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Химическая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технология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</w:rPr>
              <w:t>Нанотехнологии полимерных материалов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>
        <w:rPr>
          <w:i w:val="0"/>
          <w:iCs/>
          <w:sz w:val="24"/>
          <w:szCs w:val="24"/>
        </w:rPr>
        <w:t>«</w:t>
      </w:r>
      <w:r>
        <w:rPr>
          <w:i w:val="0"/>
          <w:iCs/>
          <w:sz w:val="24"/>
          <w:szCs w:val="24"/>
          <w:lang w:val="ru-RU"/>
        </w:rPr>
        <w:t>Экология</w:t>
      </w:r>
      <w:r>
        <w:rPr>
          <w:rFonts w:hint="default"/>
          <w:i w:val="0"/>
          <w:iCs/>
          <w:sz w:val="24"/>
          <w:szCs w:val="24"/>
          <w:lang w:val="ru-RU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</w:t>
      </w:r>
      <w:r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lang w:val="ru-RU"/>
        </w:rPr>
        <w:t>первом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семестре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Курсовая работа/Курсовой проект </w:t>
      </w:r>
      <w:r>
        <w:rPr>
          <w:sz w:val="24"/>
          <w:szCs w:val="24"/>
        </w:rPr>
        <w:t>–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3"/>
        <w:numPr>
          <w:ilvl w:val="1"/>
          <w:numId w:val="0"/>
        </w:numPr>
        <w:ind w:left="709" w:leftChars="0"/>
      </w:pPr>
      <w:r>
        <w:rPr>
          <w:bCs/>
          <w:sz w:val="24"/>
          <w:szCs w:val="24"/>
          <w:lang w:val="ru-RU"/>
        </w:rPr>
        <w:t>Экзамен</w:t>
      </w:r>
      <w:r>
        <w:rPr>
          <w:rFonts w:hint="default"/>
          <w:bCs/>
          <w:sz w:val="24"/>
          <w:szCs w:val="24"/>
          <w:lang w:val="ru-RU"/>
        </w:rPr>
        <w:t>.</w:t>
      </w:r>
    </w:p>
    <w:p>
      <w:pPr>
        <w:pStyle w:val="3"/>
      </w:pPr>
      <w:r>
        <w:t>Место учебной дисциплины 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/>
          <w:sz w:val="24"/>
          <w:szCs w:val="24"/>
          <w:lang w:val="ru-RU"/>
        </w:rPr>
        <w:t>«Экология»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Целями</w:t>
      </w:r>
      <w:r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hint="default" w:eastAsia="Times New Roman"/>
          <w:sz w:val="24"/>
          <w:szCs w:val="24"/>
          <w:lang w:val="ru-RU"/>
        </w:rPr>
        <w:t xml:space="preserve">«Экология» </w:t>
      </w:r>
      <w:r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</w:t>
      </w:r>
      <w:r>
        <w:rPr>
          <w:rFonts w:eastAsia="Times New Roman"/>
          <w:sz w:val="24"/>
          <w:szCs w:val="24"/>
          <w:lang w:val="ru-RU"/>
        </w:rPr>
        <w:t>н</w:t>
      </w:r>
      <w:r>
        <w:rPr>
          <w:rFonts w:eastAsia="Times New Roman"/>
          <w:sz w:val="24"/>
          <w:szCs w:val="24"/>
        </w:rPr>
        <w:t>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0"/>
          <w:numId w:val="0"/>
        </w:numPr>
        <w:ind w:left="709" w:leftChars="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дисциплине  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hint="default" w:eastAsia="Times New Roman"/>
          <w:color w:val="auto"/>
          <w:sz w:val="24"/>
          <w:szCs w:val="24"/>
          <w:lang w:val="ru-RU"/>
        </w:rPr>
        <w:t>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4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i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  <w:bookmarkStart w:id="11" w:name="_GoBack"/>
            <w:bookmarkEnd w:id="1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ОПК-3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ИД-ОПК-3.1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Анализ законодательства Российской Федерации в области экономики и экологии химической технологии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ИД-ОПК-3.3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Разработка комплекса мер к решению задач в области экологической безопасности производства химических технологий на базе законодательства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Style w:val="152"/>
                <w:rFonts w:ascii="Times New Roman" w:hAnsi="Times New Roman" w:eastAsiaTheme="minorHAnsi"/>
                <w:i/>
                <w:sz w:val="22"/>
                <w:szCs w:val="22"/>
                <w:lang w:eastAsia="en-US"/>
              </w:rPr>
            </w:pP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3B164DFB"/>
    <w:rsid w:val="58F27EB3"/>
    <w:rsid w:val="610B7E33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2022-03-28T19:29:55Z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3B79A18D4C4944A1961D35E1830961D2</vt:lpwstr>
  </property>
</Properties>
</file>