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06D5" w:rsidP="00B51943">
            <w:pPr>
              <w:jc w:val="center"/>
              <w:rPr>
                <w:b/>
                <w:sz w:val="26"/>
                <w:szCs w:val="26"/>
              </w:rPr>
            </w:pPr>
            <w:r w:rsidRPr="00CF06D5">
              <w:rPr>
                <w:b/>
                <w:sz w:val="26"/>
                <w:szCs w:val="26"/>
              </w:rPr>
              <w:t>Начертательная геометрия. Инженерная и компьютерная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5D615A" w:rsidP="00C47065">
            <w:pPr>
              <w:rPr>
                <w:sz w:val="26"/>
                <w:szCs w:val="26"/>
              </w:rPr>
            </w:pPr>
            <w:r w:rsidRPr="005D615A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5D615A" w:rsidP="00C47065">
            <w:pPr>
              <w:rPr>
                <w:sz w:val="26"/>
                <w:szCs w:val="26"/>
              </w:rPr>
            </w:pPr>
            <w:r w:rsidRPr="005D615A">
              <w:rPr>
                <w:sz w:val="24"/>
                <w:szCs w:val="24"/>
              </w:rPr>
              <w:t>Химическая технология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912C1C" w:rsidP="00B51943">
            <w:pPr>
              <w:rPr>
                <w:sz w:val="24"/>
                <w:szCs w:val="24"/>
              </w:rPr>
            </w:pPr>
            <w:r w:rsidRPr="00912C1C">
              <w:rPr>
                <w:sz w:val="24"/>
                <w:szCs w:val="24"/>
              </w:rPr>
              <w:t>Нанотехнологии полимерных материалов</w:t>
            </w:r>
            <w:bookmarkStart w:id="11" w:name="_GoBack"/>
            <w:bookmarkEnd w:id="11"/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</w:t>
      </w:r>
      <w:r w:rsidR="00CF06D5">
        <w:rPr>
          <w:sz w:val="24"/>
          <w:szCs w:val="24"/>
        </w:rPr>
        <w:t xml:space="preserve">и втором </w:t>
      </w:r>
      <w:r w:rsidR="004E4C46" w:rsidRPr="00CE718D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F06D5">
        <w:t>:</w:t>
      </w:r>
      <w:r w:rsidR="00CE718D">
        <w:t xml:space="preserve"> </w:t>
      </w:r>
      <w:r w:rsidR="00CF06D5" w:rsidRPr="00CF06D5">
        <w:t>1 семестр – экзамен, 2 семестр –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>Начертательная геометрия. Инженерная и компьютерная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</w:t>
      </w:r>
      <w:r w:rsidR="00CF06D5" w:rsidRPr="00CF06D5">
        <w:rPr>
          <w:sz w:val="24"/>
          <w:szCs w:val="24"/>
        </w:rPr>
        <w:t>к обязательной части Блока I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развитие у обучающихся навыков изображения трехмерных объектов на плоскости с использованием методов начертательной геометрии;</w:t>
      </w: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умения решать геометрические пространственные задачи с помощью плоского чертежа;</w:t>
      </w:r>
    </w:p>
    <w:p w:rsid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407F5C">
      <w:pPr>
        <w:pStyle w:val="af0"/>
        <w:ind w:left="710"/>
        <w:jc w:val="both"/>
      </w:pP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P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D615A" w:rsidRPr="005D615A" w:rsidTr="00855271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Код и наименование индикатора</w:t>
            </w:r>
          </w:p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5D615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5D615A" w:rsidRPr="005D615A" w:rsidTr="00855271">
        <w:trPr>
          <w:trHeight w:val="935"/>
        </w:trPr>
        <w:tc>
          <w:tcPr>
            <w:tcW w:w="2518" w:type="dxa"/>
            <w:vMerge w:val="restart"/>
          </w:tcPr>
          <w:p w:rsidR="005D615A" w:rsidRPr="005D615A" w:rsidRDefault="005D615A" w:rsidP="005D615A">
            <w:pPr>
              <w:rPr>
                <w:rFonts w:eastAsia="MS Mincho"/>
                <w:highlight w:val="yellow"/>
              </w:rPr>
            </w:pPr>
            <w:r w:rsidRPr="005D615A">
              <w:rPr>
                <w:rFonts w:eastAsia="MS Mincho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111" w:type="dxa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5D615A">
              <w:rPr>
                <w:rFonts w:eastAsia="MS Mincho"/>
              </w:rPr>
              <w:t>ИД-ОПК-6.2 Анализ базовых принципов информационных технологий для решения актуальных задач в области химических технологий.</w:t>
            </w:r>
          </w:p>
        </w:tc>
        <w:tc>
          <w:tcPr>
            <w:tcW w:w="3122" w:type="dxa"/>
            <w:vMerge w:val="restart"/>
          </w:tcPr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ЗНАЕТ: основные положения начертательной геометрии и инженерной и компьютерной графики,   понятия в области инженерной графики, компьютерного проектирования и пространственного изображения деталей и предметов.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УМЕЕТ: 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-использовать основные положения начертательной геометрии и инженерной и компьютерной графики и объяснить изображаемого на чертеже предмета,  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ПРИМЕНЯЕТ: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методы изображения деталей или предметов в решения основных задач деятельности.</w:t>
            </w:r>
          </w:p>
        </w:tc>
      </w:tr>
      <w:tr w:rsidR="005D615A" w:rsidRPr="005D615A" w:rsidTr="00855271">
        <w:trPr>
          <w:trHeight w:val="6862"/>
        </w:trPr>
        <w:tc>
          <w:tcPr>
            <w:tcW w:w="2518" w:type="dxa"/>
            <w:vMerge/>
            <w:vAlign w:val="center"/>
          </w:tcPr>
          <w:p w:rsidR="005D615A" w:rsidRPr="005D615A" w:rsidRDefault="005D615A" w:rsidP="005D615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5D615A">
              <w:rPr>
                <w:rFonts w:eastAsia="MS Mincho"/>
                <w:color w:val="000000"/>
              </w:rPr>
              <w:t>ИД-ОПК-6.3 Применение прикладного программного обеспечения для разработки и оформления технической документации.</w:t>
            </w:r>
          </w:p>
        </w:tc>
        <w:tc>
          <w:tcPr>
            <w:tcW w:w="3122" w:type="dxa"/>
            <w:vMerge/>
            <w:vAlign w:val="center"/>
          </w:tcPr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/>
    <w:p w:rsidR="00CF06D5" w:rsidRDefault="00CF06D5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proofErr w:type="spellStart"/>
            <w:r w:rsidRPr="00CF06D5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CF06D5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AF" w:rsidRDefault="005C2DAF" w:rsidP="005E3840">
      <w:r>
        <w:separator/>
      </w:r>
    </w:p>
  </w:endnote>
  <w:endnote w:type="continuationSeparator" w:id="0">
    <w:p w:rsidR="005C2DAF" w:rsidRDefault="005C2DA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275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AF" w:rsidRDefault="005C2DAF" w:rsidP="005E3840">
      <w:r>
        <w:separator/>
      </w:r>
    </w:p>
  </w:footnote>
  <w:footnote w:type="continuationSeparator" w:id="0">
    <w:p w:rsidR="005C2DAF" w:rsidRDefault="005C2DA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82756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35A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A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5A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A5D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6C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C1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035-E4DD-4A6B-9D10-5A1BDD0A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2021-05-14T12:22:00Z</cp:lastPrinted>
  <dcterms:created xsi:type="dcterms:W3CDTF">2022-03-09T09:00:00Z</dcterms:created>
  <dcterms:modified xsi:type="dcterms:W3CDTF">2022-03-09T09:00:00Z</dcterms:modified>
</cp:coreProperties>
</file>