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185"/>
        <w:gridCol w:w="3478"/>
        <w:gridCol w:w="383"/>
      </w:tblGrid>
      <w:tr w:rsidR="005558F8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7728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Получение и исследование свойств наноструктурированных полимерных материалов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32ABB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:rsidTr="009B5D79">
        <w:trPr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1678A" w:rsidRPr="000743F9" w:rsidRDefault="00732AB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Нанотехнология полимерных материалов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1678A" w:rsidRPr="009B5D79" w:rsidRDefault="00732AB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 xml:space="preserve">Учебная дисциплина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7728A">
        <w:rPr>
          <w:sz w:val="24"/>
          <w:szCs w:val="24"/>
        </w:rPr>
        <w:t xml:space="preserve">восьмом </w:t>
      </w:r>
      <w:r w:rsidR="00732ABB" w:rsidRPr="00485F36">
        <w:rPr>
          <w:sz w:val="24"/>
          <w:szCs w:val="24"/>
        </w:rPr>
        <w:t xml:space="preserve"> семестре</w:t>
      </w:r>
      <w:r w:rsidR="004E599D" w:rsidRPr="009B5D79">
        <w:rPr>
          <w:sz w:val="24"/>
          <w:szCs w:val="24"/>
        </w:rPr>
        <w:t>.</w:t>
      </w:r>
    </w:p>
    <w:p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промежуточной аттестации</w:t>
      </w:r>
    </w:p>
    <w:p w:rsidR="00131C49" w:rsidRPr="009B5D79" w:rsidRDefault="00B23FED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7272E">
        <w:rPr>
          <w:bCs/>
          <w:sz w:val="24"/>
          <w:szCs w:val="24"/>
        </w:rPr>
        <w:t xml:space="preserve"> </w:t>
      </w:r>
    </w:p>
    <w:p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 xml:space="preserve">Учебная дисциплина </w:t>
      </w:r>
      <w:r w:rsidR="00F7728A">
        <w:rPr>
          <w:sz w:val="24"/>
          <w:szCs w:val="24"/>
        </w:rPr>
        <w:t>«</w:t>
      </w:r>
      <w:r w:rsidR="00F7728A" w:rsidRPr="00F7728A">
        <w:rPr>
          <w:sz w:val="24"/>
          <w:szCs w:val="24"/>
        </w:rPr>
        <w:t>Получение и исследование свойств наноструктурированных полимерных материалов</w:t>
      </w:r>
      <w:r w:rsidR="00F7728A" w:rsidRPr="009B5D79">
        <w:rPr>
          <w:sz w:val="24"/>
          <w:szCs w:val="24"/>
        </w:rPr>
        <w:t xml:space="preserve">» </w:t>
      </w:r>
      <w:r w:rsidRPr="009B5D79">
        <w:rPr>
          <w:sz w:val="24"/>
          <w:szCs w:val="24"/>
        </w:rPr>
        <w:t xml:space="preserve">относится к </w:t>
      </w:r>
      <w:r w:rsidR="0077272E">
        <w:rPr>
          <w:sz w:val="24"/>
          <w:szCs w:val="24"/>
        </w:rPr>
        <w:t>элективной</w:t>
      </w:r>
      <w:r w:rsidR="003910ED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:rsidR="00994D2E" w:rsidRPr="00994D2E" w:rsidRDefault="002C59C8" w:rsidP="00994D2E">
      <w:pPr>
        <w:pStyle w:val="af0"/>
        <w:numPr>
          <w:ilvl w:val="3"/>
          <w:numId w:val="6"/>
        </w:numPr>
        <w:spacing w:before="240"/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9D1264">
        <w:rPr>
          <w:sz w:val="24"/>
          <w:szCs w:val="24"/>
        </w:rPr>
        <w:t>«</w:t>
      </w:r>
      <w:r w:rsidR="009D1264" w:rsidRPr="00F7728A">
        <w:rPr>
          <w:sz w:val="24"/>
          <w:szCs w:val="24"/>
        </w:rPr>
        <w:t>Получение и исследование свойств наноструктурированных полимерных материалов</w:t>
      </w:r>
      <w:r w:rsidR="009D1264" w:rsidRPr="009B5D79">
        <w:rPr>
          <w:sz w:val="24"/>
          <w:szCs w:val="24"/>
        </w:rPr>
        <w:t xml:space="preserve">»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:rsidR="00F7728A" w:rsidRPr="00810D1C" w:rsidRDefault="00F7728A" w:rsidP="00F7728A">
      <w:pPr>
        <w:pStyle w:val="af0"/>
        <w:autoSpaceDE w:val="0"/>
        <w:autoSpaceDN w:val="0"/>
        <w:adjustRightInd w:val="0"/>
        <w:ind w:left="710"/>
        <w:jc w:val="both"/>
        <w:rPr>
          <w:rFonts w:eastAsia="TimesNewRoman"/>
          <w:sz w:val="24"/>
          <w:szCs w:val="24"/>
        </w:rPr>
      </w:pPr>
      <w:r w:rsidRPr="00810D1C">
        <w:rPr>
          <w:rFonts w:eastAsia="TimesNewRoman"/>
          <w:sz w:val="24"/>
          <w:szCs w:val="24"/>
        </w:rPr>
        <w:t xml:space="preserve">- </w:t>
      </w:r>
      <w:r w:rsidRPr="00810D1C">
        <w:rPr>
          <w:sz w:val="24"/>
          <w:szCs w:val="24"/>
        </w:rPr>
        <w:t xml:space="preserve"> получить знания о </w:t>
      </w:r>
      <w:r w:rsidRPr="00810D1C">
        <w:rPr>
          <w:rFonts w:eastAsia="TimesNewRoman"/>
          <w:sz w:val="24"/>
          <w:szCs w:val="24"/>
        </w:rPr>
        <w:t>строении, структуре, методах получения и свойствах наноструктурированных полимерных материалов;</w:t>
      </w:r>
    </w:p>
    <w:p w:rsidR="00F7728A" w:rsidRPr="00810D1C" w:rsidRDefault="00F7728A" w:rsidP="00F7728A">
      <w:pPr>
        <w:pStyle w:val="afff2"/>
        <w:ind w:left="710"/>
        <w:jc w:val="both"/>
      </w:pPr>
      <w:r w:rsidRPr="00810D1C">
        <w:rPr>
          <w:rFonts w:eastAsia="TimesNewRoman"/>
        </w:rPr>
        <w:t xml:space="preserve"> -</w:t>
      </w:r>
      <w:r w:rsidRPr="00810D1C">
        <w:rPr>
          <w:rFonts w:ascii="TimesNewRoman" w:eastAsia="TimesNewRoman" w:cs="TimesNewRoman" w:hint="eastAsia"/>
        </w:rPr>
        <w:t xml:space="preserve"> </w:t>
      </w:r>
      <w:r w:rsidRPr="00810D1C">
        <w:t xml:space="preserve">сформировать профессиональные знания методов оценки  химического строения и функционального состава различных типов </w:t>
      </w:r>
      <w:r w:rsidRPr="00810D1C">
        <w:rPr>
          <w:bCs/>
        </w:rPr>
        <w:t>наноструктурированных</w:t>
      </w:r>
      <w:r w:rsidRPr="00810D1C">
        <w:t xml:space="preserve"> полимерных материалов;</w:t>
      </w:r>
    </w:p>
    <w:p w:rsidR="00F7728A" w:rsidRPr="00810D1C" w:rsidRDefault="00F7728A" w:rsidP="00F7728A">
      <w:pPr>
        <w:pStyle w:val="af0"/>
        <w:autoSpaceDE w:val="0"/>
        <w:autoSpaceDN w:val="0"/>
        <w:adjustRightInd w:val="0"/>
        <w:ind w:left="710"/>
        <w:jc w:val="both"/>
        <w:rPr>
          <w:rFonts w:eastAsia="TimesNewRoman"/>
          <w:sz w:val="24"/>
          <w:szCs w:val="24"/>
        </w:rPr>
      </w:pPr>
      <w:r w:rsidRPr="00810D1C">
        <w:rPr>
          <w:sz w:val="24"/>
          <w:szCs w:val="24"/>
        </w:rPr>
        <w:t xml:space="preserve"> - научить </w:t>
      </w:r>
      <w:r w:rsidRPr="00810D1C">
        <w:rPr>
          <w:bCs/>
          <w:sz w:val="24"/>
          <w:szCs w:val="24"/>
        </w:rPr>
        <w:t xml:space="preserve"> современным методам </w:t>
      </w:r>
      <w:r w:rsidRPr="00810D1C">
        <w:rPr>
          <w:sz w:val="24"/>
          <w:szCs w:val="24"/>
        </w:rPr>
        <w:t xml:space="preserve">получения </w:t>
      </w:r>
      <w:r w:rsidRPr="00810D1C">
        <w:rPr>
          <w:bCs/>
          <w:sz w:val="24"/>
          <w:szCs w:val="24"/>
        </w:rPr>
        <w:t xml:space="preserve">и исследования  свойств экологически ориентированных наноструктурированных полимерных </w:t>
      </w:r>
      <w:r w:rsidRPr="00810D1C">
        <w:rPr>
          <w:sz w:val="24"/>
          <w:szCs w:val="24"/>
        </w:rPr>
        <w:t xml:space="preserve"> </w:t>
      </w:r>
      <w:r w:rsidRPr="00810D1C">
        <w:rPr>
          <w:rFonts w:eastAsia="TimesNewRoman"/>
          <w:sz w:val="24"/>
          <w:szCs w:val="24"/>
        </w:rPr>
        <w:t>материалов с заданным комплексом свойств при переработке в изделия и эксплуатации.</w:t>
      </w:r>
    </w:p>
    <w:p w:rsidR="00994D2E" w:rsidRPr="004D6558" w:rsidRDefault="00994D2E" w:rsidP="00F7728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394D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83394D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83394D">
        <w:rPr>
          <w:rFonts w:eastAsia="Times New Roman"/>
          <w:sz w:val="24"/>
          <w:szCs w:val="24"/>
        </w:rPr>
        <w:t>установленных образовательной программой в соответствии с ФГОС ВО по данной дисциплине.</w:t>
      </w:r>
    </w:p>
    <w:p w:rsidR="004D6558" w:rsidRPr="00E55739" w:rsidRDefault="004D6558" w:rsidP="00F7728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4D6558" w:rsidRDefault="004D6558" w:rsidP="004D6558">
      <w:pPr>
        <w:spacing w:line="360" w:lineRule="auto"/>
        <w:jc w:val="both"/>
        <w:rPr>
          <w:sz w:val="24"/>
          <w:szCs w:val="24"/>
        </w:rPr>
      </w:pPr>
    </w:p>
    <w:p w:rsidR="004D6558" w:rsidRDefault="004D6558" w:rsidP="004D6558">
      <w:pPr>
        <w:spacing w:line="360" w:lineRule="auto"/>
        <w:jc w:val="both"/>
        <w:rPr>
          <w:sz w:val="24"/>
          <w:szCs w:val="24"/>
        </w:rPr>
      </w:pPr>
    </w:p>
    <w:p w:rsidR="00F7728A" w:rsidRDefault="00F7728A" w:rsidP="004D6558">
      <w:pPr>
        <w:spacing w:line="360" w:lineRule="auto"/>
        <w:jc w:val="both"/>
        <w:rPr>
          <w:sz w:val="24"/>
          <w:szCs w:val="24"/>
        </w:rPr>
      </w:pPr>
    </w:p>
    <w:p w:rsidR="00F7728A" w:rsidRPr="004D6558" w:rsidRDefault="00F7728A" w:rsidP="004D6558">
      <w:pPr>
        <w:spacing w:line="360" w:lineRule="auto"/>
        <w:jc w:val="both"/>
        <w:rPr>
          <w:sz w:val="24"/>
          <w:szCs w:val="24"/>
        </w:rPr>
      </w:pPr>
    </w:p>
    <w:p w:rsidR="00495850" w:rsidRPr="00495850" w:rsidRDefault="008F0117" w:rsidP="00BD357B">
      <w:pPr>
        <w:pStyle w:val="2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7728A" w:rsidRPr="00F31E81" w:rsidTr="006F55BE">
        <w:trPr>
          <w:trHeight w:val="161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28A" w:rsidRPr="00F7728A" w:rsidRDefault="00F7728A" w:rsidP="0037457A">
            <w:pPr>
              <w:rPr>
                <w:color w:val="000000"/>
                <w:sz w:val="18"/>
                <w:szCs w:val="18"/>
              </w:rPr>
            </w:pPr>
            <w:r w:rsidRPr="00F7728A">
              <w:rPr>
                <w:color w:val="000000"/>
                <w:sz w:val="18"/>
                <w:szCs w:val="18"/>
              </w:rPr>
              <w:t>ПК-4</w:t>
            </w:r>
          </w:p>
          <w:p w:rsidR="00F7728A" w:rsidRDefault="00F7728A" w:rsidP="0037457A">
            <w:pPr>
              <w:rPr>
                <w:color w:val="000000"/>
                <w:sz w:val="24"/>
                <w:szCs w:val="24"/>
              </w:rPr>
            </w:pPr>
            <w:r w:rsidRPr="00F7728A">
              <w:rPr>
                <w:color w:val="000000"/>
              </w:rPr>
              <w:t>Способен</w:t>
            </w:r>
            <w:r>
              <w:rPr>
                <w:color w:val="000000"/>
              </w:rPr>
              <w:t xml:space="preserve"> осуществлять экспериментальные исследования по получению, анализу и применению наноструктурированных полимерных материалов</w:t>
            </w:r>
          </w:p>
          <w:p w:rsidR="00F7728A" w:rsidRPr="00CA67C9" w:rsidRDefault="00F7728A" w:rsidP="0037457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28A" w:rsidRPr="00CA67C9" w:rsidRDefault="00F7728A" w:rsidP="003745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F7728A" w:rsidRDefault="00C438D6" w:rsidP="003745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F7728A">
              <w:rPr>
                <w:color w:val="000000"/>
              </w:rPr>
              <w:t>нализ основных источников информации научной и научно-технической литературы для углубленного изучения взаимосвязи строения, структуры и свойств наноструктурированных полимерных материалов.</w:t>
            </w:r>
          </w:p>
          <w:p w:rsidR="00F7728A" w:rsidRPr="00CA67C9" w:rsidRDefault="00F7728A" w:rsidP="0037457A">
            <w:pPr>
              <w:pStyle w:val="af0"/>
              <w:ind w:left="0"/>
              <w:rPr>
                <w:highlight w:val="yellow"/>
              </w:rPr>
            </w:pPr>
          </w:p>
        </w:tc>
      </w:tr>
      <w:tr w:rsidR="00F7728A" w:rsidRPr="00F31E81" w:rsidTr="00F7728A">
        <w:trPr>
          <w:trHeight w:val="118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28A" w:rsidRPr="00131C49" w:rsidRDefault="00F7728A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8A" w:rsidRPr="00CA67C9" w:rsidRDefault="00F7728A" w:rsidP="00F772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F7728A" w:rsidRPr="00F7728A" w:rsidRDefault="00F7728A" w:rsidP="00F77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Знание основных методов получения и характеристики  </w:t>
            </w:r>
            <w:r w:rsidRPr="008125A9">
              <w:t xml:space="preserve">технологических </w:t>
            </w:r>
            <w:r>
              <w:rPr>
                <w:color w:val="000000"/>
              </w:rPr>
              <w:t xml:space="preserve">свойств наноструктурированных полимерных материалов. </w:t>
            </w:r>
          </w:p>
        </w:tc>
      </w:tr>
      <w:tr w:rsidR="00F7728A" w:rsidRPr="00F31E81" w:rsidTr="00F7728A">
        <w:trPr>
          <w:trHeight w:val="154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28A" w:rsidRPr="00131C49" w:rsidRDefault="00F7728A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8A" w:rsidRPr="00CA67C9" w:rsidRDefault="00F7728A" w:rsidP="00F772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F7728A" w:rsidRDefault="00F7728A" w:rsidP="00F7728A">
            <w:pPr>
              <w:rPr>
                <w:color w:val="000000"/>
                <w:sz w:val="24"/>
                <w:szCs w:val="24"/>
              </w:rPr>
            </w:pPr>
            <w:r>
              <w:t>Обоснованный выбор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конкретных технических  решений при выборе методов получения и оценки свойств наноструктурированных полимерных материалов  с учетом условий их эксплуатации и областей применения</w:t>
            </w:r>
          </w:p>
          <w:p w:rsidR="00F7728A" w:rsidRDefault="00F7728A" w:rsidP="009F30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F7728A" w:rsidRPr="00F31E81" w:rsidTr="00F7728A">
        <w:trPr>
          <w:trHeight w:val="19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28A" w:rsidRPr="00131C49" w:rsidRDefault="00F7728A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28A" w:rsidRPr="00CA67C9" w:rsidRDefault="00F7728A" w:rsidP="003745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:rsidR="00F7728A" w:rsidRDefault="00F7728A" w:rsidP="003745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Владение экспериментальными методами  исследования структуры и свойств наноструктурированных полимерных материалов. </w:t>
            </w:r>
          </w:p>
          <w:p w:rsidR="00F7728A" w:rsidRDefault="00F7728A" w:rsidP="003745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164D68" w:rsidRDefault="00DC248A" w:rsidP="00037666">
            <w:pPr>
              <w:jc w:val="center"/>
              <w:rPr>
                <w:i/>
              </w:rPr>
            </w:pPr>
            <w:r w:rsidRPr="00164D68"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164D68" w:rsidRDefault="00DC248A" w:rsidP="00037666">
            <w:pPr>
              <w:jc w:val="center"/>
              <w:rPr>
                <w:i/>
              </w:rPr>
            </w:pPr>
            <w:r w:rsidRPr="00164D68"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7F" w:rsidRDefault="00A5407F" w:rsidP="005E3840">
      <w:r>
        <w:separator/>
      </w:r>
    </w:p>
  </w:endnote>
  <w:endnote w:type="continuationSeparator" w:id="1">
    <w:p w:rsidR="00A5407F" w:rsidRDefault="00A5407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FB70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7F" w:rsidRDefault="00A5407F" w:rsidP="005E3840">
      <w:r>
        <w:separator/>
      </w:r>
    </w:p>
  </w:footnote>
  <w:footnote w:type="continuationSeparator" w:id="1">
    <w:p w:rsidR="00A5407F" w:rsidRDefault="00A5407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FB70E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D126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4D68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5AF3"/>
    <w:rsid w:val="004D655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2F5"/>
    <w:rsid w:val="005F6FC6"/>
    <w:rsid w:val="00600A4D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72E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3F3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4D2E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1264"/>
    <w:rsid w:val="009D4AC2"/>
    <w:rsid w:val="009D52CB"/>
    <w:rsid w:val="009D5379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07F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3FED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36D0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8D6"/>
    <w:rsid w:val="00C43A69"/>
    <w:rsid w:val="00C443A0"/>
    <w:rsid w:val="00C4488B"/>
    <w:rsid w:val="00C506A1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38E"/>
    <w:rsid w:val="00DB021B"/>
    <w:rsid w:val="00DB0942"/>
    <w:rsid w:val="00DB5F3F"/>
    <w:rsid w:val="00DC1095"/>
    <w:rsid w:val="00DC1EC7"/>
    <w:rsid w:val="00DC248A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1C89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7728A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0E1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Для таблиц"/>
    <w:basedOn w:val="a2"/>
    <w:rsid w:val="00F7728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0600-A911-41E0-A157-AF3B8CA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Марианна</cp:lastModifiedBy>
  <cp:revision>4</cp:revision>
  <cp:lastPrinted>2021-05-14T12:22:00Z</cp:lastPrinted>
  <dcterms:created xsi:type="dcterms:W3CDTF">2022-04-16T15:44:00Z</dcterms:created>
  <dcterms:modified xsi:type="dcterms:W3CDTF">2022-04-17T12:44:00Z</dcterms:modified>
</cp:coreProperties>
</file>