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1026BF3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982C706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EFD808D" w:rsidR="00E05948" w:rsidRPr="00C258B0" w:rsidRDefault="003136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6D3475">
              <w:rPr>
                <w:b/>
                <w:sz w:val="26"/>
                <w:szCs w:val="26"/>
              </w:rPr>
              <w:t xml:space="preserve">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743F9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743F9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E9999D8" w:rsidR="00A164BD" w:rsidRPr="000743F9" w:rsidRDefault="00A164BD" w:rsidP="0032140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10CB4EA7" w14:textId="77777777" w:rsidR="002B036D" w:rsidRPr="002B036D" w:rsidRDefault="00A164B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A164BD">
              <w:rPr>
                <w:rFonts w:eastAsia="Times New Roman"/>
                <w:b/>
                <w:bCs/>
              </w:rPr>
              <w:t>______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18.03.01 - "Химическая технология"</w:t>
            </w:r>
          </w:p>
          <w:p w14:paraId="590A5011" w14:textId="4DF80CA7" w:rsidR="00A164BD" w:rsidRPr="000743F9" w:rsidRDefault="00A164BD" w:rsidP="00815B32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327D246" w:rsidR="00D1678A" w:rsidRPr="000743F9" w:rsidRDefault="00815B3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8" w:type="dxa"/>
            <w:shd w:val="clear" w:color="auto" w:fill="auto"/>
          </w:tcPr>
          <w:p w14:paraId="4FCECF78" w14:textId="77777777" w:rsidR="00815B32" w:rsidRPr="00815B32" w:rsidRDefault="00815B32" w:rsidP="00815B32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815B32">
              <w:rPr>
                <w:rFonts w:eastAsia="Times New Roman"/>
                <w:sz w:val="24"/>
                <w:szCs w:val="24"/>
                <w:u w:val="single"/>
              </w:rPr>
              <w:t>Химическая технология косметических средств, биологически активных веществ и красителей</w:t>
            </w:r>
          </w:p>
          <w:p w14:paraId="18A87A56" w14:textId="2BDC07CB" w:rsidR="00D1678A" w:rsidRPr="000743F9" w:rsidRDefault="00D1678A" w:rsidP="006D3475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0743F9" w:rsidRDefault="004D062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C71C189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2B036D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>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35773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D8C59DB" w14:textId="1C082611" w:rsidR="002B036D" w:rsidRPr="00FC5F67" w:rsidRDefault="002B036D" w:rsidP="002B036D">
      <w:pPr>
        <w:ind w:firstLine="709"/>
        <w:rPr>
          <w:rFonts w:eastAsia="MS Mincho"/>
        </w:rPr>
      </w:pPr>
      <w:r>
        <w:rPr>
          <w:rFonts w:eastAsia="MS Mincho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B267C3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6D3475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 xml:space="preserve">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510A390A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</w:t>
      </w:r>
      <w:r w:rsidR="00D04EB7">
        <w:rPr>
          <w:rFonts w:eastAsia="Times New Roman"/>
          <w:sz w:val="24"/>
          <w:szCs w:val="24"/>
        </w:rPr>
        <w:t>Аналитическая</w:t>
      </w:r>
      <w:r w:rsidR="006D3475">
        <w:rPr>
          <w:rFonts w:eastAsia="Times New Roman"/>
          <w:sz w:val="24"/>
          <w:szCs w:val="24"/>
        </w:rPr>
        <w:t xml:space="preserve"> х</w:t>
      </w:r>
      <w:r w:rsidR="004D062F" w:rsidRPr="004D062F">
        <w:rPr>
          <w:rFonts w:eastAsia="Times New Roman"/>
          <w:sz w:val="24"/>
          <w:szCs w:val="24"/>
        </w:rPr>
        <w:t>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919F86F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245CB090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2EE4FEB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815B32" w:rsidRPr="004025AE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4D11AB" w14:textId="77777777" w:rsidR="00815B32" w:rsidRPr="00D47F57" w:rsidRDefault="00815B32" w:rsidP="00815B32">
            <w:pPr>
              <w:spacing w:line="276" w:lineRule="auto"/>
              <w:rPr>
                <w:iCs/>
                <w:lang w:eastAsia="en-US"/>
              </w:rPr>
            </w:pPr>
            <w:r w:rsidRPr="00D47F57">
              <w:rPr>
                <w:iCs/>
                <w:lang w:eastAsia="en-US"/>
              </w:rPr>
              <w:lastRenderedPageBreak/>
              <w:t>ОПК 2</w:t>
            </w:r>
          </w:p>
          <w:p w14:paraId="77B2B9FB" w14:textId="63ABADB4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D47F57">
              <w:rPr>
                <w:iCs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2C5C0D" w14:textId="77777777" w:rsidR="00815B32" w:rsidRPr="00D47F57" w:rsidRDefault="00815B32" w:rsidP="00815B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MS Mincho" w:hAnsi="TimesNewRomanPSMT"/>
                <w:iCs/>
                <w:color w:val="000000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ИД-ОПК-2.1</w:t>
            </w:r>
          </w:p>
          <w:p w14:paraId="7583E866" w14:textId="1ED44A8C" w:rsidR="00815B32" w:rsidRPr="004025AE" w:rsidRDefault="00815B32" w:rsidP="00815B32">
            <w:pPr>
              <w:spacing w:line="276" w:lineRule="auto"/>
              <w:contextualSpacing/>
              <w:rPr>
                <w:rFonts w:eastAsia="MS Mincho"/>
              </w:rPr>
            </w:pPr>
            <w:r>
              <w:rPr>
                <w:rFonts w:eastAsia="MS Mincho"/>
                <w:iCs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F05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DAD6B92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0470F8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815B32" w:rsidRPr="004025AE" w:rsidRDefault="00815B32" w:rsidP="00815B3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815B32" w:rsidRPr="004025AE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5B32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65E3" w14:textId="3915CCD3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A33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ИД-ОПК-2.4</w:t>
            </w:r>
          </w:p>
          <w:p w14:paraId="3FB8CB0D" w14:textId="6B2BF648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Выбор оптимальных методов исследований в области химических технологий, составление плана исследований с использованием выбранного метода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6EF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299660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EB5ADB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F5280B3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5300AD12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353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EE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ИД-ОПК-2.5</w:t>
            </w:r>
          </w:p>
          <w:p w14:paraId="321D120B" w14:textId="1D72F377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 w:rsidRPr="004737DD">
              <w:rPr>
                <w:rFonts w:eastAsia="TimesNewRomanPSMT"/>
                <w:iCs/>
                <w:color w:val="000000"/>
                <w:lang w:eastAsia="en-US"/>
              </w:rPr>
              <w:t>Анализ физико-химических свойств неорганических и органических веществ</w:t>
            </w:r>
            <w:r>
              <w:rPr>
                <w:rFonts w:eastAsia="TimesNewRomanPSMT"/>
                <w:iCs/>
                <w:color w:val="000000"/>
                <w:lang w:eastAsia="en-US"/>
              </w:rPr>
              <w:t xml:space="preserve">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8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2047491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выполняет расчеты, связанные с определением характеристик веществ или растворов, </w:t>
            </w:r>
          </w:p>
          <w:p w14:paraId="69CB3BC9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04A072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208F433C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F90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AC1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ИД-ОПК-2.6</w:t>
            </w:r>
          </w:p>
          <w:p w14:paraId="5051B874" w14:textId="4B24D5BD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>
              <w:rPr>
                <w:rFonts w:eastAsia="TimesNewRomanPSMT"/>
                <w:iCs/>
                <w:color w:val="000000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F0D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93F7E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3E82AAA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A1E1EC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762BD4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31CC59E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1D58" w14:textId="77777777" w:rsidR="009437CE" w:rsidRDefault="009437CE" w:rsidP="005E3840">
      <w:r>
        <w:separator/>
      </w:r>
    </w:p>
  </w:endnote>
  <w:endnote w:type="continuationSeparator" w:id="0">
    <w:p w14:paraId="3E657B71" w14:textId="77777777" w:rsidR="009437CE" w:rsidRDefault="009437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C8F2" w14:textId="77777777" w:rsidR="009437CE" w:rsidRDefault="009437CE" w:rsidP="005E3840">
      <w:r>
        <w:separator/>
      </w:r>
    </w:p>
  </w:footnote>
  <w:footnote w:type="continuationSeparator" w:id="0">
    <w:p w14:paraId="301FCF3F" w14:textId="77777777" w:rsidR="009437CE" w:rsidRDefault="009437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66E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3D4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B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7C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7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2E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675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4EB7"/>
    <w:rsid w:val="00D0509F"/>
    <w:rsid w:val="00D05702"/>
    <w:rsid w:val="00D05A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4</cp:revision>
  <cp:lastPrinted>2021-05-14T12:22:00Z</cp:lastPrinted>
  <dcterms:created xsi:type="dcterms:W3CDTF">2022-05-02T11:34:00Z</dcterms:created>
  <dcterms:modified xsi:type="dcterms:W3CDTF">2022-05-14T12:46:00Z</dcterms:modified>
</cp:coreProperties>
</file>