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BE6A48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9505F4" w:rsidRPr="00064D37">
              <w:rPr>
                <w:noProof/>
                <w:sz w:val="24"/>
                <w:szCs w:val="24"/>
              </w:rPr>
              <w:t>18.03.01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9505F4" w:rsidRPr="00064D37">
              <w:rPr>
                <w:noProof/>
                <w:sz w:val="24"/>
                <w:szCs w:val="24"/>
              </w:rPr>
              <w:t>Химическая технология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BE6A48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9505F4" w:rsidRPr="00064D37">
              <w:rPr>
                <w:noProof/>
                <w:sz w:val="24"/>
                <w:szCs w:val="24"/>
              </w:rPr>
              <w:t>Химическая технология косметических средств, биологически активных веществ и красителей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>изучается в</w:t>
      </w:r>
      <w:r w:rsidR="009505F4">
        <w:rPr>
          <w:sz w:val="24"/>
          <w:szCs w:val="24"/>
        </w:rPr>
        <w:t>о втором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BE6A48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BE6A48">
        <w:rPr>
          <w:sz w:val="24"/>
          <w:szCs w:val="24"/>
        </w:rPr>
        <w:fldChar w:fldCharType="separate"/>
      </w:r>
      <w:r w:rsidR="009505F4" w:rsidRPr="00064D37">
        <w:rPr>
          <w:noProof/>
          <w:sz w:val="24"/>
          <w:szCs w:val="24"/>
        </w:rPr>
        <w:t>Экзамен</w:t>
      </w:r>
      <w:r w:rsidR="00BE6A48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BE6A48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9505F4" w:rsidRPr="00064D37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BE6A48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9505F4" w:rsidRPr="00064D37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BE6A4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BE6A48">
        <w:pPr>
          <w:pStyle w:val="ac"/>
          <w:jc w:val="center"/>
        </w:pPr>
        <w:fldSimple w:instr="PAGE   \* MERGEFORMAT">
          <w:r w:rsidR="009505F4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14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13F-4406-41F3-98AF-4F85D60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2022-02-28T05:58:00Z</dcterms:created>
  <dcterms:modified xsi:type="dcterms:W3CDTF">2022-02-28T05:58:00Z</dcterms:modified>
</cp:coreProperties>
</file>