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65E8D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159345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24F2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C5CBC0" w:rsidR="00E05948" w:rsidRPr="00C258B0" w:rsidRDefault="000E5A6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124959"/>
            <w:r w:rsidRPr="000E5A6C">
              <w:rPr>
                <w:b/>
                <w:sz w:val="26"/>
                <w:szCs w:val="26"/>
              </w:rPr>
              <w:t>Общая химическая технология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F569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7E7B01" w:rsidR="00D1678A" w:rsidRPr="000743F9" w:rsidRDefault="000E5A6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71DCB69B" w:rsidR="00D1678A" w:rsidRPr="000743F9" w:rsidRDefault="000E5A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373E7C" w:rsidR="00D1678A" w:rsidRPr="000743F9" w:rsidRDefault="002F1BD4" w:rsidP="00B51943">
            <w:pPr>
              <w:rPr>
                <w:sz w:val="24"/>
                <w:szCs w:val="24"/>
              </w:rPr>
            </w:pPr>
            <w:r w:rsidRPr="002F1BD4">
              <w:rPr>
                <w:iCs/>
                <w:sz w:val="24"/>
                <w:szCs w:val="24"/>
              </w:rPr>
              <w:t>Общая химическая технология для 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D554E2" w:rsidR="00D1678A" w:rsidRPr="000E5A6C" w:rsidRDefault="000E5A6C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CAA0F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35FED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102152866"/>
      <w:r w:rsidRPr="000E5A6C">
        <w:rPr>
          <w:iCs/>
          <w:sz w:val="24"/>
          <w:szCs w:val="24"/>
        </w:rPr>
        <w:t>«</w:t>
      </w:r>
      <w:r w:rsidR="000E5A6C" w:rsidRPr="000E5A6C">
        <w:rPr>
          <w:iCs/>
          <w:sz w:val="24"/>
          <w:szCs w:val="24"/>
        </w:rPr>
        <w:t>Общая химическая технология</w:t>
      </w:r>
      <w:r w:rsidRPr="000E5A6C">
        <w:rPr>
          <w:iCs/>
          <w:sz w:val="24"/>
          <w:szCs w:val="24"/>
        </w:rPr>
        <w:t>»</w:t>
      </w:r>
      <w:bookmarkEnd w:id="12"/>
      <w:r w:rsidR="000E5A6C">
        <w:rPr>
          <w:iCs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E5A6C" w:rsidRPr="000E5A6C">
        <w:rPr>
          <w:iCs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0E5A6C">
        <w:rPr>
          <w:iCs/>
          <w:sz w:val="24"/>
          <w:szCs w:val="24"/>
        </w:rPr>
        <w:t>семестре</w:t>
      </w:r>
    </w:p>
    <w:p w14:paraId="609FDAE0" w14:textId="77777777" w:rsidR="000E5A6C" w:rsidRPr="00DE2CD0" w:rsidRDefault="000E5A6C" w:rsidP="000E5A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0DFCA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29FBE7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75200E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E5A6C" w:rsidRPr="000E5A6C">
        <w:rPr>
          <w:iCs/>
          <w:sz w:val="24"/>
          <w:szCs w:val="24"/>
        </w:rPr>
        <w:t>«Общая химическая технология»</w:t>
      </w:r>
      <w:r w:rsidR="000E5A6C">
        <w:rPr>
          <w:iCs/>
          <w:sz w:val="24"/>
          <w:szCs w:val="24"/>
        </w:rPr>
        <w:t xml:space="preserve"> </w:t>
      </w:r>
      <w:r w:rsidRPr="000E5A6C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C1686A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21A3CC" w14:textId="54774DE0" w:rsidR="00BB07B6" w:rsidRPr="009F2F00" w:rsidRDefault="000E5A6C" w:rsidP="009F2F0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5A6C">
        <w:rPr>
          <w:rFonts w:eastAsia="Times New Roman"/>
          <w:sz w:val="24"/>
          <w:szCs w:val="24"/>
        </w:rPr>
        <w:t>Целями изучения дисциплины «Общая химическая технология» являются:</w:t>
      </w:r>
    </w:p>
    <w:p w14:paraId="624EE870" w14:textId="77777777" w:rsidR="009F2F00" w:rsidRPr="009F2F00" w:rsidRDefault="009F2F00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формирование понятия о химическом производстве как сложной химико-технологической системе (ХТС);</w:t>
      </w:r>
    </w:p>
    <w:p w14:paraId="460DFB27" w14:textId="74D90B4F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освоение методов анализа и синтеза химического производства как химико-технологической системы</w:t>
      </w:r>
      <w:r w:rsidR="00566BD8" w:rsidRPr="009F2F00">
        <w:rPr>
          <w:rFonts w:eastAsia="Times New Roman"/>
          <w:iCs/>
          <w:sz w:val="24"/>
          <w:szCs w:val="24"/>
        </w:rPr>
        <w:t>;</w:t>
      </w:r>
    </w:p>
    <w:p w14:paraId="4593D1C8" w14:textId="34D2738D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изучение основ теории процесса в химическом реакторе;</w:t>
      </w:r>
    </w:p>
    <w:p w14:paraId="08A7C583" w14:textId="4E62E538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понятия о математическом моделировании как методе исследования химических процессов и реакторов, об иерархической структуре математической модели процесса в химическом реакторе;</w:t>
      </w:r>
    </w:p>
    <w:p w14:paraId="430063CB" w14:textId="79E52CC2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закрепление основ выбора и расчёта химических реакторов;</w:t>
      </w:r>
    </w:p>
    <w:p w14:paraId="67F306BC" w14:textId="4360563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оценки эффективности химического производства;</w:t>
      </w:r>
    </w:p>
    <w:p w14:paraId="61D80B30" w14:textId="194FCD0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понимание физико-химических основ химико-технологических процессов (ХТП);</w:t>
      </w:r>
    </w:p>
    <w:p w14:paraId="2578AEC7" w14:textId="1F9CAF94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на примере многотоннажного промышленного химического производства физико-химических и технологических аспектов анализа процессов химического производства, вопросов организации ХТП;</w:t>
      </w:r>
    </w:p>
    <w:p w14:paraId="59087AFC" w14:textId="0E19718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дисциплины;</w:t>
      </w:r>
    </w:p>
    <w:p w14:paraId="0124C62D" w14:textId="7A4D8D8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приобретение современных научных взглядов и идей в ходе работы с различными источниками информации;</w:t>
      </w:r>
    </w:p>
    <w:p w14:paraId="0C3AC212" w14:textId="157A208C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46D526" w:rsidR="00655A44" w:rsidRPr="00F5388C" w:rsidRDefault="009F2F0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F00">
        <w:rPr>
          <w:color w:val="333333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5576A5" w:rsidR="00FD0F91" w:rsidRPr="009F2F00" w:rsidRDefault="009F2F0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F2F00">
              <w:rPr>
                <w:iCs/>
                <w:sz w:val="22"/>
                <w:szCs w:val="22"/>
              </w:rPr>
              <w:t>ОПК-4.</w:t>
            </w:r>
            <w:r w:rsidRPr="009F2F00">
              <w:rPr>
                <w:iCs/>
                <w:sz w:val="22"/>
                <w:szCs w:val="22"/>
              </w:rPr>
              <w:tab/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FFB" w14:textId="77777777" w:rsidR="009F2F00" w:rsidRPr="009F2F00" w:rsidRDefault="009F2F00" w:rsidP="009F2F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ИД-ОПК-4.1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Понимание основных процессов химических производств и принципов действия аппаратов для решения задач профессиональной деятельности</w:t>
            </w:r>
          </w:p>
          <w:p w14:paraId="7C7986AC" w14:textId="70E0B09E" w:rsidR="00FD0F91" w:rsidRPr="009F2F00" w:rsidRDefault="00FD0F91" w:rsidP="009F2F00">
            <w:pPr>
              <w:pStyle w:val="af0"/>
              <w:ind w:left="0"/>
              <w:rPr>
                <w:iCs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9F2F00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6E49B33" w:rsidR="00FD0F91" w:rsidRPr="009F2F00" w:rsidRDefault="009F2F0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ИД-ОПК-4.4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Управление параметрами технологического процесса при изменении свойств сырья</w:t>
            </w:r>
          </w:p>
        </w:tc>
      </w:tr>
    </w:tbl>
    <w:p w14:paraId="2C7F23D3" w14:textId="4F27D92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22F2D5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A19BDB6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F42F0" w14:textId="77777777" w:rsidR="006322D2" w:rsidRDefault="006322D2" w:rsidP="005E3840">
      <w:r>
        <w:separator/>
      </w:r>
    </w:p>
  </w:endnote>
  <w:endnote w:type="continuationSeparator" w:id="0">
    <w:p w14:paraId="757C2F43" w14:textId="77777777" w:rsidR="006322D2" w:rsidRDefault="006322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CCB5" w14:textId="77777777" w:rsidR="006322D2" w:rsidRDefault="006322D2" w:rsidP="005E3840">
      <w:r>
        <w:separator/>
      </w:r>
    </w:p>
  </w:footnote>
  <w:footnote w:type="continuationSeparator" w:id="0">
    <w:p w14:paraId="294E9A69" w14:textId="77777777" w:rsidR="006322D2" w:rsidRDefault="006322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6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5F1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1BD4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D76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B2D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4B7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765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2D2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F2B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B1C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B6C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00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E6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A37C4F-E398-4D21-A252-10E6B22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Тата</cp:lastModifiedBy>
  <cp:revision>6</cp:revision>
  <cp:lastPrinted>2021-05-14T12:22:00Z</cp:lastPrinted>
  <dcterms:created xsi:type="dcterms:W3CDTF">2022-04-29T16:46:00Z</dcterms:created>
  <dcterms:modified xsi:type="dcterms:W3CDTF">2022-04-29T16:53:00Z</dcterms:modified>
</cp:coreProperties>
</file>