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94D2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нанохимии и нанотехнологии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A012C9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94D2E" w:rsidRPr="00994D2E">
        <w:rPr>
          <w:sz w:val="24"/>
          <w:szCs w:val="24"/>
        </w:rPr>
        <w:t>Основы нанохимии и нанотехнологии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B23FED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94D2E" w:rsidRPr="00994D2E">
        <w:rPr>
          <w:sz w:val="24"/>
          <w:szCs w:val="24"/>
        </w:rPr>
        <w:t>Основы нанохимии и нанотехнологии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994D2E" w:rsidRPr="00994D2E" w:rsidRDefault="002C59C8" w:rsidP="00994D2E">
      <w:pPr>
        <w:pStyle w:val="af0"/>
        <w:numPr>
          <w:ilvl w:val="3"/>
          <w:numId w:val="6"/>
        </w:numPr>
        <w:spacing w:before="240"/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994D2E" w:rsidRPr="00994D2E">
        <w:rPr>
          <w:sz w:val="24"/>
          <w:szCs w:val="24"/>
        </w:rPr>
        <w:t>Основы нанохимии и нанотехнологии</w:t>
      </w:r>
      <w:r w:rsidR="00732ABB">
        <w:rPr>
          <w:sz w:val="24"/>
          <w:szCs w:val="24"/>
        </w:rPr>
        <w:t>»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994D2E" w:rsidRPr="0083394D" w:rsidRDefault="00994D2E" w:rsidP="00994D2E">
      <w:pPr>
        <w:pStyle w:val="af0"/>
        <w:numPr>
          <w:ilvl w:val="3"/>
          <w:numId w:val="6"/>
        </w:numPr>
        <w:spacing w:line="360" w:lineRule="auto"/>
        <w:jc w:val="both"/>
        <w:rPr>
          <w:i/>
          <w:sz w:val="24"/>
          <w:szCs w:val="24"/>
        </w:rPr>
      </w:pPr>
      <w:r w:rsidRPr="006146B7">
        <w:t>- сформировать общее понятие о нанохимии, как одном из основных направлений нанонауки</w:t>
      </w:r>
      <w:r w:rsidRPr="0083394D">
        <w:rPr>
          <w:i/>
          <w:sz w:val="24"/>
          <w:szCs w:val="24"/>
        </w:rPr>
        <w:t>;</w:t>
      </w:r>
    </w:p>
    <w:p w:rsidR="00994D2E" w:rsidRPr="006146B7" w:rsidRDefault="00994D2E" w:rsidP="00994D2E">
      <w:pPr>
        <w:spacing w:line="360" w:lineRule="auto"/>
        <w:jc w:val="both"/>
      </w:pPr>
      <w:r>
        <w:t xml:space="preserve">            </w:t>
      </w:r>
      <w:r w:rsidRPr="006146B7">
        <w:t xml:space="preserve"> -сформировать общие представления об основных объектах нанохимических исследований;</w:t>
      </w:r>
    </w:p>
    <w:p w:rsidR="00994D2E" w:rsidRPr="006146B7" w:rsidRDefault="00994D2E" w:rsidP="00994D2E">
      <w:pPr>
        <w:spacing w:line="360" w:lineRule="auto"/>
        <w:jc w:val="both"/>
      </w:pPr>
      <w:r>
        <w:t xml:space="preserve">           </w:t>
      </w:r>
      <w:r w:rsidRPr="006146B7">
        <w:t xml:space="preserve"> -получить знания о методах получения нанообъектов и наноматериалов и о современном уровне развития нанотехнологий;</w:t>
      </w:r>
    </w:p>
    <w:p w:rsidR="00994D2E" w:rsidRPr="0083394D" w:rsidRDefault="00994D2E" w:rsidP="00994D2E">
      <w:pPr>
        <w:spacing w:line="360" w:lineRule="auto"/>
        <w:jc w:val="both"/>
        <w:rPr>
          <w:sz w:val="28"/>
          <w:szCs w:val="28"/>
        </w:rPr>
      </w:pPr>
      <w:r>
        <w:t xml:space="preserve">           </w:t>
      </w:r>
      <w:r w:rsidRPr="006146B7">
        <w:t>-сформировать профессиональные знания, обеспечивающие возможность их применения в  исследовательских  и технологических  разработках  нанотехнологий</w:t>
      </w:r>
      <w:r w:rsidRPr="0083394D">
        <w:rPr>
          <w:sz w:val="28"/>
          <w:szCs w:val="28"/>
        </w:rPr>
        <w:t>.</w:t>
      </w:r>
    </w:p>
    <w:p w:rsidR="00994D2E" w:rsidRPr="004D6558" w:rsidRDefault="00994D2E" w:rsidP="00994D2E">
      <w:pPr>
        <w:pStyle w:val="af0"/>
        <w:numPr>
          <w:ilvl w:val="2"/>
          <w:numId w:val="6"/>
        </w:numPr>
        <w:spacing w:line="360" w:lineRule="auto"/>
        <w:jc w:val="both"/>
        <w:rPr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83394D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83394D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дисциплине.</w:t>
      </w:r>
    </w:p>
    <w:p w:rsidR="004D6558" w:rsidRPr="00E55739" w:rsidRDefault="004D6558" w:rsidP="004D6558">
      <w:pPr>
        <w:pStyle w:val="af0"/>
        <w:numPr>
          <w:ilvl w:val="3"/>
          <w:numId w:val="6"/>
        </w:numPr>
        <w:spacing w:line="360" w:lineRule="auto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D6558" w:rsidRDefault="004D6558" w:rsidP="004D6558">
      <w:pPr>
        <w:spacing w:line="360" w:lineRule="auto"/>
        <w:jc w:val="both"/>
        <w:rPr>
          <w:sz w:val="24"/>
          <w:szCs w:val="24"/>
        </w:rPr>
      </w:pPr>
    </w:p>
    <w:p w:rsidR="004D6558" w:rsidRPr="004D6558" w:rsidRDefault="004D6558" w:rsidP="004D6558">
      <w:pPr>
        <w:spacing w:line="360" w:lineRule="auto"/>
        <w:jc w:val="both"/>
        <w:rPr>
          <w:sz w:val="24"/>
          <w:szCs w:val="24"/>
        </w:rPr>
      </w:pPr>
    </w:p>
    <w:p w:rsidR="00495850" w:rsidRPr="00495850" w:rsidRDefault="008F0117" w:rsidP="00BD357B">
      <w:pPr>
        <w:pStyle w:val="2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0A4D" w:rsidRPr="00F31E81" w:rsidTr="006F55BE">
        <w:trPr>
          <w:trHeight w:val="161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A4D" w:rsidRDefault="00600A4D" w:rsidP="009F3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ОПК-2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:rsidR="00600A4D" w:rsidRPr="005D46BD" w:rsidRDefault="00600A4D" w:rsidP="009F30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D46BD">
              <w:rPr>
                <w:sz w:val="22"/>
                <w:szCs w:val="22"/>
              </w:rPr>
              <w:t>ОПК-4</w:t>
            </w:r>
          </w:p>
          <w:p w:rsidR="00600A4D" w:rsidRDefault="00600A4D" w:rsidP="009F3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  <w:p w:rsidR="00600A4D" w:rsidRPr="00CA67C9" w:rsidRDefault="00600A4D" w:rsidP="00600A4D">
            <w:pPr>
              <w:rPr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A4D" w:rsidRPr="00CA67C9" w:rsidRDefault="00600A4D" w:rsidP="009F30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600A4D" w:rsidRDefault="00600A4D" w:rsidP="009F3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физико-химических свойства неорганических и органических веществ, с использованием различных методы анализа</w:t>
            </w:r>
          </w:p>
          <w:p w:rsidR="00600A4D" w:rsidRPr="00CA67C9" w:rsidRDefault="00600A4D" w:rsidP="009F305B">
            <w:pPr>
              <w:pStyle w:val="af0"/>
              <w:ind w:left="0"/>
              <w:rPr>
                <w:highlight w:val="yellow"/>
              </w:rPr>
            </w:pPr>
          </w:p>
        </w:tc>
      </w:tr>
      <w:tr w:rsidR="00DC248A" w:rsidRPr="00F31E81" w:rsidTr="004C2131">
        <w:trPr>
          <w:trHeight w:val="286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48A" w:rsidRPr="00131C49" w:rsidRDefault="00DC248A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48A" w:rsidRPr="00CA67C9" w:rsidRDefault="00DC248A" w:rsidP="009F30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DC248A" w:rsidRPr="00DC248A" w:rsidRDefault="00DC248A" w:rsidP="003127FE">
            <w:pPr>
              <w:pStyle w:val="af0"/>
              <w:ind w:left="0"/>
              <w:rPr>
                <w:color w:val="000000"/>
              </w:rPr>
            </w:pPr>
            <w:r>
              <w:t xml:space="preserve">Выбор </w:t>
            </w:r>
            <w:r>
              <w:rPr>
                <w:color w:val="000000"/>
              </w:rPr>
              <w:t>методики анализа  и  проведения типовых методов анализа  исходных продуктов, полупродуктов, готовой продукции, отходов производства;</w:t>
            </w:r>
          </w:p>
        </w:tc>
      </w:tr>
    </w:tbl>
    <w:p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64D68" w:rsidRDefault="00DC248A" w:rsidP="00037666">
            <w:pPr>
              <w:jc w:val="center"/>
              <w:rPr>
                <w:i/>
              </w:rPr>
            </w:pPr>
            <w:r w:rsidRPr="00164D68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164D68" w:rsidRDefault="00DC248A" w:rsidP="00037666">
            <w:pPr>
              <w:jc w:val="center"/>
              <w:rPr>
                <w:i/>
              </w:rPr>
            </w:pPr>
            <w:r w:rsidRPr="00164D68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D0" w:rsidRDefault="00185ED0" w:rsidP="005E3840">
      <w:r>
        <w:separator/>
      </w:r>
    </w:p>
  </w:endnote>
  <w:endnote w:type="continuationSeparator" w:id="1">
    <w:p w:rsidR="00185ED0" w:rsidRDefault="00185ED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3714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D0" w:rsidRDefault="00185ED0" w:rsidP="005E3840">
      <w:r>
        <w:separator/>
      </w:r>
    </w:p>
  </w:footnote>
  <w:footnote w:type="continuationSeparator" w:id="1">
    <w:p w:rsidR="00185ED0" w:rsidRDefault="00185ED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03714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C07E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3714F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4D6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ED0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65E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AF3"/>
    <w:rsid w:val="004D655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A4D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7E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3F3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D2E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379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2C9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0DCB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FE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6D0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38E"/>
    <w:rsid w:val="00DB021B"/>
    <w:rsid w:val="00DB0942"/>
    <w:rsid w:val="00DB5F3F"/>
    <w:rsid w:val="00DC1095"/>
    <w:rsid w:val="00DC1EC7"/>
    <w:rsid w:val="00DC248A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1C89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2</cp:revision>
  <cp:lastPrinted>2021-05-14T12:22:00Z</cp:lastPrinted>
  <dcterms:created xsi:type="dcterms:W3CDTF">2022-04-29T13:48:00Z</dcterms:created>
  <dcterms:modified xsi:type="dcterms:W3CDTF">2022-04-29T13:48:00Z</dcterms:modified>
</cp:coreProperties>
</file>