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36"/>
        <w:gridCol w:w="6181"/>
        <w:gridCol w:w="103"/>
      </w:tblGrid>
      <w:tr w:rsidR="005558F8" w:rsidTr="00ED4C9A">
        <w:trPr>
          <w:trHeight w:val="567"/>
        </w:trPr>
        <w:tc>
          <w:tcPr>
            <w:tcW w:w="9747" w:type="dxa"/>
            <w:gridSpan w:val="4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736398" w:rsidRDefault="005041C1" w:rsidP="007363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  <w:r w:rsidR="00736398">
              <w:rPr>
                <w:b/>
                <w:sz w:val="26"/>
                <w:szCs w:val="26"/>
              </w:rPr>
              <w:t xml:space="preserve"> </w:t>
            </w:r>
          </w:p>
          <w:p w:rsidR="00736398" w:rsidRDefault="00736398" w:rsidP="00736398">
            <w:pPr>
              <w:jc w:val="center"/>
              <w:rPr>
                <w:b/>
                <w:sz w:val="26"/>
                <w:szCs w:val="26"/>
              </w:rPr>
            </w:pPr>
          </w:p>
          <w:p w:rsidR="005558F8" w:rsidRPr="00F5486D" w:rsidRDefault="00F6666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кожи и меха</w:t>
            </w:r>
            <w:r w:rsidRPr="00F5486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05948" w:rsidTr="00ED4C9A">
        <w:trPr>
          <w:trHeight w:val="5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0743F9" w:rsidTr="00ED4C9A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36398" w:rsidRPr="000743F9" w:rsidTr="00ED4C9A">
        <w:trPr>
          <w:gridAfter w:val="1"/>
          <w:wAfter w:w="103" w:type="dxa"/>
          <w:trHeight w:val="567"/>
        </w:trPr>
        <w:tc>
          <w:tcPr>
            <w:tcW w:w="3227" w:type="dxa"/>
            <w:shd w:val="clear" w:color="auto" w:fill="auto"/>
          </w:tcPr>
          <w:p w:rsidR="00736398" w:rsidRPr="000743F9" w:rsidRDefault="007363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" w:type="dxa"/>
            <w:shd w:val="clear" w:color="auto" w:fill="auto"/>
          </w:tcPr>
          <w:p w:rsidR="00736398" w:rsidRDefault="00736398">
            <w:r>
              <w:t xml:space="preserve">   </w:t>
            </w:r>
          </w:p>
        </w:tc>
        <w:tc>
          <w:tcPr>
            <w:tcW w:w="6181" w:type="dxa"/>
            <w:shd w:val="clear" w:color="auto" w:fill="auto"/>
          </w:tcPr>
          <w:p w:rsidR="00736398" w:rsidRPr="00736398" w:rsidRDefault="00736398" w:rsidP="00F80452">
            <w:pPr>
              <w:ind w:left="-3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</w:t>
            </w:r>
            <w:r w:rsidR="00F80452">
              <w:rPr>
                <w:b/>
                <w:sz w:val="24"/>
                <w:szCs w:val="24"/>
              </w:rPr>
              <w:t>7</w:t>
            </w:r>
            <w:r w:rsidRPr="00736398">
              <w:rPr>
                <w:b/>
                <w:sz w:val="24"/>
                <w:szCs w:val="24"/>
              </w:rPr>
              <w:t xml:space="preserve">.03.01 </w:t>
            </w:r>
            <w:r w:rsidR="00F80452">
              <w:rPr>
                <w:sz w:val="24"/>
                <w:szCs w:val="24"/>
              </w:rPr>
              <w:t>Стандартизация и метрология</w:t>
            </w:r>
            <w:r w:rsidRPr="00736398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:rsidTr="00ED4C9A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0743F9" w:rsidRDefault="0073639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  <w:r w:rsidR="00352FE2" w:rsidRPr="000743F9">
              <w:rPr>
                <w:sz w:val="24"/>
                <w:szCs w:val="24"/>
              </w:rPr>
              <w:t>профиль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1678A" w:rsidRPr="00736398" w:rsidRDefault="00F80452" w:rsidP="0073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1678A" w:rsidRPr="000743F9" w:rsidTr="00ED4C9A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1678A" w:rsidRPr="00ED4C9A" w:rsidRDefault="00ED4C9A" w:rsidP="006470FB">
            <w:pPr>
              <w:rPr>
                <w:sz w:val="24"/>
                <w:szCs w:val="24"/>
              </w:rPr>
            </w:pPr>
            <w:r w:rsidRPr="00ED4C9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ED4C9A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D1678A" w:rsidRPr="000743F9" w:rsidRDefault="00ED4C9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F66664" w:rsidRPr="00D816E2" w:rsidRDefault="005E642D" w:rsidP="00F6666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4C9A">
        <w:rPr>
          <w:sz w:val="24"/>
          <w:szCs w:val="24"/>
        </w:rPr>
        <w:t xml:space="preserve">Учебная дисциплина </w:t>
      </w:r>
      <w:r w:rsidR="00ED4C9A" w:rsidRPr="00ED4C9A">
        <w:rPr>
          <w:sz w:val="24"/>
          <w:szCs w:val="24"/>
        </w:rPr>
        <w:t>"</w:t>
      </w:r>
      <w:r w:rsidR="00F66664" w:rsidRPr="00F66664">
        <w:rPr>
          <w:sz w:val="24"/>
          <w:szCs w:val="24"/>
        </w:rPr>
        <w:t>Технология кожи и меха</w:t>
      </w:r>
      <w:r w:rsidR="00ED4C9A" w:rsidRPr="00ED4C9A">
        <w:rPr>
          <w:sz w:val="24"/>
          <w:szCs w:val="24"/>
        </w:rPr>
        <w:t>"</w:t>
      </w:r>
      <w:r w:rsidRPr="00ED4C9A">
        <w:rPr>
          <w:sz w:val="24"/>
          <w:szCs w:val="24"/>
        </w:rPr>
        <w:t xml:space="preserve"> </w:t>
      </w:r>
      <w:r w:rsidR="004E4C46" w:rsidRPr="00ED4C9A">
        <w:rPr>
          <w:sz w:val="24"/>
          <w:szCs w:val="24"/>
        </w:rPr>
        <w:t xml:space="preserve">изучается </w:t>
      </w:r>
      <w:r w:rsidR="00F66664" w:rsidRPr="00D816E2">
        <w:rPr>
          <w:sz w:val="24"/>
          <w:szCs w:val="24"/>
        </w:rPr>
        <w:t xml:space="preserve"> в шестом семестр</w:t>
      </w:r>
      <w:r w:rsidR="00F80452">
        <w:rPr>
          <w:sz w:val="24"/>
          <w:szCs w:val="24"/>
        </w:rPr>
        <w:t>е</w:t>
      </w:r>
      <w:r w:rsidR="00F66664" w:rsidRPr="00D816E2">
        <w:rPr>
          <w:sz w:val="24"/>
          <w:szCs w:val="24"/>
        </w:rPr>
        <w:t>.</w:t>
      </w:r>
    </w:p>
    <w:p w:rsidR="00A84551" w:rsidRPr="00A84551" w:rsidRDefault="00797466" w:rsidP="00F66664">
      <w:pPr>
        <w:pStyle w:val="af0"/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126"/>
      </w:tblGrid>
      <w:tr w:rsidR="00F66664" w:rsidRPr="00D816E2" w:rsidTr="00155C39">
        <w:tc>
          <w:tcPr>
            <w:tcW w:w="2873" w:type="dxa"/>
          </w:tcPr>
          <w:p w:rsidR="00F66664" w:rsidRPr="00D816E2" w:rsidRDefault="00F80452" w:rsidP="00155C3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F66664" w:rsidRPr="00D816E2" w:rsidRDefault="00F66664" w:rsidP="00155C39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0A024D">
        <w:t xml:space="preserve">есто учебной дисциплины </w:t>
      </w:r>
      <w:r w:rsidRPr="007B449A">
        <w:t xml:space="preserve"> в структуре ОПОП</w:t>
      </w:r>
    </w:p>
    <w:p w:rsidR="00F66664" w:rsidRPr="00F66664" w:rsidRDefault="007E18CB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F66664">
        <w:rPr>
          <w:sz w:val="24"/>
          <w:szCs w:val="24"/>
        </w:rPr>
        <w:t xml:space="preserve">Учебная дисциплина </w:t>
      </w:r>
      <w:r w:rsidR="000A024D" w:rsidRPr="00F66664">
        <w:rPr>
          <w:sz w:val="24"/>
          <w:szCs w:val="24"/>
        </w:rPr>
        <w:t>"</w:t>
      </w:r>
      <w:r w:rsidR="00F66664" w:rsidRPr="00F66664">
        <w:rPr>
          <w:sz w:val="24"/>
          <w:szCs w:val="24"/>
        </w:rPr>
        <w:t>Технология кожи и меха</w:t>
      </w:r>
      <w:r w:rsidR="000A024D" w:rsidRPr="00F66664">
        <w:rPr>
          <w:sz w:val="24"/>
          <w:szCs w:val="24"/>
        </w:rPr>
        <w:t xml:space="preserve">" </w:t>
      </w:r>
      <w:r w:rsidR="00F66664" w:rsidRPr="00D816E2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F66664">
        <w:t xml:space="preserve"> </w:t>
      </w:r>
    </w:p>
    <w:p w:rsidR="00A84551" w:rsidRPr="00F66664" w:rsidRDefault="00A84551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6664">
        <w:rPr>
          <w:sz w:val="24"/>
          <w:szCs w:val="24"/>
        </w:rPr>
        <w:t>Цели и планируемые результатыобучения по дисциплине</w:t>
      </w:r>
      <w:r w:rsidR="00F66664" w:rsidRPr="00F66664">
        <w:rPr>
          <w:sz w:val="24"/>
          <w:szCs w:val="24"/>
        </w:rPr>
        <w:t xml:space="preserve"> </w:t>
      </w:r>
    </w:p>
    <w:p w:rsidR="00D5517D" w:rsidRPr="000A024D" w:rsidRDefault="000A024D" w:rsidP="00F66664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ED4C9A">
        <w:rPr>
          <w:sz w:val="24"/>
          <w:szCs w:val="24"/>
        </w:rPr>
        <w:t>"</w:t>
      </w:r>
      <w:r w:rsidR="00F66664" w:rsidRPr="00F66664">
        <w:rPr>
          <w:sz w:val="24"/>
          <w:szCs w:val="24"/>
        </w:rPr>
        <w:t>Технология кожи и меха</w:t>
      </w:r>
      <w:r w:rsidRPr="000A024D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F66664" w:rsidRPr="00D816E2" w:rsidRDefault="00F66664" w:rsidP="00F80452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816E2">
        <w:rPr>
          <w:rFonts w:eastAsia="Times New Roman"/>
          <w:sz w:val="24"/>
          <w:szCs w:val="24"/>
        </w:rPr>
        <w:t>изучение  химических, физико-химических и механических процессов кожевенного и мехового производства, технологических процессов производства кожи различных методов дубления, овладение теоретическими и практическими методами расчета составов технологических растворов, оценка и прогнозирование основных показателей свойств  кожи и меха;</w:t>
      </w:r>
    </w:p>
    <w:p w:rsidR="00F66664" w:rsidRPr="00D816E2" w:rsidRDefault="00F66664" w:rsidP="00F80452">
      <w:pPr>
        <w:pStyle w:val="af0"/>
        <w:ind w:left="0" w:firstLine="709"/>
        <w:jc w:val="both"/>
        <w:rPr>
          <w:spacing w:val="-5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D816E2">
        <w:rPr>
          <w:color w:val="333333"/>
          <w:sz w:val="24"/>
          <w:szCs w:val="24"/>
        </w:rPr>
        <w:t xml:space="preserve">формирование навыков </w:t>
      </w:r>
      <w:r w:rsidRPr="00D816E2">
        <w:rPr>
          <w:spacing w:val="-5"/>
          <w:sz w:val="24"/>
          <w:szCs w:val="24"/>
        </w:rPr>
        <w:t>творческой технической деятель</w:t>
      </w:r>
      <w:r w:rsidRPr="00D816E2">
        <w:rPr>
          <w:spacing w:val="-5"/>
          <w:sz w:val="24"/>
          <w:szCs w:val="24"/>
        </w:rPr>
        <w:softHyphen/>
      </w:r>
      <w:r w:rsidRPr="00D816E2">
        <w:rPr>
          <w:spacing w:val="-4"/>
          <w:sz w:val="24"/>
          <w:szCs w:val="24"/>
        </w:rPr>
        <w:t>ности</w:t>
      </w:r>
      <w:r w:rsidRPr="00D816E2">
        <w:rPr>
          <w:sz w:val="24"/>
          <w:szCs w:val="24"/>
        </w:rPr>
        <w:t xml:space="preserve"> для принятия и осуществления профессиональных решений</w:t>
      </w:r>
      <w:r w:rsidRPr="00D816E2">
        <w:rPr>
          <w:spacing w:val="-4"/>
          <w:sz w:val="24"/>
          <w:szCs w:val="24"/>
        </w:rPr>
        <w:t xml:space="preserve"> по повышению качества изделий легкой промышленности </w:t>
      </w:r>
      <w:r w:rsidRPr="00D816E2">
        <w:rPr>
          <w:sz w:val="24"/>
          <w:szCs w:val="24"/>
        </w:rPr>
        <w:t>в процессе промышленного изготовления</w:t>
      </w:r>
      <w:r w:rsidRPr="00D816E2">
        <w:rPr>
          <w:spacing w:val="-4"/>
          <w:sz w:val="24"/>
          <w:szCs w:val="24"/>
        </w:rPr>
        <w:t xml:space="preserve"> </w:t>
      </w:r>
      <w:r w:rsidRPr="00D816E2">
        <w:rPr>
          <w:spacing w:val="-3"/>
          <w:sz w:val="24"/>
          <w:szCs w:val="24"/>
        </w:rPr>
        <w:t xml:space="preserve">с применением современных инновационных </w:t>
      </w:r>
      <w:r w:rsidR="00F80452">
        <w:rPr>
          <w:sz w:val="24"/>
          <w:szCs w:val="24"/>
        </w:rPr>
        <w:t>технологий.</w:t>
      </w:r>
    </w:p>
    <w:p w:rsidR="00963954" w:rsidRPr="00963954" w:rsidRDefault="00963954" w:rsidP="00963954">
      <w:pPr>
        <w:spacing w:line="276" w:lineRule="auto"/>
        <w:rPr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963954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3E06" w:rsidRPr="00F31E81" w:rsidTr="00F80452">
        <w:trPr>
          <w:trHeight w:val="13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452" w:rsidRDefault="00F80452" w:rsidP="00F80452">
            <w:pPr>
              <w:jc w:val="both"/>
            </w:pPr>
            <w:r>
              <w:t>ПК-2</w:t>
            </w:r>
          </w:p>
          <w:p w:rsidR="001F3E06" w:rsidRPr="005041C1" w:rsidRDefault="00F80452" w:rsidP="00F80452">
            <w:pPr>
              <w:jc w:val="both"/>
            </w:pPr>
            <w: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E06" w:rsidRPr="00A75803" w:rsidRDefault="00F80452" w:rsidP="00F804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ИД-ПК-2.5</w:t>
            </w:r>
            <w:r w:rsidRPr="00A75803">
              <w:rPr>
                <w:color w:val="000000"/>
              </w:rPr>
              <w:t xml:space="preserve">         </w:t>
            </w:r>
            <w:r w:rsidRPr="00EF7EF0">
              <w:rPr>
                <w:color w:val="000000"/>
              </w:rPr>
              <w:t>Экспертиза изделий текстильной и легкой промышленности</w:t>
            </w:r>
            <w:bookmarkStart w:id="11" w:name="_GoBack"/>
            <w:bookmarkEnd w:id="11"/>
          </w:p>
        </w:tc>
      </w:tr>
      <w:tr w:rsidR="001F3E06" w:rsidRPr="00F31E81" w:rsidTr="00F80452">
        <w:trPr>
          <w:trHeight w:val="10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52" w:rsidRDefault="00F80452" w:rsidP="00F804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0452">
              <w:rPr>
                <w:sz w:val="22"/>
                <w:szCs w:val="22"/>
              </w:rPr>
              <w:lastRenderedPageBreak/>
              <w:t>ПК-3</w:t>
            </w:r>
          </w:p>
          <w:p w:rsidR="001F3E06" w:rsidRPr="00A75803" w:rsidRDefault="00F80452" w:rsidP="00F804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0452">
              <w:rPr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52" w:rsidRPr="00F80452" w:rsidRDefault="00F80452" w:rsidP="00F804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045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 Разработка номенклатуры показателей качества продукции (услуг, процессов) текстильной и легкой промышленности</w:t>
            </w:r>
          </w:p>
          <w:p w:rsidR="00F80452" w:rsidRPr="00F80452" w:rsidRDefault="00F80452" w:rsidP="00F804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045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 Контроль качества и безопасности продукции (работ, услуг)</w:t>
            </w:r>
          </w:p>
          <w:p w:rsidR="001F3E06" w:rsidRPr="00A75803" w:rsidRDefault="00F80452" w:rsidP="00F804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045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 Оценка уровня брака и анализ причин его возникновения</w:t>
            </w:r>
          </w:p>
        </w:tc>
      </w:tr>
      <w:tr w:rsidR="00F80452" w:rsidRPr="00F31E81" w:rsidTr="00F80452">
        <w:trPr>
          <w:trHeight w:val="1062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52" w:rsidRDefault="00F80452" w:rsidP="00F804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F80452" w:rsidRPr="00A75803" w:rsidRDefault="00F80452" w:rsidP="00F804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7EF0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452" w:rsidRPr="00A75803" w:rsidRDefault="00F80452" w:rsidP="00F804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ИД-ПК-4.6 </w:t>
            </w:r>
            <w:r w:rsidRPr="00EF7EF0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F80452" w:rsidRDefault="00F8045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F80452" w:rsidRDefault="00F80452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1F" w:rsidRDefault="00FA211F" w:rsidP="005E3840">
      <w:r>
        <w:separator/>
      </w:r>
    </w:p>
  </w:endnote>
  <w:endnote w:type="continuationSeparator" w:id="0">
    <w:p w:rsidR="00FA211F" w:rsidRDefault="00FA21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22FB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1F" w:rsidRDefault="00FA211F" w:rsidP="005E3840">
      <w:r>
        <w:separator/>
      </w:r>
    </w:p>
  </w:footnote>
  <w:footnote w:type="continuationSeparator" w:id="0">
    <w:p w:rsidR="00FA211F" w:rsidRDefault="00FA21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22FB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45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9297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24D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01F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E06"/>
    <w:rsid w:val="001F41C5"/>
    <w:rsid w:val="001F5596"/>
    <w:rsid w:val="001F7024"/>
    <w:rsid w:val="00200CDE"/>
    <w:rsid w:val="002040F6"/>
    <w:rsid w:val="002048AD"/>
    <w:rsid w:val="00204910"/>
    <w:rsid w:val="00206C3D"/>
    <w:rsid w:val="00206F8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85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DE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7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1C1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FB3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9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AD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076D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621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54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51F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58D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94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89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9F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C9A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6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452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11F"/>
    <w:rsid w:val="00FA2702"/>
    <w:rsid w:val="00FA2C9F"/>
    <w:rsid w:val="00FA448F"/>
    <w:rsid w:val="00FA5D7D"/>
    <w:rsid w:val="00FA6247"/>
    <w:rsid w:val="00FA6927"/>
    <w:rsid w:val="00FB04A0"/>
    <w:rsid w:val="00FB170E"/>
    <w:rsid w:val="00FB1D4A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9D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674D0-EA25-40D2-8221-649B4B12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20A2-2AC1-4A91-877F-AC672379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3</cp:revision>
  <cp:lastPrinted>2021-04-01T07:58:00Z</cp:lastPrinted>
  <dcterms:created xsi:type="dcterms:W3CDTF">2022-04-07T19:19:00Z</dcterms:created>
  <dcterms:modified xsi:type="dcterms:W3CDTF">2022-04-07T21:46:00Z</dcterms:modified>
</cp:coreProperties>
</file>