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1"/>
        <w:gridCol w:w="6608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2"/>
            <w:vAlign w:val="center"/>
          </w:tcPr>
          <w:p w14:paraId="055E3121" w14:textId="736BE073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C8E80DC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14:paraId="2ADF0A95" w14:textId="3EB89554" w:rsidR="00E05948" w:rsidRPr="00C258B0" w:rsidRDefault="0032140B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Химия</w:t>
            </w:r>
          </w:p>
        </w:tc>
      </w:tr>
      <w:tr w:rsidR="00D1678A" w:rsidRPr="000743F9" w14:paraId="63E7358B" w14:textId="77777777" w:rsidTr="00CA536B">
        <w:trPr>
          <w:trHeight w:val="567"/>
        </w:trPr>
        <w:tc>
          <w:tcPr>
            <w:tcW w:w="32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899B641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387CFB" w:rsidRPr="000743F9" w14:paraId="7BAE84EC" w14:textId="77777777" w:rsidTr="00CA536B">
        <w:trPr>
          <w:trHeight w:val="567"/>
        </w:trPr>
        <w:tc>
          <w:tcPr>
            <w:tcW w:w="3281" w:type="dxa"/>
            <w:shd w:val="clear" w:color="auto" w:fill="auto"/>
          </w:tcPr>
          <w:p w14:paraId="37FE0BA9" w14:textId="6F2A7236" w:rsidR="00387CFB" w:rsidRPr="000743F9" w:rsidRDefault="00387CFB" w:rsidP="00387CF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6608" w:type="dxa"/>
            <w:shd w:val="clear" w:color="auto" w:fill="auto"/>
          </w:tcPr>
          <w:p w14:paraId="590A5011" w14:textId="00405787" w:rsidR="00387CFB" w:rsidRPr="00E1607A" w:rsidRDefault="00387CFB" w:rsidP="00387CFB">
            <w:pPr>
              <w:rPr>
                <w:color w:val="FF0000"/>
                <w:sz w:val="24"/>
                <w:szCs w:val="24"/>
              </w:rPr>
            </w:pPr>
            <w:r w:rsidRPr="000A7F25">
              <w:rPr>
                <w:rFonts w:eastAsia="Times New Roman"/>
                <w:sz w:val="24"/>
                <w:szCs w:val="24"/>
                <w:u w:val="single"/>
              </w:rPr>
              <w:t>29.03.0</w:t>
            </w:r>
            <w:r w:rsidR="000A7F25" w:rsidRPr="000A7F25">
              <w:rPr>
                <w:rFonts w:eastAsia="Times New Roman"/>
                <w:sz w:val="24"/>
                <w:szCs w:val="24"/>
                <w:u w:val="single"/>
              </w:rPr>
              <w:t>2</w:t>
            </w:r>
            <w:r w:rsidRPr="000A7F25">
              <w:rPr>
                <w:rFonts w:eastAsia="Times New Roman"/>
                <w:sz w:val="24"/>
                <w:szCs w:val="24"/>
                <w:u w:val="single"/>
              </w:rPr>
              <w:t xml:space="preserve"> </w:t>
            </w:r>
            <w:r w:rsidR="000A7F25">
              <w:rPr>
                <w:sz w:val="26"/>
                <w:szCs w:val="26"/>
                <w:lang w:eastAsia="en-US"/>
              </w:rPr>
              <w:t>Технологии и проектирование текстильных изделий</w:t>
            </w:r>
            <w:r w:rsidRPr="00E1607A">
              <w:rPr>
                <w:rFonts w:eastAsia="Times New Roman"/>
                <w:color w:val="FF0000"/>
                <w:sz w:val="24"/>
                <w:szCs w:val="24"/>
                <w:u w:val="single"/>
              </w:rPr>
              <w:br/>
            </w:r>
          </w:p>
        </w:tc>
      </w:tr>
      <w:tr w:rsidR="00387CFB" w:rsidRPr="000743F9" w14:paraId="1269E1FA" w14:textId="77777777" w:rsidTr="00CA536B">
        <w:trPr>
          <w:trHeight w:val="567"/>
        </w:trPr>
        <w:tc>
          <w:tcPr>
            <w:tcW w:w="3281" w:type="dxa"/>
            <w:shd w:val="clear" w:color="auto" w:fill="auto"/>
          </w:tcPr>
          <w:p w14:paraId="712E4F63" w14:textId="3EFF7B1C" w:rsidR="00387CFB" w:rsidRPr="000743F9" w:rsidRDefault="00387CFB" w:rsidP="00387CF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608" w:type="dxa"/>
            <w:shd w:val="clear" w:color="auto" w:fill="auto"/>
          </w:tcPr>
          <w:p w14:paraId="4D380C56" w14:textId="4BCBBBC8" w:rsidR="000A7F25" w:rsidRPr="000A7F25" w:rsidRDefault="00D2483F" w:rsidP="000A7F25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D2483F">
              <w:rPr>
                <w:rFonts w:eastAsia="Times New Roman"/>
                <w:sz w:val="26"/>
                <w:szCs w:val="26"/>
                <w:lang w:eastAsia="en-US"/>
              </w:rPr>
              <w:t>Инновационные текстильные технологии</w:t>
            </w:r>
          </w:p>
          <w:p w14:paraId="18A87A56" w14:textId="0618E61D" w:rsidR="00387CFB" w:rsidRPr="00E1607A" w:rsidRDefault="00387CFB" w:rsidP="000A7F25">
            <w:pPr>
              <w:rPr>
                <w:color w:val="FF0000"/>
                <w:sz w:val="24"/>
                <w:szCs w:val="24"/>
              </w:rPr>
            </w:pPr>
          </w:p>
        </w:tc>
      </w:tr>
      <w:tr w:rsidR="00387CFB" w:rsidRPr="000743F9" w14:paraId="36E254F3" w14:textId="77777777" w:rsidTr="00CA536B">
        <w:trPr>
          <w:trHeight w:val="567"/>
        </w:trPr>
        <w:tc>
          <w:tcPr>
            <w:tcW w:w="3281" w:type="dxa"/>
            <w:shd w:val="clear" w:color="auto" w:fill="auto"/>
          </w:tcPr>
          <w:p w14:paraId="030EF829" w14:textId="77777777" w:rsidR="00387CFB" w:rsidRPr="000743F9" w:rsidRDefault="00387CFB" w:rsidP="00387CF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608" w:type="dxa"/>
            <w:shd w:val="clear" w:color="auto" w:fill="auto"/>
            <w:vAlign w:val="center"/>
          </w:tcPr>
          <w:p w14:paraId="7052E32E" w14:textId="319EF714" w:rsidR="00387CFB" w:rsidRPr="000743F9" w:rsidRDefault="00387CFB" w:rsidP="00387C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387CFB" w:rsidRPr="000743F9" w14:paraId="74441AA2" w14:textId="77777777" w:rsidTr="00CA536B">
        <w:trPr>
          <w:trHeight w:val="567"/>
        </w:trPr>
        <w:tc>
          <w:tcPr>
            <w:tcW w:w="3281" w:type="dxa"/>
            <w:shd w:val="clear" w:color="auto" w:fill="auto"/>
            <w:vAlign w:val="bottom"/>
          </w:tcPr>
          <w:p w14:paraId="23E1B4C9" w14:textId="77777777" w:rsidR="00387CFB" w:rsidRPr="000743F9" w:rsidRDefault="00387CFB" w:rsidP="00387CF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608" w:type="dxa"/>
            <w:shd w:val="clear" w:color="auto" w:fill="auto"/>
            <w:vAlign w:val="bottom"/>
          </w:tcPr>
          <w:p w14:paraId="24E159F0" w14:textId="6F8DBDE4" w:rsidR="00387CFB" w:rsidRPr="000743F9" w:rsidRDefault="00387CFB" w:rsidP="00387CF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0D1AE5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4E05F5" w14:textId="0AF09811" w:rsidR="004E4C46" w:rsidRDefault="005E642D" w:rsidP="000D1AE5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(модуль) </w:t>
      </w:r>
      <w:r w:rsidRPr="00494E1D">
        <w:rPr>
          <w:i/>
          <w:sz w:val="24"/>
          <w:szCs w:val="24"/>
        </w:rPr>
        <w:t>«</w:t>
      </w:r>
      <w:r w:rsidR="004D062F">
        <w:rPr>
          <w:i/>
          <w:sz w:val="24"/>
          <w:szCs w:val="24"/>
        </w:rPr>
        <w:t>Химия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0A7F25">
        <w:rPr>
          <w:sz w:val="24"/>
          <w:szCs w:val="24"/>
        </w:rPr>
        <w:t>о втором семестре.</w:t>
      </w:r>
    </w:p>
    <w:p w14:paraId="2DDEB8CC" w14:textId="1A08F5D8" w:rsidR="00A84551" w:rsidRDefault="00A84551" w:rsidP="000D1AE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Pr="00D069B1">
        <w:rPr>
          <w:sz w:val="24"/>
          <w:szCs w:val="24"/>
        </w:rPr>
        <w:t>не предусмотрен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75FC6862" w:rsidR="00797466" w:rsidRPr="000A7F25" w:rsidRDefault="000A7F25" w:rsidP="000D1AE5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 w:rsidRPr="000A7F25">
        <w:rPr>
          <w:bCs/>
          <w:sz w:val="24"/>
          <w:szCs w:val="24"/>
        </w:rPr>
        <w:t>экзамен</w:t>
      </w:r>
      <w:r w:rsidR="00797466" w:rsidRPr="000A7F25">
        <w:rPr>
          <w:bCs/>
          <w:i/>
          <w:sz w:val="24"/>
          <w:szCs w:val="24"/>
        </w:rPr>
        <w:t xml:space="preserve">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59D2558F" w:rsidR="007E18CB" w:rsidRPr="007B449A" w:rsidRDefault="007E18CB" w:rsidP="000D1AE5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(модуль) </w:t>
      </w:r>
      <w:r w:rsidR="004D062F">
        <w:rPr>
          <w:i/>
          <w:sz w:val="24"/>
          <w:szCs w:val="24"/>
        </w:rPr>
        <w:t xml:space="preserve">«Химия»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обязательной части программы.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636B707D" w14:textId="0D9E2E36" w:rsidR="00566BD8" w:rsidRPr="004D062F" w:rsidRDefault="003D5F48" w:rsidP="000D1AE5">
      <w:pPr>
        <w:pStyle w:val="af0"/>
        <w:numPr>
          <w:ilvl w:val="2"/>
          <w:numId w:val="5"/>
        </w:numPr>
        <w:jc w:val="both"/>
        <w:rPr>
          <w:i/>
          <w:sz w:val="24"/>
          <w:szCs w:val="24"/>
        </w:rPr>
      </w:pPr>
      <w:r w:rsidRPr="004D062F">
        <w:rPr>
          <w:rFonts w:eastAsia="Times New Roman"/>
          <w:sz w:val="24"/>
          <w:szCs w:val="24"/>
        </w:rPr>
        <w:t>Целью</w:t>
      </w:r>
      <w:r w:rsidR="00D94EF7" w:rsidRPr="004D062F">
        <w:rPr>
          <w:rFonts w:eastAsia="Times New Roman"/>
          <w:sz w:val="24"/>
          <w:szCs w:val="24"/>
        </w:rPr>
        <w:t>/целями</w:t>
      </w:r>
      <w:r w:rsidR="00E77B34" w:rsidRPr="004D062F">
        <w:rPr>
          <w:rFonts w:eastAsia="Times New Roman"/>
          <w:sz w:val="24"/>
          <w:szCs w:val="24"/>
        </w:rPr>
        <w:t xml:space="preserve"> изучения дисциплины (модуля)</w:t>
      </w:r>
      <w:r w:rsidR="00D5517D" w:rsidRPr="004D062F">
        <w:rPr>
          <w:rFonts w:eastAsia="Times New Roman"/>
          <w:sz w:val="24"/>
          <w:szCs w:val="24"/>
        </w:rPr>
        <w:t xml:space="preserve"> </w:t>
      </w:r>
      <w:r w:rsidR="004D062F" w:rsidRPr="004D062F">
        <w:rPr>
          <w:rFonts w:eastAsia="Times New Roman"/>
          <w:sz w:val="24"/>
          <w:szCs w:val="24"/>
        </w:rPr>
        <w:t>«Химия»</w:t>
      </w:r>
      <w:r w:rsidR="00E77B34" w:rsidRPr="004D062F">
        <w:rPr>
          <w:rFonts w:eastAsia="Times New Roman"/>
          <w:sz w:val="24"/>
          <w:szCs w:val="24"/>
        </w:rPr>
        <w:t xml:space="preserve"> </w:t>
      </w:r>
      <w:r w:rsidR="00D5517D" w:rsidRPr="004D062F">
        <w:rPr>
          <w:rFonts w:eastAsia="Times New Roman"/>
          <w:sz w:val="24"/>
          <w:szCs w:val="24"/>
        </w:rPr>
        <w:t>является</w:t>
      </w:r>
      <w:r w:rsidR="004D062F">
        <w:rPr>
          <w:rFonts w:eastAsia="Times New Roman"/>
          <w:sz w:val="24"/>
          <w:szCs w:val="24"/>
        </w:rPr>
        <w:t xml:space="preserve"> </w:t>
      </w:r>
      <w:r w:rsidR="004568C1" w:rsidRPr="004D062F">
        <w:rPr>
          <w:rFonts w:eastAsia="Times New Roman"/>
          <w:i/>
          <w:sz w:val="24"/>
          <w:szCs w:val="24"/>
        </w:rPr>
        <w:t>изучение</w:t>
      </w:r>
      <w:r w:rsidR="00894420" w:rsidRPr="004D062F">
        <w:rPr>
          <w:rFonts w:eastAsia="Times New Roman"/>
          <w:i/>
          <w:sz w:val="24"/>
          <w:szCs w:val="24"/>
        </w:rPr>
        <w:t xml:space="preserve"> </w:t>
      </w:r>
      <w:r w:rsidR="004D062F">
        <w:rPr>
          <w:rFonts w:eastAsia="Times New Roman"/>
          <w:i/>
          <w:sz w:val="24"/>
          <w:szCs w:val="24"/>
        </w:rPr>
        <w:t>закономерностей протекания химических реакций и</w:t>
      </w:r>
      <w:r w:rsidR="00894420" w:rsidRPr="004D062F">
        <w:rPr>
          <w:rFonts w:eastAsia="Times New Roman"/>
          <w:i/>
          <w:sz w:val="24"/>
          <w:szCs w:val="24"/>
        </w:rPr>
        <w:t xml:space="preserve"> процессов в окружающем мире, </w:t>
      </w:r>
    </w:p>
    <w:p w14:paraId="2D44AB71" w14:textId="061BFAC4" w:rsidR="00F47D5C" w:rsidRPr="00F5388C" w:rsidRDefault="00F47D5C" w:rsidP="000D1AE5">
      <w:pPr>
        <w:pStyle w:val="af0"/>
        <w:numPr>
          <w:ilvl w:val="2"/>
          <w:numId w:val="5"/>
        </w:numPr>
        <w:jc w:val="both"/>
        <w:rPr>
          <w:i/>
          <w:sz w:val="24"/>
          <w:szCs w:val="24"/>
        </w:rPr>
      </w:pPr>
      <w:r w:rsidRPr="00F5388C">
        <w:rPr>
          <w:i/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F5388C">
        <w:rPr>
          <w:i/>
          <w:color w:val="333333"/>
          <w:sz w:val="24"/>
          <w:szCs w:val="24"/>
        </w:rPr>
        <w:t xml:space="preserve"> профессиональной направленности</w:t>
      </w:r>
      <w:r w:rsidRPr="00F5388C">
        <w:rPr>
          <w:i/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24773C91" w:rsidR="003D5F48" w:rsidRPr="00F5388C" w:rsidRDefault="003A08A8" w:rsidP="000D1AE5">
      <w:pPr>
        <w:pStyle w:val="af0"/>
        <w:numPr>
          <w:ilvl w:val="2"/>
          <w:numId w:val="5"/>
        </w:numPr>
        <w:jc w:val="both"/>
        <w:rPr>
          <w:i/>
          <w:sz w:val="24"/>
          <w:szCs w:val="24"/>
        </w:rPr>
      </w:pPr>
      <w:r w:rsidRPr="00F5388C">
        <w:rPr>
          <w:rFonts w:eastAsia="Times New Roman"/>
          <w:i/>
          <w:sz w:val="24"/>
          <w:szCs w:val="24"/>
        </w:rPr>
        <w:t>формирование у</w:t>
      </w:r>
      <w:r w:rsidR="008A3FEA" w:rsidRPr="00F5388C">
        <w:rPr>
          <w:rFonts w:eastAsia="Times New Roman"/>
          <w:i/>
          <w:sz w:val="24"/>
          <w:szCs w:val="24"/>
        </w:rPr>
        <w:t xml:space="preserve"> обучающи</w:t>
      </w:r>
      <w:r w:rsidRPr="00F5388C">
        <w:rPr>
          <w:rFonts w:eastAsia="Times New Roman"/>
          <w:i/>
          <w:sz w:val="24"/>
          <w:szCs w:val="24"/>
        </w:rPr>
        <w:t>хся</w:t>
      </w:r>
      <w:r w:rsidR="00566BD8" w:rsidRPr="00F5388C">
        <w:rPr>
          <w:rFonts w:eastAsia="Times New Roman"/>
          <w:i/>
          <w:sz w:val="24"/>
          <w:szCs w:val="24"/>
        </w:rPr>
        <w:t xml:space="preserve"> </w:t>
      </w:r>
      <w:r w:rsidR="00762EAC" w:rsidRPr="00F5388C">
        <w:rPr>
          <w:rFonts w:eastAsia="Times New Roman"/>
          <w:i/>
          <w:sz w:val="24"/>
          <w:szCs w:val="24"/>
        </w:rPr>
        <w:t>компетенции</w:t>
      </w:r>
      <w:r w:rsidR="00CD18DB" w:rsidRPr="00F5388C">
        <w:rPr>
          <w:rFonts w:eastAsia="Times New Roman"/>
          <w:i/>
          <w:sz w:val="24"/>
          <w:szCs w:val="24"/>
        </w:rPr>
        <w:t>(-й)</w:t>
      </w:r>
      <w:r w:rsidR="00762EAC" w:rsidRPr="00F5388C">
        <w:rPr>
          <w:rFonts w:eastAsia="Times New Roman"/>
          <w:i/>
          <w:sz w:val="24"/>
          <w:szCs w:val="24"/>
        </w:rPr>
        <w:t>,</w:t>
      </w:r>
      <w:r w:rsidR="00894420" w:rsidRPr="00F5388C">
        <w:rPr>
          <w:rFonts w:eastAsia="Times New Roman"/>
          <w:i/>
          <w:sz w:val="24"/>
          <w:szCs w:val="24"/>
        </w:rPr>
        <w:t xml:space="preserve"> </w:t>
      </w:r>
      <w:r w:rsidR="008A3FEA" w:rsidRPr="00F5388C">
        <w:rPr>
          <w:rFonts w:eastAsia="Times New Roman"/>
          <w:i/>
          <w:sz w:val="24"/>
          <w:szCs w:val="24"/>
        </w:rPr>
        <w:t>установленн</w:t>
      </w:r>
      <w:r w:rsidR="00CD18DB" w:rsidRPr="00F5388C">
        <w:rPr>
          <w:rFonts w:eastAsia="Times New Roman"/>
          <w:i/>
          <w:sz w:val="24"/>
          <w:szCs w:val="24"/>
        </w:rPr>
        <w:t>ой(-</w:t>
      </w:r>
      <w:r w:rsidR="008A3FEA" w:rsidRPr="00F5388C">
        <w:rPr>
          <w:rFonts w:eastAsia="Times New Roman"/>
          <w:i/>
          <w:sz w:val="24"/>
          <w:szCs w:val="24"/>
        </w:rPr>
        <w:t>ы</w:t>
      </w:r>
      <w:r w:rsidR="00CD18DB" w:rsidRPr="00F5388C">
        <w:rPr>
          <w:rFonts w:eastAsia="Times New Roman"/>
          <w:i/>
          <w:sz w:val="24"/>
          <w:szCs w:val="24"/>
        </w:rPr>
        <w:t>х) образовательной программой</w:t>
      </w:r>
      <w:r w:rsidR="00642081" w:rsidRPr="00F5388C">
        <w:rPr>
          <w:rFonts w:eastAsia="Times New Roman"/>
          <w:i/>
          <w:sz w:val="24"/>
          <w:szCs w:val="24"/>
        </w:rPr>
        <w:t xml:space="preserve"> в соответствии с ФГОС ВО по данной дисциплине (модулю);</w:t>
      </w:r>
      <w:r w:rsidR="00963DA6" w:rsidRPr="00F5388C">
        <w:rPr>
          <w:rFonts w:eastAsia="Times New Roman"/>
          <w:i/>
          <w:sz w:val="24"/>
          <w:szCs w:val="24"/>
        </w:rPr>
        <w:t xml:space="preserve"> </w:t>
      </w:r>
    </w:p>
    <w:p w14:paraId="35911DAB" w14:textId="3CBE7C05" w:rsidR="00655A44" w:rsidRPr="00F5388C" w:rsidRDefault="00655A44" w:rsidP="000D1AE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(модулю)</w:t>
      </w:r>
      <w:r w:rsidRPr="00F5388C">
        <w:rPr>
          <w:color w:val="333333"/>
          <w:sz w:val="24"/>
          <w:szCs w:val="24"/>
        </w:rPr>
        <w:t xml:space="preserve">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 (модуля)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FC043A9" w:rsidR="00495850" w:rsidRDefault="008F0117" w:rsidP="00B1048F">
      <w:pPr>
        <w:pStyle w:val="2"/>
        <w:numPr>
          <w:ilvl w:val="0"/>
          <w:numId w:val="0"/>
        </w:numPr>
        <w:ind w:left="709"/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0"/>
        <w:gridCol w:w="3118"/>
        <w:gridCol w:w="4082"/>
      </w:tblGrid>
      <w:tr w:rsidR="004025AE" w:rsidRPr="004025AE" w14:paraId="1BF07728" w14:textId="77777777" w:rsidTr="00CA49C3">
        <w:trPr>
          <w:tblHeader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789827B" w14:textId="51F22CBF" w:rsidR="004025AE" w:rsidRPr="004025AE" w:rsidRDefault="004025AE" w:rsidP="004025AE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lang w:eastAsia="en-US"/>
              </w:rPr>
            </w:pPr>
            <w:r w:rsidRPr="004025AE">
              <w:rPr>
                <w:rFonts w:eastAsia="Times New Roman"/>
                <w:b/>
                <w:lang w:eastAsia="en-US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15F74E4" w14:textId="77777777" w:rsidR="004025AE" w:rsidRPr="004025AE" w:rsidRDefault="004025AE" w:rsidP="004025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b/>
                <w:color w:val="000000"/>
                <w:lang w:eastAsia="en-US"/>
              </w:rPr>
            </w:pPr>
            <w:r w:rsidRPr="004025AE">
              <w:rPr>
                <w:rFonts w:eastAsia="MS Mincho"/>
                <w:b/>
                <w:color w:val="000000"/>
                <w:lang w:eastAsia="en-US"/>
              </w:rPr>
              <w:t>Код и наименование индикатора</w:t>
            </w:r>
          </w:p>
          <w:p w14:paraId="4613F7E4" w14:textId="52AB7766" w:rsidR="004025AE" w:rsidRPr="004025AE" w:rsidRDefault="004025AE" w:rsidP="004025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b/>
                <w:color w:val="000000"/>
                <w:lang w:eastAsia="en-US"/>
              </w:rPr>
            </w:pPr>
            <w:r w:rsidRPr="004025AE">
              <w:rPr>
                <w:rFonts w:eastAsia="MS Mincho"/>
                <w:b/>
                <w:color w:val="000000"/>
                <w:lang w:eastAsia="en-US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719ADFD" w14:textId="77777777" w:rsidR="004025AE" w:rsidRPr="004025AE" w:rsidRDefault="004025AE" w:rsidP="004025AE">
            <w:pPr>
              <w:tabs>
                <w:tab w:val="left" w:pos="708"/>
              </w:tabs>
              <w:ind w:left="34"/>
              <w:jc w:val="center"/>
              <w:rPr>
                <w:rFonts w:eastAsia="Times New Roman"/>
                <w:b/>
                <w:lang w:eastAsia="en-US"/>
              </w:rPr>
            </w:pPr>
            <w:r w:rsidRPr="004025AE">
              <w:rPr>
                <w:rFonts w:eastAsia="Times New Roman"/>
                <w:b/>
                <w:lang w:eastAsia="en-US"/>
              </w:rPr>
              <w:t xml:space="preserve">Планируемые результаты обучения </w:t>
            </w:r>
          </w:p>
          <w:p w14:paraId="7F347EC6" w14:textId="17279EF8" w:rsidR="004025AE" w:rsidRPr="004025AE" w:rsidRDefault="004025AE" w:rsidP="004025AE">
            <w:pPr>
              <w:tabs>
                <w:tab w:val="left" w:pos="708"/>
              </w:tabs>
              <w:ind w:left="34"/>
              <w:jc w:val="center"/>
              <w:rPr>
                <w:rFonts w:eastAsia="Times New Roman"/>
                <w:b/>
                <w:lang w:eastAsia="en-US"/>
              </w:rPr>
            </w:pPr>
            <w:r w:rsidRPr="004025AE">
              <w:rPr>
                <w:rFonts w:eastAsia="Times New Roman"/>
                <w:b/>
                <w:lang w:eastAsia="en-US"/>
              </w:rPr>
              <w:t xml:space="preserve">по </w:t>
            </w:r>
            <w:r w:rsidRPr="004025AE">
              <w:rPr>
                <w:rFonts w:eastAsia="Times New Roman"/>
                <w:b/>
                <w:i/>
                <w:lang w:eastAsia="en-US"/>
              </w:rPr>
              <w:t>дисциплине/модулю</w:t>
            </w:r>
          </w:p>
        </w:tc>
      </w:tr>
      <w:tr w:rsidR="000A7F25" w:rsidRPr="00E1607A" w14:paraId="01A8F25A" w14:textId="77777777" w:rsidTr="00CA49C3">
        <w:trPr>
          <w:trHeight w:val="7013"/>
        </w:trPr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BA047C1" w14:textId="77777777" w:rsidR="000A7F25" w:rsidRDefault="000A7F25" w:rsidP="000A7F25">
            <w:pPr>
              <w:spacing w:line="276" w:lineRule="auto"/>
              <w:rPr>
                <w:i/>
                <w:lang w:eastAsia="en-US"/>
              </w:rPr>
            </w:pPr>
            <w:r w:rsidRPr="00850F65">
              <w:rPr>
                <w:i/>
                <w:lang w:eastAsia="en-US"/>
              </w:rPr>
              <w:t>ОПК-1.</w:t>
            </w:r>
          </w:p>
          <w:p w14:paraId="77B2B9FB" w14:textId="4EEDB4FE" w:rsidR="000A7F25" w:rsidRPr="00E1607A" w:rsidRDefault="000A7F25" w:rsidP="000A7F25">
            <w:pPr>
              <w:spacing w:line="276" w:lineRule="auto"/>
              <w:rPr>
                <w:rFonts w:eastAsia="Times New Roman"/>
                <w:i/>
                <w:color w:val="FF0000"/>
                <w:lang w:eastAsia="en-US"/>
              </w:rPr>
            </w:pPr>
            <w:r w:rsidRPr="00850F65">
              <w:rPr>
                <w:i/>
                <w:lang w:eastAsia="en-US"/>
              </w:rPr>
              <w:t>Способен решать вопросы профессиональной деятельности на основе естественнонаучных и общеинженерных знаний, методов математического анализа и моделирования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EB875DC" w14:textId="77777777" w:rsidR="000A7F25" w:rsidRDefault="000A7F25" w:rsidP="000A7F25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i/>
                <w:color w:val="000000"/>
                <w:lang w:eastAsia="en-US"/>
              </w:rPr>
            </w:pPr>
            <w:r w:rsidRPr="00850F65">
              <w:rPr>
                <w:rFonts w:eastAsia="TimesNewRomanPSMT"/>
                <w:i/>
                <w:color w:val="000000"/>
                <w:lang w:eastAsia="en-US"/>
              </w:rPr>
              <w:t>ИД-ОПК-1.1</w:t>
            </w:r>
          </w:p>
          <w:p w14:paraId="158E61E6" w14:textId="77777777" w:rsidR="000A7F25" w:rsidRPr="00462C05" w:rsidRDefault="000A7F25" w:rsidP="000A7F25">
            <w:pPr>
              <w:spacing w:line="276" w:lineRule="auto"/>
              <w:contextualSpacing/>
              <w:rPr>
                <w:rFonts w:eastAsia="MS Mincho"/>
                <w:i/>
                <w:lang w:eastAsia="en-US"/>
              </w:rPr>
            </w:pPr>
            <w:r w:rsidRPr="00462C05">
              <w:rPr>
                <w:rFonts w:eastAsia="MS Mincho"/>
                <w:i/>
                <w:lang w:eastAsia="en-US"/>
              </w:rPr>
              <w:t>Использование знаний основных понятий естественно-научных и общеинженерных дисциплин при решении профессиональных задач.</w:t>
            </w:r>
          </w:p>
          <w:p w14:paraId="124E7A64" w14:textId="77777777" w:rsidR="000A7F25" w:rsidRDefault="000A7F25" w:rsidP="000A7F25">
            <w:pPr>
              <w:spacing w:line="276" w:lineRule="auto"/>
              <w:contextualSpacing/>
              <w:rPr>
                <w:rFonts w:eastAsia="MS Mincho"/>
                <w:i/>
              </w:rPr>
            </w:pPr>
            <w:r w:rsidRPr="00850F65">
              <w:rPr>
                <w:rFonts w:eastAsia="MS Mincho"/>
                <w:i/>
              </w:rPr>
              <w:t>ИД-ОПК-1.4</w:t>
            </w:r>
          </w:p>
          <w:p w14:paraId="7583E866" w14:textId="67BA0CE4" w:rsidR="000A7F25" w:rsidRPr="00E1607A" w:rsidRDefault="000A7F25" w:rsidP="000A7F25">
            <w:pPr>
              <w:spacing w:line="276" w:lineRule="auto"/>
              <w:contextualSpacing/>
              <w:rPr>
                <w:rFonts w:eastAsia="MS Mincho"/>
                <w:color w:val="FF0000"/>
              </w:rPr>
            </w:pPr>
            <w:r w:rsidRPr="00850F65">
              <w:rPr>
                <w:rFonts w:eastAsia="MS Mincho"/>
                <w:i/>
              </w:rPr>
              <w:t xml:space="preserve">Решение задач в </w:t>
            </w:r>
            <w:proofErr w:type="gramStart"/>
            <w:r w:rsidRPr="00850F65">
              <w:rPr>
                <w:rFonts w:eastAsia="MS Mincho"/>
                <w:i/>
              </w:rPr>
              <w:t>рамках  естественно</w:t>
            </w:r>
            <w:proofErr w:type="gramEnd"/>
            <w:r w:rsidRPr="00850F65">
              <w:rPr>
                <w:rFonts w:eastAsia="MS Mincho"/>
                <w:i/>
              </w:rPr>
              <w:t>-научных и общеинженерных дисциплин, применяемых к производству текстильных материалов и изделий при решении профессиональных задач.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D7A5E" w14:textId="77777777" w:rsidR="000A7F25" w:rsidRPr="002A6A27" w:rsidRDefault="000A7F25" w:rsidP="000A7F25">
            <w:p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/>
                <w:lang w:eastAsia="en-US"/>
              </w:rPr>
            </w:pPr>
            <w:r>
              <w:rPr>
                <w:rFonts w:eastAsia="MS Mincho"/>
                <w:i/>
                <w:lang w:eastAsia="en-US"/>
              </w:rPr>
              <w:t xml:space="preserve">- </w:t>
            </w:r>
            <w:r w:rsidRPr="002A6A27">
              <w:rPr>
                <w:rFonts w:eastAsia="MS Mincho"/>
                <w:i/>
                <w:lang w:eastAsia="en-US"/>
              </w:rPr>
              <w:t>Применяет основные химические понятия и законы общей химии, для описания химических процессов</w:t>
            </w:r>
          </w:p>
          <w:p w14:paraId="399C456F" w14:textId="77777777" w:rsidR="000A7F25" w:rsidRPr="002A6A27" w:rsidRDefault="000A7F25" w:rsidP="000A7F25">
            <w:p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/>
                <w:lang w:eastAsia="en-US"/>
              </w:rPr>
            </w:pPr>
            <w:r>
              <w:rPr>
                <w:rFonts w:eastAsia="MS Mincho"/>
                <w:i/>
                <w:lang w:eastAsia="en-US"/>
              </w:rPr>
              <w:t xml:space="preserve">- </w:t>
            </w:r>
            <w:r w:rsidRPr="002A6A27">
              <w:rPr>
                <w:rFonts w:eastAsia="MS Mincho"/>
                <w:i/>
                <w:lang w:eastAsia="en-US"/>
              </w:rPr>
              <w:t xml:space="preserve">Использует свойства химических веществ в лабораторной практике, прогнозирует направление и результат химических превращений неорганических соединений, выполняет расчеты, связанные с определением характеристик веществ или растворов, </w:t>
            </w:r>
          </w:p>
          <w:p w14:paraId="3B2092A2" w14:textId="77777777" w:rsidR="000A7F25" w:rsidRPr="002A6A27" w:rsidRDefault="000A7F25" w:rsidP="000A7F25">
            <w:pPr>
              <w:tabs>
                <w:tab w:val="left" w:pos="317"/>
              </w:tabs>
              <w:spacing w:line="276" w:lineRule="auto"/>
              <w:ind w:left="34"/>
              <w:contextualSpacing/>
              <w:rPr>
                <w:rFonts w:eastAsia="MS Mincho"/>
                <w:i/>
                <w:lang w:eastAsia="en-US"/>
              </w:rPr>
            </w:pPr>
            <w:r>
              <w:rPr>
                <w:rFonts w:eastAsia="MS Mincho"/>
                <w:i/>
                <w:lang w:eastAsia="en-US"/>
              </w:rPr>
              <w:t xml:space="preserve">- </w:t>
            </w:r>
            <w:r w:rsidRPr="002A6A27">
              <w:rPr>
                <w:rFonts w:eastAsia="MS Mincho"/>
                <w:i/>
                <w:lang w:eastAsia="en-US"/>
              </w:rPr>
              <w:t xml:space="preserve">Владеет навыками обращения с химической посудой, безопасной работы в химической лаборатории </w:t>
            </w:r>
          </w:p>
          <w:p w14:paraId="16CAEB13" w14:textId="77777777" w:rsidR="000A7F25" w:rsidRPr="00E1607A" w:rsidRDefault="000A7F25" w:rsidP="000A7F25">
            <w:pPr>
              <w:tabs>
                <w:tab w:val="left" w:pos="317"/>
              </w:tabs>
              <w:spacing w:line="276" w:lineRule="auto"/>
              <w:ind w:left="34"/>
              <w:contextualSpacing/>
              <w:rPr>
                <w:rFonts w:eastAsia="Times New Roman"/>
                <w:b/>
                <w:color w:val="FF0000"/>
                <w:lang w:eastAsia="en-US"/>
              </w:rPr>
            </w:pPr>
          </w:p>
        </w:tc>
      </w:tr>
      <w:tr w:rsidR="00E1607A" w:rsidRPr="00E1607A" w14:paraId="10B68992" w14:textId="77777777" w:rsidTr="00CA49C3">
        <w:trPr>
          <w:trHeight w:val="50"/>
        </w:trPr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60DE2" w14:textId="77777777" w:rsidR="004025AE" w:rsidRPr="00E1607A" w:rsidRDefault="004025AE" w:rsidP="004025AE">
            <w:pPr>
              <w:spacing w:line="276" w:lineRule="auto"/>
              <w:rPr>
                <w:rFonts w:eastAsia="Times New Roman"/>
                <w:i/>
                <w:color w:val="FF0000"/>
                <w:lang w:eastAsia="en-US"/>
              </w:rPr>
            </w:pPr>
          </w:p>
        </w:tc>
        <w:tc>
          <w:tcPr>
            <w:tcW w:w="3118" w:type="dxa"/>
            <w:vAlign w:val="center"/>
            <w:hideMark/>
          </w:tcPr>
          <w:p w14:paraId="6B2F70DD" w14:textId="77777777" w:rsidR="004025AE" w:rsidRPr="00E1607A" w:rsidRDefault="004025AE" w:rsidP="004025AE">
            <w:pPr>
              <w:spacing w:line="276" w:lineRule="auto"/>
              <w:rPr>
                <w:rFonts w:ascii="Calibri" w:eastAsia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4082" w:type="dxa"/>
            <w:vAlign w:val="center"/>
            <w:hideMark/>
          </w:tcPr>
          <w:p w14:paraId="1609CAD2" w14:textId="77777777" w:rsidR="004025AE" w:rsidRPr="00E1607A" w:rsidRDefault="004025AE" w:rsidP="004025AE">
            <w:pPr>
              <w:spacing w:line="276" w:lineRule="auto"/>
              <w:rPr>
                <w:rFonts w:ascii="Calibri" w:eastAsia="Calibri" w:hAnsi="Calibri"/>
                <w:color w:val="FF0000"/>
                <w:sz w:val="20"/>
                <w:szCs w:val="20"/>
              </w:rPr>
            </w:pPr>
          </w:p>
        </w:tc>
      </w:tr>
    </w:tbl>
    <w:p w14:paraId="693B76CA" w14:textId="77777777" w:rsidR="004025AE" w:rsidRPr="00E1607A" w:rsidRDefault="004025AE" w:rsidP="004025AE">
      <w:pPr>
        <w:jc w:val="both"/>
        <w:rPr>
          <w:rFonts w:eastAsia="Times New Roman"/>
          <w:i/>
          <w:color w:val="FF0000"/>
          <w:sz w:val="24"/>
          <w:szCs w:val="24"/>
        </w:rPr>
      </w:pPr>
    </w:p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0A7F25">
        <w:rPr>
          <w:szCs w:val="26"/>
        </w:rPr>
        <w:t xml:space="preserve">Общая трудоёмкость учебной дисциплины (модуля) по учебному </w:t>
      </w:r>
      <w:r w:rsidRPr="00711DDC">
        <w:rPr>
          <w:szCs w:val="26"/>
        </w:rPr>
        <w:t>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3568E1A" w:rsidR="007B65C7" w:rsidRPr="0004140F" w:rsidRDefault="004025AE" w:rsidP="00037666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7ABC7549" w:rsidR="007B65C7" w:rsidRPr="0004140F" w:rsidRDefault="00F3429A" w:rsidP="00037666">
            <w:pPr>
              <w:jc w:val="center"/>
              <w:rPr>
                <w:i/>
              </w:rPr>
            </w:pPr>
            <w:r>
              <w:rPr>
                <w:i/>
              </w:rPr>
              <w:t>117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C4769" w14:textId="77777777" w:rsidR="00CE03A2" w:rsidRDefault="00CE03A2" w:rsidP="005E3840">
      <w:r>
        <w:separator/>
      </w:r>
    </w:p>
  </w:endnote>
  <w:endnote w:type="continuationSeparator" w:id="0">
    <w:p w14:paraId="17246165" w14:textId="77777777" w:rsidR="00CE03A2" w:rsidRDefault="00CE03A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D92C6" w14:textId="77777777" w:rsidR="00CE03A2" w:rsidRDefault="00CE03A2" w:rsidP="005E3840">
      <w:r>
        <w:separator/>
      </w:r>
    </w:p>
  </w:footnote>
  <w:footnote w:type="continuationSeparator" w:id="0">
    <w:p w14:paraId="4471A44E" w14:textId="77777777" w:rsidR="00CE03A2" w:rsidRDefault="00CE03A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A7F25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AE5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140B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7CFB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5AE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62F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383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259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9F73E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D5B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536B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3A2"/>
    <w:rsid w:val="00CE041F"/>
    <w:rsid w:val="00CE0DAE"/>
    <w:rsid w:val="00CE2010"/>
    <w:rsid w:val="00CE34BE"/>
    <w:rsid w:val="00CE40FF"/>
    <w:rsid w:val="00CE413D"/>
    <w:rsid w:val="00CF04F4"/>
    <w:rsid w:val="00CF1CB6"/>
    <w:rsid w:val="00CF2B6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83F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07A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39F1"/>
    <w:rsid w:val="00F24448"/>
    <w:rsid w:val="00F2702F"/>
    <w:rsid w:val="00F3025C"/>
    <w:rsid w:val="00F31254"/>
    <w:rsid w:val="00F32329"/>
    <w:rsid w:val="00F32688"/>
    <w:rsid w:val="00F33B6E"/>
    <w:rsid w:val="00F3429A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C4C4E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0B838765-F957-4F7C-812F-17C89EE6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Ковальчукова Ольга Владимировна</cp:lastModifiedBy>
  <cp:revision>2</cp:revision>
  <cp:lastPrinted>2021-05-14T12:22:00Z</cp:lastPrinted>
  <dcterms:created xsi:type="dcterms:W3CDTF">2022-05-15T17:24:00Z</dcterms:created>
  <dcterms:modified xsi:type="dcterms:W3CDTF">2022-05-15T17:24:00Z</dcterms:modified>
</cp:coreProperties>
</file>