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C844D6" w:rsidR="00E05948" w:rsidRPr="00C258B0" w:rsidRDefault="007B0236" w:rsidP="00D4013D">
            <w:pPr>
              <w:jc w:val="center"/>
              <w:rPr>
                <w:b/>
                <w:sz w:val="26"/>
                <w:szCs w:val="26"/>
              </w:rPr>
            </w:pPr>
            <w:r w:rsidRPr="007B0236">
              <w:rPr>
                <w:b/>
                <w:sz w:val="26"/>
                <w:szCs w:val="26"/>
              </w:rPr>
              <w:t>Товарно-сырьевые биржи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8CCB7E" w:rsidR="00D1678A" w:rsidRPr="00B54DDE" w:rsidRDefault="00D4013D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29.03.0</w:t>
            </w:r>
            <w:r w:rsidR="00C85EE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F11E7D0" w:rsidR="00D1678A" w:rsidRPr="00B54DDE" w:rsidRDefault="00B54DDE" w:rsidP="00C85EEA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 xml:space="preserve">Технология </w:t>
            </w:r>
            <w:r w:rsidR="00C85EEA">
              <w:rPr>
                <w:sz w:val="24"/>
                <w:szCs w:val="24"/>
              </w:rPr>
              <w:t>и проектирование текстильных изделий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9913E1" w:rsidR="00D1678A" w:rsidRPr="00B54DDE" w:rsidRDefault="00C85EEA" w:rsidP="00C85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32E64DD" w:rsidR="00D1678A" w:rsidRPr="00B54DDE" w:rsidRDefault="00D4013D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0A83ADC8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C86115" w:rsidRPr="00C86115">
        <w:rPr>
          <w:sz w:val="24"/>
          <w:szCs w:val="24"/>
        </w:rPr>
        <w:t>Товарно-сырьевые биржи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E52AFB">
        <w:rPr>
          <w:sz w:val="24"/>
          <w:szCs w:val="24"/>
        </w:rPr>
        <w:t xml:space="preserve"> </w:t>
      </w:r>
      <w:r w:rsidR="007B0236">
        <w:rPr>
          <w:sz w:val="24"/>
          <w:szCs w:val="24"/>
        </w:rPr>
        <w:t>шестом</w:t>
      </w:r>
      <w:r w:rsidR="00E52AFB">
        <w:rPr>
          <w:sz w:val="24"/>
          <w:szCs w:val="24"/>
        </w:rPr>
        <w:t xml:space="preserve"> </w:t>
      </w:r>
      <w:r w:rsidR="00B54DDE" w:rsidRPr="00B54DDE">
        <w:rPr>
          <w:sz w:val="24"/>
          <w:szCs w:val="24"/>
        </w:rPr>
        <w:t>семестр</w:t>
      </w:r>
      <w:r w:rsidR="00C85EEA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4E9988D9" w:rsidR="009664F2" w:rsidRPr="00355F13" w:rsidRDefault="007B0236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="00E52AFB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3D86D1CC" w:rsidR="009664F2" w:rsidRPr="00355F13" w:rsidRDefault="009664F2" w:rsidP="007B0236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7B0236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146789B9" w14:textId="7BF8B089" w:rsidR="00E52AFB" w:rsidRDefault="009B4BCD" w:rsidP="00E52AFB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C86115" w:rsidRPr="00C86115">
        <w:rPr>
          <w:sz w:val="24"/>
          <w:szCs w:val="24"/>
        </w:rPr>
        <w:t>Товарно-сырьевые биржи</w:t>
      </w:r>
      <w:r w:rsidR="00355F13" w:rsidRPr="00355F13">
        <w:rPr>
          <w:sz w:val="24"/>
          <w:szCs w:val="24"/>
        </w:rPr>
        <w:t xml:space="preserve">» </w:t>
      </w:r>
      <w:r w:rsidR="00E52AFB" w:rsidRPr="00E52AFB">
        <w:rPr>
          <w:sz w:val="24"/>
          <w:szCs w:val="24"/>
        </w:rPr>
        <w:t xml:space="preserve">относится к </w:t>
      </w:r>
      <w:r w:rsidR="007B0236" w:rsidRPr="007B0236">
        <w:rPr>
          <w:sz w:val="24"/>
          <w:szCs w:val="24"/>
        </w:rPr>
        <w:t>относится к вариативной части (элективная дисциплина 4)</w:t>
      </w:r>
    </w:p>
    <w:p w14:paraId="29728887" w14:textId="77777777" w:rsidR="00E52AFB" w:rsidRDefault="00E52AFB" w:rsidP="00E52AFB">
      <w:pPr>
        <w:pStyle w:val="af0"/>
        <w:ind w:left="709"/>
        <w:jc w:val="both"/>
        <w:rPr>
          <w:sz w:val="24"/>
          <w:szCs w:val="24"/>
        </w:rPr>
      </w:pPr>
    </w:p>
    <w:p w14:paraId="25F3DDAB" w14:textId="631B4D54" w:rsidR="00BF7A20" w:rsidRPr="0087063B" w:rsidRDefault="0087063B" w:rsidP="00E52AFB">
      <w:pPr>
        <w:pStyle w:val="af0"/>
        <w:ind w:left="709"/>
        <w:jc w:val="both"/>
        <w:rPr>
          <w:b/>
        </w:rPr>
      </w:pPr>
      <w:r>
        <w:t>1.3.  Ц</w:t>
      </w:r>
      <w:r w:rsidRPr="0087063B">
        <w:t>ели и планируемые результаты обучения по дисциплине</w:t>
      </w:r>
    </w:p>
    <w:p w14:paraId="0A21A3CC" w14:textId="3AD953B0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C86115" w:rsidRPr="00C86115">
        <w:rPr>
          <w:sz w:val="24"/>
          <w:szCs w:val="24"/>
        </w:rPr>
        <w:t>Товарно-сырьевые биржи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55AA26D3" w14:textId="77777777" w:rsidR="007B0236" w:rsidRPr="007B0236" w:rsidRDefault="007B0236" w:rsidP="007B0236">
      <w:pPr>
        <w:pStyle w:val="af0"/>
        <w:numPr>
          <w:ilvl w:val="0"/>
          <w:numId w:val="31"/>
        </w:numPr>
        <w:ind w:left="1134" w:hanging="283"/>
        <w:jc w:val="both"/>
        <w:rPr>
          <w:rFonts w:eastAsia="Times New Roman"/>
          <w:sz w:val="24"/>
          <w:szCs w:val="24"/>
        </w:rPr>
      </w:pPr>
      <w:r w:rsidRPr="007B0236">
        <w:rPr>
          <w:rFonts w:eastAsia="Times New Roman"/>
          <w:sz w:val="24"/>
          <w:szCs w:val="24"/>
        </w:rPr>
        <w:t>ознакомление с товарными рынками текстильной продукции;</w:t>
      </w:r>
    </w:p>
    <w:p w14:paraId="7BA06163" w14:textId="77777777" w:rsidR="007B0236" w:rsidRPr="007B0236" w:rsidRDefault="007B0236" w:rsidP="007B0236">
      <w:pPr>
        <w:pStyle w:val="af0"/>
        <w:numPr>
          <w:ilvl w:val="0"/>
          <w:numId w:val="31"/>
        </w:numPr>
        <w:ind w:left="1134" w:hanging="283"/>
        <w:jc w:val="both"/>
        <w:rPr>
          <w:rFonts w:eastAsia="Times New Roman"/>
          <w:sz w:val="24"/>
          <w:szCs w:val="24"/>
        </w:rPr>
      </w:pPr>
      <w:r w:rsidRPr="007B0236">
        <w:rPr>
          <w:rFonts w:eastAsia="Times New Roman"/>
          <w:sz w:val="24"/>
          <w:szCs w:val="24"/>
        </w:rPr>
        <w:t>ознакомление с процессами создания, продвижения и предоставления продукта в современных условиях текстильной отрасли;</w:t>
      </w:r>
    </w:p>
    <w:p w14:paraId="52C51304" w14:textId="77777777" w:rsidR="007B0236" w:rsidRPr="007B0236" w:rsidRDefault="007B0236" w:rsidP="007B0236">
      <w:pPr>
        <w:pStyle w:val="af0"/>
        <w:numPr>
          <w:ilvl w:val="0"/>
          <w:numId w:val="31"/>
        </w:numPr>
        <w:ind w:left="1134" w:hanging="283"/>
        <w:jc w:val="both"/>
        <w:rPr>
          <w:rFonts w:eastAsia="Times New Roman"/>
          <w:sz w:val="24"/>
          <w:szCs w:val="24"/>
        </w:rPr>
      </w:pPr>
      <w:r w:rsidRPr="007B0236">
        <w:rPr>
          <w:rFonts w:eastAsia="Times New Roman"/>
          <w:sz w:val="24"/>
          <w:szCs w:val="24"/>
        </w:rPr>
        <w:t>ознакомление с особенностями работы мировых и отечественных товарно-сырьевых бирж в современных условиях, с историей их создания;</w:t>
      </w:r>
    </w:p>
    <w:p w14:paraId="6D776AA0" w14:textId="77777777" w:rsidR="007B0236" w:rsidRPr="007B0236" w:rsidRDefault="007B0236" w:rsidP="007B0236">
      <w:pPr>
        <w:pStyle w:val="af0"/>
        <w:numPr>
          <w:ilvl w:val="0"/>
          <w:numId w:val="31"/>
        </w:numPr>
        <w:ind w:left="1134" w:hanging="283"/>
        <w:jc w:val="both"/>
        <w:rPr>
          <w:rFonts w:eastAsia="Times New Roman"/>
          <w:sz w:val="24"/>
          <w:szCs w:val="24"/>
        </w:rPr>
      </w:pPr>
      <w:r w:rsidRPr="007B0236">
        <w:rPr>
          <w:rFonts w:eastAsia="Times New Roman"/>
          <w:sz w:val="24"/>
          <w:szCs w:val="24"/>
        </w:rPr>
        <w:t xml:space="preserve">ознакомление с маркетинговыми исследованиями товарных рынков текстильной продукции; </w:t>
      </w:r>
    </w:p>
    <w:p w14:paraId="194264BA" w14:textId="77777777" w:rsidR="007B0236" w:rsidRPr="007B0236" w:rsidRDefault="007B0236" w:rsidP="007B0236">
      <w:pPr>
        <w:pStyle w:val="af0"/>
        <w:numPr>
          <w:ilvl w:val="0"/>
          <w:numId w:val="31"/>
        </w:numPr>
        <w:ind w:left="1134" w:hanging="283"/>
        <w:jc w:val="both"/>
        <w:rPr>
          <w:rFonts w:eastAsia="Times New Roman"/>
          <w:sz w:val="24"/>
          <w:szCs w:val="24"/>
        </w:rPr>
      </w:pPr>
      <w:r w:rsidRPr="007B0236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FBD8735" w14:textId="77777777" w:rsidR="00E52AFB" w:rsidRDefault="00E52AFB" w:rsidP="00712D57">
      <w:pPr>
        <w:pStyle w:val="af0"/>
        <w:ind w:left="0" w:firstLine="709"/>
        <w:jc w:val="both"/>
        <w:rPr>
          <w:color w:val="333333"/>
          <w:sz w:val="24"/>
          <w:szCs w:val="24"/>
        </w:rPr>
      </w:pPr>
    </w:p>
    <w:p w14:paraId="35911DAB" w14:textId="63920104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4A37D1">
        <w:rPr>
          <w:color w:val="333333"/>
          <w:sz w:val="24"/>
          <w:szCs w:val="24"/>
        </w:rPr>
        <w:t xml:space="preserve"> учебной дисциплине «</w:t>
      </w:r>
      <w:r w:rsidR="00C86115" w:rsidRPr="00C86115">
        <w:rPr>
          <w:color w:val="333333"/>
          <w:sz w:val="24"/>
          <w:szCs w:val="24"/>
        </w:rPr>
        <w:t>Товарно-сырьевые биржи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  <w:bookmarkStart w:id="5" w:name="_GoBack"/>
      <w:bookmarkEnd w:id="5"/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7B0236" w:rsidRPr="004C7899" w14:paraId="02BF2F89" w14:textId="77777777" w:rsidTr="004A616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ACD9" w14:textId="77777777" w:rsidR="007B0236" w:rsidRPr="004C7899" w:rsidRDefault="007B0236" w:rsidP="004A616C">
            <w:pPr>
              <w:pStyle w:val="pboth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B01D" w14:textId="77777777" w:rsidR="007B0236" w:rsidRPr="004C7899" w:rsidRDefault="007B0236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0E10139E" w14:textId="77777777" w:rsidR="007B0236" w:rsidRPr="004C7899" w:rsidRDefault="007B0236" w:rsidP="004A61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C7899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4807" w14:textId="77777777" w:rsidR="007B0236" w:rsidRPr="004C7899" w:rsidRDefault="007B0236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Планируемые результаты обучения </w:t>
            </w:r>
          </w:p>
          <w:p w14:paraId="7350EDC9" w14:textId="77777777" w:rsidR="007B0236" w:rsidRPr="004C7899" w:rsidRDefault="007B0236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4C7899">
              <w:rPr>
                <w:b/>
                <w:sz w:val="20"/>
                <w:szCs w:val="20"/>
              </w:rPr>
              <w:t xml:space="preserve">по дисциплине </w:t>
            </w:r>
          </w:p>
        </w:tc>
      </w:tr>
      <w:tr w:rsidR="007B0236" w:rsidRPr="004C7899" w14:paraId="4E8E43D5" w14:textId="77777777" w:rsidTr="004A616C">
        <w:trPr>
          <w:trHeight w:val="3401"/>
          <w:tblHeader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4374" w14:textId="77777777" w:rsidR="007B0236" w:rsidRPr="001B668C" w:rsidRDefault="007B0236" w:rsidP="004A616C">
            <w:pPr>
              <w:pStyle w:val="pbot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  <w:r>
              <w:t xml:space="preserve"> </w:t>
            </w:r>
            <w:r w:rsidRPr="008E61D3">
              <w:rPr>
                <w:sz w:val="20"/>
                <w:szCs w:val="20"/>
              </w:rPr>
              <w:t>Способен осуществлять маркетинговые исследования товарных рынков текстильной продукции, использовать техническую документацию в текстильной промышленности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AB2F" w14:textId="77777777" w:rsidR="007B0236" w:rsidRPr="001B668C" w:rsidRDefault="007B0236" w:rsidP="004A61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ИД-ПК-6</w:t>
            </w:r>
            <w:r w:rsidRPr="001B668C">
              <w:rPr>
                <w:color w:val="000000"/>
                <w:sz w:val="20"/>
                <w:szCs w:val="20"/>
              </w:rPr>
              <w:t>.1</w:t>
            </w:r>
            <w:r>
              <w:t xml:space="preserve"> </w:t>
            </w:r>
            <w:r w:rsidRPr="008E61D3">
              <w:rPr>
                <w:color w:val="000000"/>
                <w:sz w:val="20"/>
                <w:szCs w:val="20"/>
              </w:rPr>
              <w:t>Анализ товарных рынков текстильной продукции, взаимодействие процессов создания, продвижения и предоставления продукта в современных условиях текстильной отрасли.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0629" w14:textId="77777777" w:rsidR="007B0236" w:rsidRPr="005A095D" w:rsidRDefault="007B0236" w:rsidP="007B0236">
            <w:pPr>
              <w:pStyle w:val="af0"/>
              <w:numPr>
                <w:ilvl w:val="0"/>
                <w:numId w:val="32"/>
              </w:numPr>
              <w:ind w:left="204" w:hanging="283"/>
              <w:rPr>
                <w:color w:val="000000"/>
              </w:rPr>
            </w:pPr>
            <w:r w:rsidRPr="005A095D">
              <w:rPr>
                <w:color w:val="000000"/>
              </w:rPr>
              <w:t>Анализирует товарные рынки текстильной продукции.</w:t>
            </w:r>
          </w:p>
          <w:p w14:paraId="4F9035CD" w14:textId="77777777" w:rsidR="007B0236" w:rsidRPr="005A095D" w:rsidRDefault="007B0236" w:rsidP="007B0236">
            <w:pPr>
              <w:pStyle w:val="af0"/>
              <w:numPr>
                <w:ilvl w:val="0"/>
                <w:numId w:val="32"/>
              </w:numPr>
              <w:ind w:left="204" w:hanging="283"/>
              <w:rPr>
                <w:color w:val="000000"/>
              </w:rPr>
            </w:pPr>
            <w:r w:rsidRPr="005A095D">
              <w:rPr>
                <w:color w:val="000000"/>
              </w:rPr>
              <w:t>Понимает и анализирует процессы создания, продвижения и предоставления продукта в современных условиях текстильной отрасли, может отслеживать взаимодействие этих процессов.</w:t>
            </w:r>
          </w:p>
          <w:p w14:paraId="6A6CCA51" w14:textId="77777777" w:rsidR="007B0236" w:rsidRPr="005A095D" w:rsidRDefault="007B0236" w:rsidP="007B0236">
            <w:pPr>
              <w:pStyle w:val="af0"/>
              <w:numPr>
                <w:ilvl w:val="0"/>
                <w:numId w:val="32"/>
              </w:numPr>
              <w:ind w:left="204" w:hanging="283"/>
              <w:rPr>
                <w:rFonts w:eastAsia="Times New Roman"/>
                <w:bCs/>
              </w:rPr>
            </w:pPr>
            <w:r w:rsidRPr="005A095D">
              <w:rPr>
                <w:rFonts w:eastAsia="Times New Roman"/>
                <w:bCs/>
              </w:rPr>
              <w:t>Понимает особенности работы мировых и отечественных товарно-сырьевых бирж в современных условиях</w:t>
            </w:r>
            <w:r>
              <w:rPr>
                <w:rFonts w:eastAsia="Times New Roman"/>
                <w:bCs/>
              </w:rPr>
              <w:t xml:space="preserve"> и знает историю их создания.</w:t>
            </w:r>
          </w:p>
          <w:p w14:paraId="6A9A8540" w14:textId="77777777" w:rsidR="007B0236" w:rsidRPr="005A095D" w:rsidRDefault="007B0236" w:rsidP="007B0236">
            <w:pPr>
              <w:pStyle w:val="af0"/>
              <w:numPr>
                <w:ilvl w:val="0"/>
                <w:numId w:val="32"/>
              </w:numPr>
              <w:ind w:left="204" w:hanging="283"/>
            </w:pPr>
            <w:r w:rsidRPr="005A095D">
              <w:rPr>
                <w:rFonts w:eastAsia="Times New Roman"/>
                <w:bCs/>
              </w:rPr>
              <w:t xml:space="preserve">Использует знания </w:t>
            </w:r>
            <w:r w:rsidRPr="005A095D">
              <w:t xml:space="preserve">маркетинговых исследований товарных рынков текстильной продукции, </w:t>
            </w:r>
          </w:p>
          <w:p w14:paraId="44F6E3CF" w14:textId="77777777" w:rsidR="007B0236" w:rsidRPr="005A095D" w:rsidRDefault="007B0236" w:rsidP="007B0236">
            <w:pPr>
              <w:pStyle w:val="af0"/>
              <w:numPr>
                <w:ilvl w:val="0"/>
                <w:numId w:val="32"/>
              </w:numPr>
              <w:ind w:left="204" w:hanging="283"/>
              <w:rPr>
                <w:sz w:val="20"/>
                <w:szCs w:val="20"/>
              </w:rPr>
            </w:pPr>
            <w:r w:rsidRPr="005A095D">
              <w:t>Понимает значение технической документации в текстильной промышленности</w:t>
            </w:r>
          </w:p>
        </w:tc>
      </w:tr>
      <w:tr w:rsidR="007B0236" w:rsidRPr="004C7899" w14:paraId="72BA2431" w14:textId="77777777" w:rsidTr="004A616C">
        <w:trPr>
          <w:trHeight w:val="3676"/>
          <w:tblHeader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0EBB" w14:textId="77777777" w:rsidR="007B0236" w:rsidRPr="001B668C" w:rsidRDefault="007B0236" w:rsidP="004A616C">
            <w:pPr>
              <w:pStyle w:val="pboth"/>
              <w:jc w:val="center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F94B" w14:textId="77777777" w:rsidR="007B0236" w:rsidRPr="001B668C" w:rsidRDefault="007B0236" w:rsidP="004A61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ИД-ПК-6.3</w:t>
            </w:r>
            <w:r>
              <w:t xml:space="preserve"> </w:t>
            </w:r>
            <w:r w:rsidRPr="001B668C">
              <w:rPr>
                <w:color w:val="000000"/>
                <w:sz w:val="20"/>
                <w:szCs w:val="20"/>
              </w:rPr>
              <w:t>Применение законодательной основы государственной системы обеспечения единства измерений.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9886" w14:textId="77777777" w:rsidR="007B0236" w:rsidRPr="004C7899" w:rsidRDefault="007B0236" w:rsidP="004A616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59FD9DE" w14:textId="77777777" w:rsidR="0087063B" w:rsidRPr="0087063B" w:rsidRDefault="0087063B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76CA1" w:rsidRDefault="00560461" w:rsidP="00B6294E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42129C3" w:rsidR="00560461" w:rsidRPr="00976CA1" w:rsidRDefault="007B0236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BB999BB" w:rsidR="00560461" w:rsidRPr="00976CA1" w:rsidRDefault="007B0236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B4A7E" w14:textId="77777777" w:rsidR="00A3731A" w:rsidRDefault="00A3731A" w:rsidP="005E3840">
      <w:r>
        <w:separator/>
      </w:r>
    </w:p>
  </w:endnote>
  <w:endnote w:type="continuationSeparator" w:id="0">
    <w:p w14:paraId="476A29BA" w14:textId="77777777" w:rsidR="00A3731A" w:rsidRDefault="00A373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33A76" w14:textId="77777777" w:rsidR="00A3731A" w:rsidRDefault="00A3731A" w:rsidP="005E3840">
      <w:r>
        <w:separator/>
      </w:r>
    </w:p>
  </w:footnote>
  <w:footnote w:type="continuationSeparator" w:id="0">
    <w:p w14:paraId="1C13ABA2" w14:textId="77777777" w:rsidR="00A3731A" w:rsidRDefault="00A373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11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23A5EC1"/>
    <w:multiLevelType w:val="hybridMultilevel"/>
    <w:tmpl w:val="DEC4A94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6D8"/>
    <w:multiLevelType w:val="hybridMultilevel"/>
    <w:tmpl w:val="3FE0D8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9"/>
  </w:num>
  <w:num w:numId="6">
    <w:abstractNumId w:val="28"/>
  </w:num>
  <w:num w:numId="7">
    <w:abstractNumId w:val="33"/>
  </w:num>
  <w:num w:numId="8">
    <w:abstractNumId w:val="15"/>
  </w:num>
  <w:num w:numId="9">
    <w:abstractNumId w:val="4"/>
  </w:num>
  <w:num w:numId="10">
    <w:abstractNumId w:val="26"/>
  </w:num>
  <w:num w:numId="11">
    <w:abstractNumId w:val="24"/>
  </w:num>
  <w:num w:numId="12">
    <w:abstractNumId w:val="25"/>
  </w:num>
  <w:num w:numId="13">
    <w:abstractNumId w:val="19"/>
  </w:num>
  <w:num w:numId="14">
    <w:abstractNumId w:val="21"/>
  </w:num>
  <w:num w:numId="15">
    <w:abstractNumId w:val="30"/>
  </w:num>
  <w:num w:numId="16">
    <w:abstractNumId w:val="7"/>
  </w:num>
  <w:num w:numId="17">
    <w:abstractNumId w:val="6"/>
  </w:num>
  <w:num w:numId="18">
    <w:abstractNumId w:val="8"/>
  </w:num>
  <w:num w:numId="19">
    <w:abstractNumId w:val="20"/>
  </w:num>
  <w:num w:numId="20">
    <w:abstractNumId w:val="23"/>
  </w:num>
  <w:num w:numId="21">
    <w:abstractNumId w:val="17"/>
  </w:num>
  <w:num w:numId="22">
    <w:abstractNumId w:val="12"/>
  </w:num>
  <w:num w:numId="23">
    <w:abstractNumId w:val="14"/>
  </w:num>
  <w:num w:numId="24">
    <w:abstractNumId w:val="22"/>
  </w:num>
  <w:num w:numId="25">
    <w:abstractNumId w:val="32"/>
  </w:num>
  <w:num w:numId="26">
    <w:abstractNumId w:val="5"/>
  </w:num>
  <w:num w:numId="27">
    <w:abstractNumId w:val="10"/>
  </w:num>
  <w:num w:numId="28">
    <w:abstractNumId w:val="16"/>
  </w:num>
  <w:num w:numId="29">
    <w:abstractNumId w:val="31"/>
  </w:num>
  <w:num w:numId="30">
    <w:abstractNumId w:val="27"/>
  </w:num>
  <w:num w:numId="31">
    <w:abstractNumId w:val="13"/>
  </w:num>
  <w:num w:numId="32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662E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B0C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236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6115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E5E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AFB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4939BE8"/>
  <w15:docId w15:val="{747679C6-7A81-4595-BFE0-DFED2EF4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A536-542A-4FAC-B6C3-90AF9DBD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Oleg Fedorov</cp:lastModifiedBy>
  <cp:revision>4</cp:revision>
  <cp:lastPrinted>2021-06-03T09:32:00Z</cp:lastPrinted>
  <dcterms:created xsi:type="dcterms:W3CDTF">2022-01-14T20:00:00Z</dcterms:created>
  <dcterms:modified xsi:type="dcterms:W3CDTF">2022-01-14T20:11:00Z</dcterms:modified>
</cp:coreProperties>
</file>