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40E19A4" w:rsidR="005558F8" w:rsidRPr="0015570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15570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B8C6512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5570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D37030" w14:paraId="49A5B033" w14:textId="77777777" w:rsidTr="002D51A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center"/>
          </w:tcPr>
          <w:p w14:paraId="2ADF0A95" w14:textId="2FBBD3BA" w:rsidR="00D37030" w:rsidRPr="00C258B0" w:rsidRDefault="0015570B" w:rsidP="00D370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 упаковки</w:t>
            </w:r>
          </w:p>
        </w:tc>
      </w:tr>
      <w:tr w:rsidR="00D37030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37030" w:rsidRPr="000743F9" w:rsidRDefault="00D37030" w:rsidP="00D3703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1C297A7" w:rsidR="00D37030" w:rsidRPr="000743F9" w:rsidRDefault="00D37030" w:rsidP="00D3703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3703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22FA237" w:rsidR="00D37030" w:rsidRPr="000743F9" w:rsidRDefault="00A85371" w:rsidP="00D37030">
            <w:pPr>
              <w:rPr>
                <w:sz w:val="24"/>
                <w:szCs w:val="24"/>
              </w:rPr>
            </w:pPr>
            <w:r w:rsidRPr="00A85371">
              <w:rPr>
                <w:sz w:val="24"/>
                <w:szCs w:val="24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14C0434A" w:rsidR="00D37030" w:rsidRPr="000743F9" w:rsidRDefault="00A85371" w:rsidP="00D37030">
            <w:pPr>
              <w:rPr>
                <w:sz w:val="24"/>
                <w:szCs w:val="24"/>
              </w:rPr>
            </w:pPr>
            <w:r w:rsidRPr="00A85371">
              <w:rPr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</w:tr>
      <w:tr w:rsidR="00D3703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866C264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 w:rsidR="0015570B"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61BD4C2" w:rsidR="00D37030" w:rsidRPr="000743F9" w:rsidRDefault="00A85371" w:rsidP="00D37030">
            <w:pPr>
              <w:rPr>
                <w:sz w:val="24"/>
                <w:szCs w:val="24"/>
              </w:rPr>
            </w:pPr>
            <w:r w:rsidRPr="00A85371">
              <w:rPr>
                <w:sz w:val="24"/>
                <w:szCs w:val="24"/>
              </w:rPr>
              <w:t xml:space="preserve">Технология </w:t>
            </w:r>
            <w:r w:rsidR="0015570B">
              <w:rPr>
                <w:sz w:val="24"/>
                <w:szCs w:val="24"/>
              </w:rPr>
              <w:t>и дизайн упаковочного производства</w:t>
            </w:r>
          </w:p>
        </w:tc>
      </w:tr>
      <w:tr w:rsidR="00D3703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019DB8" w:rsidR="00D37030" w:rsidRPr="0015570B" w:rsidRDefault="0015570B" w:rsidP="00D37030">
            <w:pPr>
              <w:rPr>
                <w:iCs/>
                <w:sz w:val="24"/>
                <w:szCs w:val="24"/>
              </w:rPr>
            </w:pPr>
            <w:r w:rsidRPr="0015570B">
              <w:rPr>
                <w:iCs/>
                <w:sz w:val="24"/>
                <w:szCs w:val="24"/>
              </w:rPr>
              <w:t>4 года</w:t>
            </w:r>
          </w:p>
        </w:tc>
      </w:tr>
      <w:tr w:rsidR="00D3703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4E72989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40C7F6D" w:rsidR="00D37030" w:rsidRPr="000743F9" w:rsidRDefault="00D37030" w:rsidP="00D3703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11198DA" w14:textId="038FEF27" w:rsidR="00D37030" w:rsidRPr="005E642D" w:rsidRDefault="00D37030" w:rsidP="00D3703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A85371">
        <w:rPr>
          <w:iCs/>
          <w:sz w:val="24"/>
          <w:szCs w:val="24"/>
        </w:rPr>
        <w:t>Дизайн упаковки</w:t>
      </w:r>
      <w:r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 w:rsidR="00B05304">
        <w:rPr>
          <w:sz w:val="24"/>
          <w:szCs w:val="24"/>
        </w:rPr>
        <w:t>шестом</w:t>
      </w:r>
      <w:r>
        <w:rPr>
          <w:sz w:val="24"/>
          <w:szCs w:val="24"/>
        </w:rPr>
        <w:t xml:space="preserve"> семестр</w:t>
      </w:r>
      <w:r w:rsidR="00A85371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725CC01D" w14:textId="66A9AF66" w:rsidR="00B05304" w:rsidRPr="008F756C" w:rsidRDefault="00B05304" w:rsidP="00B05304">
      <w:pPr>
        <w:pStyle w:val="af0"/>
        <w:numPr>
          <w:ilvl w:val="3"/>
          <w:numId w:val="6"/>
        </w:num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B05304">
        <w:rPr>
          <w:rFonts w:ascii="yandex-sans" w:eastAsia="Times New Roman" w:hAnsi="yandex-sans"/>
          <w:iCs/>
          <w:color w:val="000000"/>
          <w:sz w:val="24"/>
          <w:szCs w:val="24"/>
        </w:rPr>
        <w:t xml:space="preserve">Курсовой проект – предусмотрен в </w:t>
      </w:r>
      <w:r w:rsidRPr="00B05304">
        <w:rPr>
          <w:rFonts w:ascii="yandex-sans" w:eastAsia="Times New Roman" w:hAnsi="yandex-sans"/>
          <w:iCs/>
          <w:color w:val="000000"/>
          <w:sz w:val="24"/>
          <w:szCs w:val="24"/>
        </w:rPr>
        <w:t>6</w:t>
      </w:r>
      <w:r w:rsidRPr="00B05304">
        <w:rPr>
          <w:rFonts w:ascii="yandex-sans" w:eastAsia="Times New Roman" w:hAnsi="yandex-sans"/>
          <w:iCs/>
          <w:color w:val="000000"/>
          <w:sz w:val="24"/>
          <w:szCs w:val="24"/>
        </w:rPr>
        <w:t xml:space="preserve"> семестре</w:t>
      </w:r>
      <w:r w:rsidRPr="008F756C">
        <w:rPr>
          <w:rFonts w:ascii="yandex-sans" w:eastAsia="Times New Roman" w:hAnsi="yandex-sans"/>
          <w:i/>
          <w:color w:val="000000"/>
          <w:sz w:val="24"/>
          <w:szCs w:val="24"/>
        </w:rPr>
        <w:t>.</w:t>
      </w:r>
    </w:p>
    <w:p w14:paraId="38513F9E" w14:textId="77777777" w:rsidR="00B05304" w:rsidRDefault="00B05304" w:rsidP="00B05304">
      <w:pPr>
        <w:pStyle w:val="af0"/>
        <w:numPr>
          <w:ilvl w:val="3"/>
          <w:numId w:val="6"/>
        </w:numPr>
        <w:rPr>
          <w:bCs/>
          <w:i/>
          <w:iCs/>
          <w:sz w:val="24"/>
          <w:szCs w:val="24"/>
        </w:rPr>
      </w:pPr>
    </w:p>
    <w:p w14:paraId="631DE135" w14:textId="77777777" w:rsidR="00B05304" w:rsidRPr="00A84551" w:rsidRDefault="00B05304" w:rsidP="00B05304">
      <w:pPr>
        <w:pStyle w:val="2"/>
        <w:ind w:left="0"/>
        <w:rPr>
          <w:i/>
        </w:rPr>
      </w:pPr>
      <w:r w:rsidRPr="007B449A">
        <w:t>Форма промежуточной аттестации</w:t>
      </w:r>
    </w:p>
    <w:p w14:paraId="4905F8A4" w14:textId="7C5BE2E5" w:rsidR="00B05304" w:rsidRPr="00B05304" w:rsidRDefault="00B05304" w:rsidP="00B05304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024C9A8A" w:rsidR="00A84551" w:rsidRPr="007B449A" w:rsidRDefault="00A84551" w:rsidP="00B05304">
      <w:pPr>
        <w:pStyle w:val="2"/>
        <w:ind w:left="0"/>
      </w:pPr>
      <w:r w:rsidRPr="007B449A">
        <w:t>Место учебной дисциплины в структуре ОПОП</w:t>
      </w:r>
    </w:p>
    <w:p w14:paraId="7920E654" w14:textId="6E436FEB" w:rsidR="007E18CB" w:rsidRPr="00B05304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5304">
        <w:rPr>
          <w:sz w:val="24"/>
          <w:szCs w:val="24"/>
        </w:rPr>
        <w:t xml:space="preserve">Учебная дисциплина </w:t>
      </w:r>
      <w:r w:rsidR="00B05304" w:rsidRPr="00B05304">
        <w:rPr>
          <w:sz w:val="24"/>
          <w:szCs w:val="24"/>
        </w:rPr>
        <w:t>«</w:t>
      </w:r>
      <w:r w:rsidR="00A85371" w:rsidRPr="00B05304">
        <w:rPr>
          <w:sz w:val="24"/>
          <w:szCs w:val="24"/>
        </w:rPr>
        <w:t>Дизайн упаковки</w:t>
      </w:r>
      <w:r w:rsidR="00B05304" w:rsidRPr="00B05304">
        <w:rPr>
          <w:sz w:val="24"/>
          <w:szCs w:val="24"/>
        </w:rPr>
        <w:t>»</w:t>
      </w:r>
      <w:r w:rsidR="00D37030" w:rsidRPr="00B05304">
        <w:rPr>
          <w:sz w:val="24"/>
          <w:szCs w:val="24"/>
        </w:rPr>
        <w:t xml:space="preserve"> </w:t>
      </w:r>
      <w:r w:rsidRPr="00B05304">
        <w:rPr>
          <w:sz w:val="24"/>
          <w:szCs w:val="24"/>
        </w:rPr>
        <w:t>относится к части</w:t>
      </w:r>
      <w:r w:rsidR="00B05304" w:rsidRPr="00B05304">
        <w:rPr>
          <w:sz w:val="24"/>
          <w:szCs w:val="24"/>
        </w:rPr>
        <w:t xml:space="preserve"> программы</w:t>
      </w:r>
      <w:r w:rsidRPr="00B05304">
        <w:rPr>
          <w:sz w:val="24"/>
          <w:szCs w:val="24"/>
        </w:rPr>
        <w:t>, формируемой участниками образовательных отношений</w:t>
      </w:r>
      <w:r w:rsidR="00005D74" w:rsidRPr="00B05304">
        <w:rPr>
          <w:sz w:val="24"/>
          <w:szCs w:val="24"/>
        </w:rPr>
        <w:t xml:space="preserve"> </w:t>
      </w:r>
    </w:p>
    <w:p w14:paraId="77FE5B3D" w14:textId="1FA5C2A9" w:rsidR="00A84551" w:rsidRPr="001D126D" w:rsidRDefault="00A84551" w:rsidP="00B05304">
      <w:pPr>
        <w:pStyle w:val="2"/>
        <w:ind w:left="0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005ED11" w14:textId="7FE76C4A" w:rsidR="00D37030" w:rsidRPr="00F3538B" w:rsidRDefault="00D37030" w:rsidP="00D3703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«</w:t>
      </w:r>
      <w:r w:rsidR="00A85371">
        <w:rPr>
          <w:rFonts w:eastAsia="Times New Roman"/>
          <w:sz w:val="24"/>
          <w:szCs w:val="24"/>
        </w:rPr>
        <w:t>Дизайн упаковки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  <w:r w:rsidRPr="00F3538B">
        <w:rPr>
          <w:rFonts w:eastAsia="Times New Roman"/>
          <w:sz w:val="24"/>
          <w:szCs w:val="24"/>
        </w:rPr>
        <w:t>формирование у студентов объемно-пространственного мышления,</w:t>
      </w:r>
      <w:r>
        <w:rPr>
          <w:rFonts w:eastAsia="Times New Roman"/>
          <w:sz w:val="24"/>
          <w:szCs w:val="24"/>
        </w:rPr>
        <w:t xml:space="preserve"> графической культуры, системы дизайн-мышления и применении </w:t>
      </w:r>
      <w:r w:rsidRPr="00F3538B">
        <w:rPr>
          <w:rFonts w:eastAsia="Times New Roman"/>
          <w:sz w:val="24"/>
          <w:szCs w:val="24"/>
        </w:rPr>
        <w:t>умений и навыков для профессиональной деятельности дизайнера.</w:t>
      </w:r>
    </w:p>
    <w:p w14:paraId="2E64987E" w14:textId="77777777" w:rsidR="00D37030" w:rsidRPr="00D5517D" w:rsidRDefault="00D37030" w:rsidP="00D3703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3538B">
        <w:rPr>
          <w:rFonts w:eastAsia="Times New Roman"/>
          <w:sz w:val="24"/>
          <w:szCs w:val="24"/>
        </w:rPr>
        <w:t xml:space="preserve">Основной задачей являются изучение студентами </w:t>
      </w:r>
      <w:r>
        <w:rPr>
          <w:rFonts w:eastAsia="Times New Roman"/>
          <w:sz w:val="24"/>
          <w:szCs w:val="24"/>
        </w:rPr>
        <w:t>системы визуальных коммуникаций передаваемых через образы, смыслы, схемы и графику и внедрение этих знаний и навыков в свою повседневную деятельность</w:t>
      </w:r>
      <w:r w:rsidRPr="00F3538B">
        <w:rPr>
          <w:rFonts w:eastAsia="Times New Roman"/>
          <w:sz w:val="24"/>
          <w:szCs w:val="24"/>
        </w:rPr>
        <w:t xml:space="preserve">.    </w:t>
      </w:r>
    </w:p>
    <w:p w14:paraId="2D44AB71" w14:textId="061BFAC4" w:rsidR="00F47D5C" w:rsidRPr="00B05304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bookmarkStart w:id="11" w:name="_Hlk103354979"/>
      <w:r w:rsidRPr="00B05304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B05304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Pr="00B05304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1C73105" w:rsidR="003D5F48" w:rsidRPr="00B05304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B05304">
        <w:rPr>
          <w:rFonts w:eastAsia="Times New Roman"/>
          <w:iCs/>
          <w:sz w:val="24"/>
          <w:szCs w:val="24"/>
        </w:rPr>
        <w:t>формирование у</w:t>
      </w:r>
      <w:r w:rsidR="008A3FEA" w:rsidRPr="00B05304">
        <w:rPr>
          <w:rFonts w:eastAsia="Times New Roman"/>
          <w:iCs/>
          <w:sz w:val="24"/>
          <w:szCs w:val="24"/>
        </w:rPr>
        <w:t xml:space="preserve"> обучающи</w:t>
      </w:r>
      <w:r w:rsidRPr="00B05304">
        <w:rPr>
          <w:rFonts w:eastAsia="Times New Roman"/>
          <w:iCs/>
          <w:sz w:val="24"/>
          <w:szCs w:val="24"/>
        </w:rPr>
        <w:t>хся</w:t>
      </w:r>
      <w:r w:rsidR="00566BD8" w:rsidRPr="00B05304">
        <w:rPr>
          <w:rFonts w:eastAsia="Times New Roman"/>
          <w:iCs/>
          <w:sz w:val="24"/>
          <w:szCs w:val="24"/>
        </w:rPr>
        <w:t xml:space="preserve"> </w:t>
      </w:r>
      <w:r w:rsidR="00762EAC" w:rsidRPr="00B05304">
        <w:rPr>
          <w:rFonts w:eastAsia="Times New Roman"/>
          <w:iCs/>
          <w:sz w:val="24"/>
          <w:szCs w:val="24"/>
        </w:rPr>
        <w:t>компетенци</w:t>
      </w:r>
      <w:r w:rsidR="00CD18DB" w:rsidRPr="00B05304">
        <w:rPr>
          <w:rFonts w:eastAsia="Times New Roman"/>
          <w:iCs/>
          <w:sz w:val="24"/>
          <w:szCs w:val="24"/>
        </w:rPr>
        <w:t>й</w:t>
      </w:r>
      <w:r w:rsidR="00762EAC" w:rsidRPr="00B05304">
        <w:rPr>
          <w:rFonts w:eastAsia="Times New Roman"/>
          <w:iCs/>
          <w:sz w:val="24"/>
          <w:szCs w:val="24"/>
        </w:rPr>
        <w:t>,</w:t>
      </w:r>
      <w:r w:rsidR="00894420" w:rsidRPr="00B05304">
        <w:rPr>
          <w:rFonts w:eastAsia="Times New Roman"/>
          <w:iCs/>
          <w:sz w:val="24"/>
          <w:szCs w:val="24"/>
        </w:rPr>
        <w:t xml:space="preserve"> </w:t>
      </w:r>
      <w:r w:rsidR="008A3FEA" w:rsidRPr="00B05304">
        <w:rPr>
          <w:rFonts w:eastAsia="Times New Roman"/>
          <w:iCs/>
          <w:sz w:val="24"/>
          <w:szCs w:val="24"/>
        </w:rPr>
        <w:t>установленны</w:t>
      </w:r>
      <w:r w:rsidR="00CD18DB" w:rsidRPr="00B05304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B05304">
        <w:rPr>
          <w:rFonts w:eastAsia="Times New Roman"/>
          <w:iCs/>
          <w:sz w:val="24"/>
          <w:szCs w:val="24"/>
        </w:rPr>
        <w:t xml:space="preserve"> в соответствии с ФГОС ВО по данной дисциплине;</w:t>
      </w:r>
      <w:r w:rsidR="00963DA6" w:rsidRPr="00B05304">
        <w:rPr>
          <w:rFonts w:eastAsia="Times New Roman"/>
          <w:iCs/>
          <w:sz w:val="24"/>
          <w:szCs w:val="24"/>
        </w:rPr>
        <w:t xml:space="preserve"> </w:t>
      </w:r>
    </w:p>
    <w:p w14:paraId="35911DAB" w14:textId="6AA3D501" w:rsidR="00655A44" w:rsidRPr="00B05304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05304">
        <w:rPr>
          <w:iCs/>
          <w:color w:val="333333"/>
          <w:sz w:val="24"/>
          <w:szCs w:val="24"/>
        </w:rPr>
        <w:t>Результатом обучения по дисциплине</w:t>
      </w:r>
      <w:r w:rsidR="00F47D5C" w:rsidRPr="00B05304">
        <w:rPr>
          <w:iCs/>
          <w:color w:val="333333"/>
          <w:sz w:val="24"/>
          <w:szCs w:val="24"/>
        </w:rPr>
        <w:t xml:space="preserve"> </w:t>
      </w:r>
      <w:r w:rsidRPr="00B05304">
        <w:rPr>
          <w:iCs/>
          <w:color w:val="333333"/>
          <w:sz w:val="24"/>
          <w:szCs w:val="24"/>
        </w:rPr>
        <w:t xml:space="preserve">является </w:t>
      </w:r>
      <w:r w:rsidR="00963DA6" w:rsidRPr="00B05304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B05304">
        <w:rPr>
          <w:rFonts w:eastAsia="Times New Roman"/>
          <w:iCs/>
          <w:sz w:val="24"/>
          <w:szCs w:val="24"/>
        </w:rPr>
        <w:t>знаниями, умения</w:t>
      </w:r>
      <w:r w:rsidR="00F47D5C" w:rsidRPr="00B05304">
        <w:rPr>
          <w:rFonts w:eastAsia="Times New Roman"/>
          <w:iCs/>
          <w:sz w:val="24"/>
          <w:szCs w:val="24"/>
        </w:rPr>
        <w:t>ми</w:t>
      </w:r>
      <w:r w:rsidR="00963DA6" w:rsidRPr="00B05304">
        <w:rPr>
          <w:rFonts w:eastAsia="Times New Roman"/>
          <w:iCs/>
          <w:sz w:val="24"/>
          <w:szCs w:val="24"/>
        </w:rPr>
        <w:t>, навык</w:t>
      </w:r>
      <w:r w:rsidR="00F47D5C" w:rsidRPr="00B05304">
        <w:rPr>
          <w:rFonts w:eastAsia="Times New Roman"/>
          <w:iCs/>
          <w:sz w:val="24"/>
          <w:szCs w:val="24"/>
        </w:rPr>
        <w:t>ами</w:t>
      </w:r>
      <w:r w:rsidR="00963DA6" w:rsidRPr="00B05304">
        <w:rPr>
          <w:rFonts w:eastAsia="Times New Roman"/>
          <w:iCs/>
          <w:sz w:val="24"/>
          <w:szCs w:val="24"/>
        </w:rPr>
        <w:t xml:space="preserve"> и (или) опыт</w:t>
      </w:r>
      <w:r w:rsidR="00F47D5C" w:rsidRPr="00B05304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B05304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B05304">
        <w:rPr>
          <w:rFonts w:eastAsia="Times New Roman"/>
          <w:iCs/>
          <w:sz w:val="24"/>
          <w:szCs w:val="24"/>
        </w:rPr>
        <w:t>обеспечивающими</w:t>
      </w:r>
      <w:r w:rsidR="00963DA6" w:rsidRPr="00B05304">
        <w:rPr>
          <w:rFonts w:eastAsia="Times New Roman"/>
          <w:iCs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B05304">
        <w:rPr>
          <w:rFonts w:eastAsia="Times New Roman"/>
          <w:iCs/>
          <w:sz w:val="24"/>
          <w:szCs w:val="24"/>
        </w:rPr>
        <w:t>.</w:t>
      </w:r>
    </w:p>
    <w:bookmarkEnd w:id="11"/>
    <w:p w14:paraId="133F9B94" w14:textId="72A359C4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953"/>
      </w:tblGrid>
      <w:tr w:rsidR="001F38CE" w:rsidRPr="00133426" w14:paraId="118723AB" w14:textId="77777777" w:rsidTr="00A1051C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0E17B68" w14:textId="77777777" w:rsidR="001F38CE" w:rsidRPr="00133426" w:rsidRDefault="001F38CE" w:rsidP="00821BA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3342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5481E19" w14:textId="77777777" w:rsidR="001F38CE" w:rsidRPr="00133426" w:rsidRDefault="001F38CE" w:rsidP="00821B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3426">
              <w:rPr>
                <w:b/>
              </w:rPr>
              <w:t>Код и наименование индикатора</w:t>
            </w:r>
          </w:p>
          <w:p w14:paraId="7AB76C56" w14:textId="77777777" w:rsidR="001F38CE" w:rsidRPr="00133426" w:rsidRDefault="001F38CE" w:rsidP="00821B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3426">
              <w:rPr>
                <w:b/>
              </w:rPr>
              <w:t>достижения компетенции</w:t>
            </w:r>
          </w:p>
          <w:p w14:paraId="69C4157A" w14:textId="77777777" w:rsidR="001F38CE" w:rsidRPr="00133426" w:rsidRDefault="001F38CE" w:rsidP="00821B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38CE" w:rsidRPr="00625C5E" w14:paraId="39495681" w14:textId="77777777" w:rsidTr="00A1051C"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19519" w14:textId="2A4F6EF8" w:rsidR="001F38CE" w:rsidRPr="00625C5E" w:rsidRDefault="001F38CE" w:rsidP="00A1051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25C5E">
              <w:rPr>
                <w:iCs/>
                <w:sz w:val="22"/>
                <w:szCs w:val="22"/>
              </w:rPr>
              <w:t>УК-2</w:t>
            </w:r>
            <w:r w:rsidR="00A1051C">
              <w:rPr>
                <w:iCs/>
                <w:sz w:val="22"/>
                <w:szCs w:val="22"/>
              </w:rPr>
              <w:t xml:space="preserve"> </w:t>
            </w:r>
            <w:r w:rsidRPr="00625C5E">
              <w:rPr>
                <w:iCs/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</w:t>
            </w:r>
            <w:r w:rsidRPr="00625C5E">
              <w:rPr>
                <w:iCs/>
                <w:sz w:val="22"/>
                <w:szCs w:val="22"/>
              </w:rPr>
              <w:lastRenderedPageBreak/>
              <w:t>правовых норм, имеющихся ресурсов и ограничений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B5BA" w14:textId="77777777" w:rsidR="001F38CE" w:rsidRPr="00625C5E" w:rsidRDefault="001F38CE" w:rsidP="00821BAF">
            <w:pPr>
              <w:rPr>
                <w:rFonts w:eastAsia="Times New Roman"/>
                <w:color w:val="000000"/>
              </w:rPr>
            </w:pPr>
            <w:r w:rsidRPr="00625C5E">
              <w:rPr>
                <w:rFonts w:eastAsia="Times New Roman"/>
                <w:color w:val="000000"/>
              </w:rPr>
              <w:lastRenderedPageBreak/>
              <w:t>ИД-УК-2.1</w:t>
            </w:r>
            <w:r w:rsidRPr="00625C5E">
              <w:rPr>
                <w:rFonts w:eastAsia="Times New Roman"/>
                <w:color w:val="000000"/>
              </w:rPr>
              <w:tab/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</w:t>
            </w:r>
            <w:r w:rsidRPr="00625C5E">
              <w:rPr>
                <w:rFonts w:eastAsia="Times New Roman"/>
                <w:color w:val="000000"/>
              </w:rPr>
              <w:lastRenderedPageBreak/>
              <w:t>результатов; использование нормативно-правовой документации в сфере профессиональной деятельности;</w:t>
            </w:r>
          </w:p>
          <w:p w14:paraId="26C56BA6" w14:textId="77777777" w:rsidR="001F38CE" w:rsidRPr="00625C5E" w:rsidRDefault="001F38CE" w:rsidP="00821BAF">
            <w:pPr>
              <w:rPr>
                <w:rFonts w:eastAsia="Times New Roman"/>
                <w:color w:val="000000"/>
              </w:rPr>
            </w:pPr>
            <w:r w:rsidRPr="00625C5E">
              <w:rPr>
                <w:rFonts w:eastAsia="Times New Roman"/>
                <w:color w:val="000000"/>
              </w:rPr>
              <w:t>ИД-УК-2.2</w:t>
            </w:r>
            <w:r w:rsidRPr="00625C5E">
              <w:rPr>
                <w:rFonts w:eastAsia="Times New Roman"/>
                <w:color w:val="000000"/>
              </w:rPr>
              <w:tab/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7EBF994A" w14:textId="77777777" w:rsidR="001F38CE" w:rsidRPr="00625C5E" w:rsidRDefault="001F38CE" w:rsidP="00821BAF">
            <w:pPr>
              <w:rPr>
                <w:rFonts w:eastAsia="Times New Roman"/>
                <w:color w:val="000000"/>
              </w:rPr>
            </w:pPr>
            <w:r w:rsidRPr="00625C5E">
              <w:rPr>
                <w:rFonts w:eastAsia="Times New Roman"/>
                <w:color w:val="000000"/>
              </w:rPr>
              <w:t>ИД-УК-2.3</w:t>
            </w:r>
            <w:r w:rsidRPr="00625C5E">
              <w:rPr>
                <w:rFonts w:eastAsia="Times New Roman"/>
                <w:color w:val="000000"/>
              </w:rPr>
              <w:tab/>
              <w:t>Определение имеющихся ресурсов и ограничений, действующих правовых норм в рамках поставленных задач;</w:t>
            </w:r>
          </w:p>
          <w:p w14:paraId="1768B1DB" w14:textId="77777777" w:rsidR="001F38CE" w:rsidRPr="00625C5E" w:rsidRDefault="001F38CE" w:rsidP="00821BAF">
            <w:pPr>
              <w:autoSpaceDE w:val="0"/>
              <w:autoSpaceDN w:val="0"/>
              <w:adjustRightInd w:val="0"/>
            </w:pPr>
            <w:r w:rsidRPr="00625C5E">
              <w:rPr>
                <w:rFonts w:eastAsia="Times New Roman"/>
                <w:color w:val="000000"/>
              </w:rPr>
              <w:t>ИД-УК-2.4</w:t>
            </w:r>
            <w:r w:rsidRPr="00625C5E">
              <w:rPr>
                <w:rFonts w:eastAsia="Times New Roman"/>
                <w:color w:val="000000"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1F38CE" w:rsidRPr="00625C5E" w14:paraId="7E27F324" w14:textId="77777777" w:rsidTr="00A1051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B59F3" w14:textId="54EB93D1" w:rsidR="001F38CE" w:rsidRPr="00625C5E" w:rsidRDefault="001F38CE" w:rsidP="00A1051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25C5E">
              <w:rPr>
                <w:iCs/>
                <w:sz w:val="22"/>
                <w:szCs w:val="22"/>
              </w:rPr>
              <w:lastRenderedPageBreak/>
              <w:t>ПК-1</w:t>
            </w:r>
            <w:r w:rsidR="00A1051C">
              <w:rPr>
                <w:iCs/>
                <w:sz w:val="22"/>
                <w:szCs w:val="22"/>
              </w:rPr>
              <w:t xml:space="preserve"> </w:t>
            </w:r>
            <w:r w:rsidRPr="00625C5E">
              <w:rPr>
                <w:iCs/>
                <w:sz w:val="22"/>
                <w:szCs w:val="22"/>
              </w:rPr>
              <w:t>Способен подготавливать и согласовывать с заказчиком проектное задание на создание объектов визуальной информации, идентификации и коммуникации, в том числе изготавливаемых посредством полиграфических технологий для сферы упаковочного и полиграфического производства, используя основные методы и средства проектирования.</w:t>
            </w:r>
            <w:r w:rsidRPr="00625C5E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56662B" w14:textId="77777777" w:rsidR="001F38CE" w:rsidRPr="00625C5E" w:rsidRDefault="001F38CE" w:rsidP="00821B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25C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25C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Осуществление предварительной подготовки проектного задания на основе обсуждения с заказчиком, планирование и согласование этапов и сроков выполнения работ по дизайн-проекту объекта визуальной информации, идентификации и коммуникации </w:t>
            </w:r>
          </w:p>
          <w:p w14:paraId="159A3D84" w14:textId="77777777" w:rsidR="001F38CE" w:rsidRPr="00625C5E" w:rsidRDefault="001F38CE" w:rsidP="00821BA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25C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ИД-ПК-1.2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25C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Составление проектного задания на создание объекта визуальной информации, идентификации и коммуникации по типовой форме</w:t>
            </w:r>
          </w:p>
          <w:p w14:paraId="5936A5C7" w14:textId="77777777" w:rsidR="001F38CE" w:rsidRPr="00625C5E" w:rsidRDefault="001F38CE" w:rsidP="00821BAF">
            <w:pPr>
              <w:rPr>
                <w:rFonts w:eastAsia="Times New Roman"/>
                <w:color w:val="000000"/>
              </w:rPr>
            </w:pPr>
            <w:r w:rsidRPr="00625C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ИД-ПК-1.3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25C5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Предварительная проработка эскизов объекта визуальной информации, идентификации и коммуникации для дизайн- проекта при проектировании объекта визуальной информации, идентификации и коммуникации</w:t>
            </w:r>
          </w:p>
        </w:tc>
      </w:tr>
      <w:tr w:rsidR="001F38CE" w:rsidRPr="00625C5E" w14:paraId="7D7166BC" w14:textId="77777777" w:rsidTr="00A1051C"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5DF9C6" w14:textId="510938DD" w:rsidR="001F38CE" w:rsidRPr="00625C5E" w:rsidRDefault="001F38CE" w:rsidP="00A1051C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25C5E">
              <w:rPr>
                <w:color w:val="000000"/>
                <w:sz w:val="22"/>
                <w:szCs w:val="22"/>
              </w:rPr>
              <w:t>ПК-4.</w:t>
            </w:r>
            <w:r w:rsidR="00A1051C">
              <w:rPr>
                <w:color w:val="000000"/>
                <w:sz w:val="22"/>
                <w:szCs w:val="22"/>
              </w:rPr>
              <w:t xml:space="preserve"> </w:t>
            </w:r>
            <w:r w:rsidRPr="00625C5E">
              <w:rPr>
                <w:iCs/>
                <w:sz w:val="22"/>
                <w:szCs w:val="22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43C50C" w14:textId="77777777" w:rsidR="001F38CE" w:rsidRPr="00625C5E" w:rsidRDefault="001F38CE" w:rsidP="00821BA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25C5E">
              <w:rPr>
                <w:rFonts w:eastAsia="Times New Roman"/>
                <w:color w:val="000000"/>
              </w:rPr>
              <w:t>ИД-ПК-4.1</w:t>
            </w:r>
            <w:r w:rsidRPr="00625C5E">
              <w:rPr>
                <w:rFonts w:eastAsia="Times New Roman"/>
                <w:color w:val="000000"/>
              </w:rPr>
              <w:tab/>
              <w:t>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  <w:p w14:paraId="56EB25F7" w14:textId="77777777" w:rsidR="001F38CE" w:rsidRPr="00625C5E" w:rsidRDefault="001F38CE" w:rsidP="00821BA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25C5E">
              <w:rPr>
                <w:rFonts w:eastAsia="Times New Roman"/>
                <w:color w:val="000000"/>
              </w:rPr>
              <w:t>ИД-ПК-4.2 Соотнесение свойств материала со свойствами упаковываемой продукции и технологическими особенностями получения печатной продукции и упаковочной продукции</w:t>
            </w:r>
          </w:p>
          <w:p w14:paraId="161C4EF2" w14:textId="77777777" w:rsidR="001F38CE" w:rsidRPr="00625C5E" w:rsidRDefault="001F38CE" w:rsidP="00821BAF">
            <w:pPr>
              <w:rPr>
                <w:rFonts w:eastAsia="Times New Roman"/>
                <w:color w:val="000000"/>
              </w:rPr>
            </w:pPr>
            <w:r w:rsidRPr="00625C5E">
              <w:rPr>
                <w:rFonts w:eastAsia="Times New Roman"/>
                <w:color w:val="000000"/>
              </w:rPr>
              <w:t>ИД-ПК-4.3</w:t>
            </w:r>
            <w:r w:rsidRPr="00625C5E">
              <w:rPr>
                <w:rFonts w:eastAsia="Times New Roman"/>
                <w:color w:val="000000"/>
              </w:rPr>
              <w:tab/>
              <w:t>Выбор из имеющихся современных материалов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25C5E">
              <w:rPr>
                <w:rFonts w:eastAsia="Times New Roman"/>
                <w:color w:val="000000"/>
              </w:rPr>
              <w:t>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продукции.</w:t>
            </w:r>
          </w:p>
        </w:tc>
      </w:tr>
    </w:tbl>
    <w:p w14:paraId="7FB7AD82" w14:textId="69D74615" w:rsidR="001F38CE" w:rsidRDefault="001F38CE" w:rsidP="001F38CE"/>
    <w:p w14:paraId="02A87EA1" w14:textId="77777777" w:rsidR="00A1051C" w:rsidRDefault="00A1051C" w:rsidP="001F38CE"/>
    <w:p w14:paraId="2C7F23D3" w14:textId="6830800D" w:rsidR="007B65C7" w:rsidRPr="00711DDC" w:rsidRDefault="007B65C7" w:rsidP="00A1051C">
      <w:p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A1051C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A1051C" w:rsidRDefault="007B65C7" w:rsidP="00037666">
            <w:r w:rsidRPr="00A1051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EA11F03" w:rsidR="007B65C7" w:rsidRPr="00A1051C" w:rsidRDefault="00A1051C" w:rsidP="00037666">
            <w:pPr>
              <w:jc w:val="center"/>
            </w:pPr>
            <w:r w:rsidRPr="00A1051C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51C" w:rsidRDefault="007B65C7" w:rsidP="00037666">
            <w:pPr>
              <w:jc w:val="center"/>
            </w:pPr>
            <w:r w:rsidRPr="00A1051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815992A" w:rsidR="007B65C7" w:rsidRPr="00A1051C" w:rsidRDefault="00A1051C" w:rsidP="00037666">
            <w:pPr>
              <w:jc w:val="center"/>
            </w:pPr>
            <w:r w:rsidRPr="00A1051C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A1051C" w:rsidRDefault="007B65C7" w:rsidP="00037666">
            <w:r w:rsidRPr="00A1051C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A1051C" w:rsidRDefault="007B65C7" w:rsidP="007B65C7">
      <w:pPr>
        <w:rPr>
          <w:b/>
        </w:rPr>
      </w:pPr>
    </w:p>
    <w:sectPr w:rsidR="007B65C7" w:rsidRPr="00A1051C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1B70" w14:textId="77777777" w:rsidR="00BF5A68" w:rsidRDefault="00BF5A68" w:rsidP="005E3840">
      <w:r>
        <w:separator/>
      </w:r>
    </w:p>
  </w:endnote>
  <w:endnote w:type="continuationSeparator" w:id="0">
    <w:p w14:paraId="4AF4BF89" w14:textId="77777777" w:rsidR="00BF5A68" w:rsidRDefault="00BF5A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E561" w14:textId="77777777" w:rsidR="00BF5A68" w:rsidRDefault="00BF5A68" w:rsidP="005E3840">
      <w:r>
        <w:separator/>
      </w:r>
    </w:p>
  </w:footnote>
  <w:footnote w:type="continuationSeparator" w:id="0">
    <w:p w14:paraId="6C1AEADD" w14:textId="77777777" w:rsidR="00BF5A68" w:rsidRDefault="00BF5A6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2F287EE0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B713A"/>
    <w:multiLevelType w:val="hybridMultilevel"/>
    <w:tmpl w:val="3072E78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613832">
    <w:abstractNumId w:val="5"/>
  </w:num>
  <w:num w:numId="2" w16cid:durableId="1380324839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51624038">
    <w:abstractNumId w:val="23"/>
  </w:num>
  <w:num w:numId="4" w16cid:durableId="1321278113">
    <w:abstractNumId w:val="2"/>
  </w:num>
  <w:num w:numId="5" w16cid:durableId="1312297769">
    <w:abstractNumId w:val="11"/>
  </w:num>
  <w:num w:numId="6" w16cid:durableId="1318608438">
    <w:abstractNumId w:val="43"/>
  </w:num>
  <w:num w:numId="7" w16cid:durableId="422532023">
    <w:abstractNumId w:val="14"/>
  </w:num>
  <w:num w:numId="8" w16cid:durableId="965113845">
    <w:abstractNumId w:val="48"/>
  </w:num>
  <w:num w:numId="9" w16cid:durableId="168105624">
    <w:abstractNumId w:val="34"/>
  </w:num>
  <w:num w:numId="10" w16cid:durableId="1932542350">
    <w:abstractNumId w:val="41"/>
  </w:num>
  <w:num w:numId="11" w16cid:durableId="1255043965">
    <w:abstractNumId w:val="19"/>
  </w:num>
  <w:num w:numId="12" w16cid:durableId="1527712801">
    <w:abstractNumId w:val="18"/>
  </w:num>
  <w:num w:numId="13" w16cid:durableId="446312906">
    <w:abstractNumId w:val="7"/>
  </w:num>
  <w:num w:numId="14" w16cid:durableId="625307986">
    <w:abstractNumId w:val="16"/>
  </w:num>
  <w:num w:numId="15" w16cid:durableId="1925919242">
    <w:abstractNumId w:val="35"/>
  </w:num>
  <w:num w:numId="16" w16cid:durableId="1569416478">
    <w:abstractNumId w:val="39"/>
  </w:num>
  <w:num w:numId="17" w16cid:durableId="1881823551">
    <w:abstractNumId w:val="12"/>
  </w:num>
  <w:num w:numId="18" w16cid:durableId="681203425">
    <w:abstractNumId w:val="42"/>
  </w:num>
  <w:num w:numId="19" w16cid:durableId="155001635">
    <w:abstractNumId w:val="6"/>
  </w:num>
  <w:num w:numId="20" w16cid:durableId="228000518">
    <w:abstractNumId w:val="40"/>
  </w:num>
  <w:num w:numId="21" w16cid:durableId="687104710">
    <w:abstractNumId w:val="32"/>
  </w:num>
  <w:num w:numId="22" w16cid:durableId="852182209">
    <w:abstractNumId w:val="38"/>
  </w:num>
  <w:num w:numId="23" w16cid:durableId="468323113">
    <w:abstractNumId w:val="47"/>
  </w:num>
  <w:num w:numId="24" w16cid:durableId="1930043557">
    <w:abstractNumId w:val="17"/>
  </w:num>
  <w:num w:numId="25" w16cid:durableId="43603427">
    <w:abstractNumId w:val="37"/>
  </w:num>
  <w:num w:numId="26" w16cid:durableId="534271087">
    <w:abstractNumId w:val="24"/>
  </w:num>
  <w:num w:numId="27" w16cid:durableId="273632700">
    <w:abstractNumId w:val="27"/>
  </w:num>
  <w:num w:numId="28" w16cid:durableId="1379083065">
    <w:abstractNumId w:val="8"/>
  </w:num>
  <w:num w:numId="29" w16cid:durableId="1441684961">
    <w:abstractNumId w:val="31"/>
  </w:num>
  <w:num w:numId="30" w16cid:durableId="1331103073">
    <w:abstractNumId w:val="46"/>
  </w:num>
  <w:num w:numId="31" w16cid:durableId="1644700032">
    <w:abstractNumId w:val="26"/>
  </w:num>
  <w:num w:numId="32" w16cid:durableId="1194339736">
    <w:abstractNumId w:val="10"/>
  </w:num>
  <w:num w:numId="33" w16cid:durableId="2040886475">
    <w:abstractNumId w:val="21"/>
  </w:num>
  <w:num w:numId="34" w16cid:durableId="1776946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75388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6230097">
    <w:abstractNumId w:val="3"/>
  </w:num>
  <w:num w:numId="37" w16cid:durableId="40441258">
    <w:abstractNumId w:val="36"/>
  </w:num>
  <w:num w:numId="38" w16cid:durableId="506218506">
    <w:abstractNumId w:val="20"/>
  </w:num>
  <w:num w:numId="39" w16cid:durableId="74211313">
    <w:abstractNumId w:val="30"/>
  </w:num>
  <w:num w:numId="40" w16cid:durableId="4525579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3025932">
    <w:abstractNumId w:val="25"/>
  </w:num>
  <w:num w:numId="42" w16cid:durableId="1292250795">
    <w:abstractNumId w:val="13"/>
  </w:num>
  <w:num w:numId="43" w16cid:durableId="387924846">
    <w:abstractNumId w:val="29"/>
  </w:num>
  <w:num w:numId="44" w16cid:durableId="1900439502">
    <w:abstractNumId w:val="33"/>
  </w:num>
  <w:num w:numId="45" w16cid:durableId="1209073981">
    <w:abstractNumId w:val="22"/>
  </w:num>
  <w:num w:numId="46" w16cid:durableId="1831674912">
    <w:abstractNumId w:val="15"/>
  </w:num>
  <w:num w:numId="47" w16cid:durableId="329796236">
    <w:abstractNumId w:val="45"/>
  </w:num>
  <w:num w:numId="48" w16cid:durableId="1088622860">
    <w:abstractNumId w:val="9"/>
  </w:num>
  <w:num w:numId="49" w16cid:durableId="1610695150">
    <w:abstractNumId w:val="28"/>
  </w:num>
  <w:num w:numId="50" w16cid:durableId="77910382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570B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38C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CD6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51C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37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304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A68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030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08D2446-7F16-4883-AFD1-BF6B8B1F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ИСИ-1</cp:lastModifiedBy>
  <cp:revision>13</cp:revision>
  <cp:lastPrinted>2021-05-14T12:22:00Z</cp:lastPrinted>
  <dcterms:created xsi:type="dcterms:W3CDTF">2021-03-30T07:12:00Z</dcterms:created>
  <dcterms:modified xsi:type="dcterms:W3CDTF">2022-05-13T14:27:00Z</dcterms:modified>
</cp:coreProperties>
</file>