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D4DC0" w:rsidRDefault="005558F8" w:rsidP="00FD4D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D4DC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D4DC0" w:rsidTr="00245D8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D4DC0" w:rsidRPr="00C258B0" w:rsidRDefault="00FA1EDF" w:rsidP="00245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Компьютерная графика</w:t>
            </w:r>
          </w:p>
        </w:tc>
      </w:tr>
      <w:tr w:rsidR="00D1678A" w:rsidRPr="00A8329C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8329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83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FD4D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A8329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FD4DC0" w:rsidRPr="00CF23A5" w:rsidRDefault="00804A20" w:rsidP="00804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4DC0" w:rsidRPr="00CF23A5">
              <w:rPr>
                <w:sz w:val="24"/>
                <w:szCs w:val="24"/>
              </w:rPr>
              <w:t>9.03.0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:rsidR="00FD4DC0" w:rsidRPr="00CF23A5" w:rsidRDefault="00804A20" w:rsidP="00245D83">
            <w:pPr>
              <w:rPr>
                <w:sz w:val="26"/>
                <w:szCs w:val="26"/>
              </w:rPr>
            </w:pPr>
            <w:r w:rsidRPr="00CF23A5">
              <w:rPr>
                <w:bCs/>
                <w:sz w:val="24"/>
                <w:szCs w:val="24"/>
                <w:lang w:eastAsia="en-US"/>
              </w:rPr>
              <w:t>Технология художественной обработки материалов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D4DC0" w:rsidRPr="00CF23A5" w:rsidRDefault="00804A20" w:rsidP="00245D83">
            <w:pPr>
              <w:rPr>
                <w:sz w:val="26"/>
                <w:szCs w:val="26"/>
              </w:rPr>
            </w:pPr>
            <w:r w:rsidRPr="00CF23A5">
              <w:rPr>
                <w:bCs/>
                <w:sz w:val="24"/>
                <w:szCs w:val="24"/>
                <w:lang w:eastAsia="en-US"/>
              </w:rPr>
              <w:t xml:space="preserve">Технология художественной обработки </w:t>
            </w:r>
            <w:r>
              <w:rPr>
                <w:bCs/>
                <w:sz w:val="24"/>
                <w:szCs w:val="24"/>
                <w:lang w:eastAsia="en-US"/>
              </w:rPr>
              <w:t>и проектирования меховых изделий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0850B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FD4DC0" w:rsidRPr="00FD4DC0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 xml:space="preserve">Учебная дисциплина </w:t>
      </w:r>
      <w:r w:rsidR="00FA1EDF">
        <w:rPr>
          <w:rFonts w:eastAsia="Times New Roman"/>
          <w:sz w:val="24"/>
          <w:szCs w:val="24"/>
        </w:rPr>
        <w:t>«Компьютерная графика»</w:t>
      </w:r>
      <w:r w:rsidRPr="00FD4DC0">
        <w:rPr>
          <w:sz w:val="24"/>
          <w:szCs w:val="24"/>
        </w:rPr>
        <w:t xml:space="preserve"> изучается в </w:t>
      </w:r>
      <w:r w:rsidR="00804A20">
        <w:rPr>
          <w:sz w:val="24"/>
          <w:szCs w:val="24"/>
        </w:rPr>
        <w:t>четвертом</w:t>
      </w:r>
      <w:r w:rsidRPr="00FD4DC0">
        <w:rPr>
          <w:sz w:val="24"/>
          <w:szCs w:val="24"/>
        </w:rPr>
        <w:t xml:space="preserve"> семестр</w:t>
      </w:r>
      <w:r w:rsidR="009E3120">
        <w:rPr>
          <w:sz w:val="24"/>
          <w:szCs w:val="24"/>
        </w:rPr>
        <w:t>е</w:t>
      </w:r>
      <w:r w:rsidRPr="00FD4DC0">
        <w:rPr>
          <w:sz w:val="24"/>
          <w:szCs w:val="24"/>
        </w:rPr>
        <w:t>.</w:t>
      </w:r>
    </w:p>
    <w:p w:rsidR="00A84551" w:rsidRPr="00FD4DC0" w:rsidRDefault="00A84551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>Курсовая работа/Курсовой проект –</w:t>
      </w:r>
      <w:r w:rsidR="00FD4DC0" w:rsidRPr="00FD4DC0">
        <w:rPr>
          <w:sz w:val="24"/>
          <w:szCs w:val="24"/>
        </w:rPr>
        <w:t xml:space="preserve"> </w:t>
      </w:r>
      <w:r w:rsidRPr="00FD4DC0">
        <w:rPr>
          <w:sz w:val="24"/>
          <w:szCs w:val="24"/>
        </w:rPr>
        <w:t xml:space="preserve">не </w:t>
      </w:r>
      <w:proofErr w:type="gramStart"/>
      <w:r w:rsidRPr="00FD4DC0">
        <w:rPr>
          <w:sz w:val="24"/>
          <w:szCs w:val="24"/>
        </w:rPr>
        <w:t>предусмотрен</w:t>
      </w:r>
      <w:r w:rsidR="00FD4DC0" w:rsidRPr="00FD4DC0">
        <w:rPr>
          <w:sz w:val="24"/>
          <w:szCs w:val="24"/>
        </w:rPr>
        <w:t>ы</w:t>
      </w:r>
      <w:proofErr w:type="gramEnd"/>
      <w:r w:rsidR="00FD4DC0" w:rsidRPr="00FD4DC0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</w:t>
      </w:r>
      <w:r w:rsidR="00894E4F">
        <w:t>а</w:t>
      </w:r>
      <w:r w:rsidRPr="007B449A">
        <w:t xml:space="preserve">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FD4DC0" w:rsidTr="009664F2">
        <w:tc>
          <w:tcPr>
            <w:tcW w:w="1984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804A20" w:rsidRDefault="00804A20" w:rsidP="00245D83">
            <w:pPr>
              <w:rPr>
                <w:bCs/>
                <w:iCs/>
                <w:sz w:val="24"/>
                <w:szCs w:val="24"/>
              </w:rPr>
            </w:pPr>
            <w:r w:rsidRPr="00804A20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FD4DC0" w:rsidTr="009664F2">
        <w:tc>
          <w:tcPr>
            <w:tcW w:w="1984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FD4DC0">
        <w:t xml:space="preserve"> </w:t>
      </w:r>
      <w:r w:rsidRPr="007B449A">
        <w:t>в структуре ОПОП</w:t>
      </w:r>
    </w:p>
    <w:p w:rsidR="00804A20" w:rsidRPr="00AD0C81" w:rsidRDefault="00804A20" w:rsidP="00804A2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>
        <w:rPr>
          <w:rFonts w:eastAsia="Times New Roman"/>
          <w:sz w:val="24"/>
          <w:szCs w:val="24"/>
        </w:rPr>
        <w:t>«Компьютерная графика»</w:t>
      </w:r>
      <w:r w:rsidRPr="00AD0C81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</w:t>
      </w:r>
      <w:r>
        <w:rPr>
          <w:rFonts w:eastAsiaTheme="minorHAnsi"/>
          <w:bCs/>
          <w:sz w:val="24"/>
          <w:szCs w:val="24"/>
          <w:lang w:eastAsia="en-US"/>
        </w:rPr>
        <w:t>.</w:t>
      </w:r>
    </w:p>
    <w:p w:rsidR="00804A20" w:rsidRPr="007B449A" w:rsidRDefault="00804A20" w:rsidP="00804A2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804A20" w:rsidRPr="0048683F" w:rsidRDefault="00804A20" w:rsidP="00804A2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Инженерная графика.</w:t>
      </w:r>
    </w:p>
    <w:p w:rsidR="00804A20" w:rsidRPr="000757FA" w:rsidRDefault="00804A20" w:rsidP="00804A2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757FA">
        <w:rPr>
          <w:sz w:val="24"/>
          <w:szCs w:val="24"/>
        </w:rPr>
        <w:t xml:space="preserve">Результаты </w:t>
      </w:r>
      <w:proofErr w:type="gramStart"/>
      <w:r w:rsidRPr="000757FA">
        <w:rPr>
          <w:sz w:val="24"/>
          <w:szCs w:val="24"/>
        </w:rPr>
        <w:t>обучения по</w:t>
      </w:r>
      <w:proofErr w:type="gramEnd"/>
      <w:r w:rsidRPr="000757FA">
        <w:rPr>
          <w:sz w:val="24"/>
          <w:szCs w:val="24"/>
        </w:rPr>
        <w:t xml:space="preserve"> учебной дисциплине используются при изучении следующих дисциплин:</w:t>
      </w:r>
    </w:p>
    <w:p w:rsidR="00804A20" w:rsidRPr="000757FA" w:rsidRDefault="00804A20" w:rsidP="00804A2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Компьютерное проектирование;</w:t>
      </w:r>
    </w:p>
    <w:p w:rsidR="00804A20" w:rsidRPr="000757FA" w:rsidRDefault="00804A20" w:rsidP="00804A2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757FA">
        <w:rPr>
          <w:rFonts w:eastAsiaTheme="minorHAnsi"/>
          <w:sz w:val="24"/>
          <w:szCs w:val="24"/>
          <w:lang w:eastAsia="en-US"/>
        </w:rPr>
        <w:t>Проектирование меховой одежды в САПР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FA1EDF" w:rsidRPr="00A76413" w:rsidRDefault="00FA1EDF" w:rsidP="00FA1E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rFonts w:eastAsia="Times New Roman"/>
          <w:sz w:val="24"/>
          <w:szCs w:val="24"/>
        </w:rPr>
        <w:t>«Компьютерная графика»</w:t>
      </w:r>
      <w:r w:rsidRPr="00A76413">
        <w:rPr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>являются:</w:t>
      </w:r>
    </w:p>
    <w:p w:rsidR="00FA1EDF" w:rsidRPr="00832B72" w:rsidRDefault="00FA1EDF" w:rsidP="00FA1EDF">
      <w:pPr>
        <w:pStyle w:val="a"/>
        <w:numPr>
          <w:ilvl w:val="0"/>
          <w:numId w:val="8"/>
        </w:numPr>
        <w:ind w:left="0" w:firstLine="709"/>
        <w:rPr>
          <w:szCs w:val="24"/>
        </w:rPr>
      </w:pPr>
      <w:r w:rsidRPr="00832B72">
        <w:rPr>
          <w:szCs w:val="24"/>
        </w:rPr>
        <w:t>изучение метод</w:t>
      </w:r>
      <w:r>
        <w:rPr>
          <w:szCs w:val="24"/>
        </w:rPr>
        <w:t>ов</w:t>
      </w:r>
      <w:r w:rsidRPr="00832B72">
        <w:rPr>
          <w:szCs w:val="24"/>
        </w:rPr>
        <w:t xml:space="preserve"> представления и обработки графической информации, прикладны</w:t>
      </w:r>
      <w:r>
        <w:rPr>
          <w:szCs w:val="24"/>
        </w:rPr>
        <w:t>х</w:t>
      </w:r>
      <w:r w:rsidRPr="00832B72">
        <w:rPr>
          <w:szCs w:val="24"/>
        </w:rPr>
        <w:t xml:space="preserve"> графически</w:t>
      </w:r>
      <w:r>
        <w:rPr>
          <w:szCs w:val="24"/>
        </w:rPr>
        <w:t>х</w:t>
      </w:r>
      <w:r w:rsidRPr="00832B72">
        <w:rPr>
          <w:szCs w:val="24"/>
        </w:rPr>
        <w:t xml:space="preserve"> пакет</w:t>
      </w:r>
      <w:r>
        <w:rPr>
          <w:szCs w:val="24"/>
        </w:rPr>
        <w:t>ов</w:t>
      </w:r>
      <w:r w:rsidRPr="00832B72">
        <w:rPr>
          <w:szCs w:val="24"/>
        </w:rPr>
        <w:t>, математическ</w:t>
      </w:r>
      <w:r>
        <w:rPr>
          <w:szCs w:val="24"/>
        </w:rPr>
        <w:t>ого</w:t>
      </w:r>
      <w:r w:rsidRPr="00832B72">
        <w:rPr>
          <w:szCs w:val="24"/>
        </w:rPr>
        <w:t xml:space="preserve"> аппарат</w:t>
      </w:r>
      <w:r>
        <w:rPr>
          <w:szCs w:val="24"/>
        </w:rPr>
        <w:t>а</w:t>
      </w:r>
      <w:r w:rsidRPr="00832B72">
        <w:rPr>
          <w:szCs w:val="24"/>
        </w:rPr>
        <w:t xml:space="preserve"> представления и преобразова</w:t>
      </w:r>
      <w:r>
        <w:rPr>
          <w:szCs w:val="24"/>
        </w:rPr>
        <w:t>ния графических данных;</w:t>
      </w:r>
      <w:r w:rsidRPr="00832B72">
        <w:rPr>
          <w:szCs w:val="24"/>
        </w:rPr>
        <w:t xml:space="preserve"> </w:t>
      </w:r>
    </w:p>
    <w:p w:rsidR="00FA1EDF" w:rsidRPr="00832B72" w:rsidRDefault="00FA1EDF" w:rsidP="00FA1EDF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832B72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832B72">
        <w:rPr>
          <w:sz w:val="24"/>
          <w:szCs w:val="24"/>
        </w:rPr>
        <w:t xml:space="preserve"> экспериментального исследования </w:t>
      </w:r>
      <w:r>
        <w:rPr>
          <w:sz w:val="24"/>
          <w:szCs w:val="24"/>
        </w:rPr>
        <w:t xml:space="preserve">и </w:t>
      </w:r>
      <w:r w:rsidRPr="00832B72">
        <w:rPr>
          <w:sz w:val="24"/>
          <w:szCs w:val="24"/>
        </w:rPr>
        <w:t xml:space="preserve">математического моделирования графических объектов и практического воплощения задач графики на </w:t>
      </w:r>
      <w:r w:rsidRPr="002808A3">
        <w:rPr>
          <w:color w:val="000000"/>
        </w:rPr>
        <w:t xml:space="preserve"> </w:t>
      </w:r>
      <w:r w:rsidRPr="00F41BAD">
        <w:rPr>
          <w:color w:val="000000"/>
          <w:sz w:val="24"/>
          <w:szCs w:val="24"/>
        </w:rPr>
        <w:t>современных объектно-ориентированных языках программирования</w:t>
      </w:r>
      <w:r w:rsidRPr="00F41BAD">
        <w:rPr>
          <w:sz w:val="24"/>
          <w:szCs w:val="24"/>
        </w:rPr>
        <w:t>;</w:t>
      </w:r>
    </w:p>
    <w:p w:rsidR="00FA1EDF" w:rsidRPr="00DF1538" w:rsidRDefault="00FA1EDF" w:rsidP="00FA1EDF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освоение </w:t>
      </w:r>
      <w:r>
        <w:rPr>
          <w:sz w:val="24"/>
          <w:szCs w:val="24"/>
        </w:rPr>
        <w:t>методов</w:t>
      </w:r>
      <w:r w:rsidRPr="00DF1538">
        <w:rPr>
          <w:sz w:val="24"/>
          <w:szCs w:val="24"/>
        </w:rPr>
        <w:t xml:space="preserve"> ориентирования и взаимодействия с ресурсами информационной среды, осуществления выбора различных моделей использования </w:t>
      </w:r>
      <w:r>
        <w:rPr>
          <w:sz w:val="24"/>
          <w:szCs w:val="24"/>
        </w:rPr>
        <w:t>средств компьютерной графики</w:t>
      </w:r>
      <w:r w:rsidRPr="00832B72">
        <w:rPr>
          <w:sz w:val="24"/>
          <w:szCs w:val="24"/>
        </w:rPr>
        <w:t xml:space="preserve"> </w:t>
      </w:r>
      <w:r w:rsidRPr="00832B72">
        <w:rPr>
          <w:color w:val="000000"/>
          <w:sz w:val="24"/>
          <w:szCs w:val="24"/>
        </w:rPr>
        <w:t xml:space="preserve">с </w:t>
      </w:r>
      <w:r w:rsidRPr="00F41BAD">
        <w:rPr>
          <w:color w:val="000000"/>
          <w:sz w:val="24"/>
          <w:szCs w:val="24"/>
        </w:rPr>
        <w:t>учетом задач заказчика по разработке моделей одежды или обуви;</w:t>
      </w:r>
    </w:p>
    <w:p w:rsidR="00FA1EDF" w:rsidRPr="00DF1538" w:rsidRDefault="00FA1EDF" w:rsidP="00FA1EDF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sz w:val="24"/>
          <w:szCs w:val="24"/>
        </w:rPr>
        <w:t xml:space="preserve">изучение </w:t>
      </w:r>
      <w:r w:rsidRPr="00DF1538">
        <w:rPr>
          <w:rFonts w:eastAsia="Times New Roman"/>
          <w:sz w:val="24"/>
          <w:szCs w:val="24"/>
        </w:rPr>
        <w:t>методов построения алгоритмов</w:t>
      </w:r>
      <w:r w:rsidRPr="00DF1538">
        <w:rPr>
          <w:sz w:val="24"/>
          <w:szCs w:val="24"/>
        </w:rPr>
        <w:t xml:space="preserve"> и основных этапов разработки и создания современных программных продуктов</w:t>
      </w:r>
      <w:r>
        <w:rPr>
          <w:sz w:val="24"/>
          <w:szCs w:val="24"/>
        </w:rPr>
        <w:t xml:space="preserve"> для решения практических задач компьютерной графики</w:t>
      </w:r>
      <w:r w:rsidRPr="00DF153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FA1EDF" w:rsidRPr="00DF1538" w:rsidRDefault="00FA1EDF" w:rsidP="00FA1EDF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DF1538">
        <w:rPr>
          <w:rFonts w:eastAsia="Times New Roman"/>
          <w:sz w:val="24"/>
          <w:szCs w:val="24"/>
        </w:rPr>
        <w:t>ВО</w:t>
      </w:r>
      <w:proofErr w:type="gramEnd"/>
      <w:r w:rsidRPr="00DF1538">
        <w:rPr>
          <w:rFonts w:eastAsia="Times New Roman"/>
          <w:sz w:val="24"/>
          <w:szCs w:val="24"/>
        </w:rPr>
        <w:t xml:space="preserve"> по данной дисциплине.</w:t>
      </w:r>
    </w:p>
    <w:p w:rsidR="00FA1EDF" w:rsidRPr="00A76413" w:rsidRDefault="00FA1EDF" w:rsidP="00FA1E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 xml:space="preserve">Результатом </w:t>
      </w:r>
      <w:proofErr w:type="gramStart"/>
      <w:r w:rsidRPr="00DF1538">
        <w:rPr>
          <w:color w:val="333333"/>
          <w:sz w:val="24"/>
          <w:szCs w:val="24"/>
        </w:rPr>
        <w:t>обучения по</w:t>
      </w:r>
      <w:proofErr w:type="gramEnd"/>
      <w:r w:rsidRPr="00DF1538">
        <w:rPr>
          <w:color w:val="333333"/>
          <w:sz w:val="24"/>
          <w:szCs w:val="24"/>
        </w:rPr>
        <w:t xml:space="preserve"> учебной дисциплине является овладение обучающимися</w:t>
      </w:r>
      <w:r w:rsidRPr="00A76413">
        <w:rPr>
          <w:color w:val="333333"/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A76413">
        <w:rPr>
          <w:rFonts w:eastAsia="Times New Roman"/>
          <w:sz w:val="24"/>
          <w:szCs w:val="24"/>
        </w:rPr>
        <w:lastRenderedPageBreak/>
        <w:t>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3"/>
        <w:gridCol w:w="3155"/>
        <w:gridCol w:w="3466"/>
      </w:tblGrid>
      <w:tr w:rsidR="00804A20" w:rsidRPr="00F31E81" w:rsidTr="00B00C4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04A20" w:rsidRPr="002E16C0" w:rsidRDefault="00804A20" w:rsidP="00B00C4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04A20" w:rsidRPr="002E16C0" w:rsidRDefault="00804A20" w:rsidP="00B00C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04A20" w:rsidRPr="002E16C0" w:rsidRDefault="00804A20" w:rsidP="00B00C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04A20" w:rsidRDefault="00804A20" w:rsidP="00B00C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04A20" w:rsidRPr="002E16C0" w:rsidRDefault="00804A20" w:rsidP="00B00C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735A6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804A20" w:rsidRPr="00F31E81" w:rsidTr="00B00C48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804A20" w:rsidRPr="003954C2" w:rsidRDefault="00804A20" w:rsidP="00B00C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80E76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1</w:t>
            </w:r>
            <w:r w:rsidRPr="00D80E76">
              <w:rPr>
                <w:sz w:val="22"/>
                <w:szCs w:val="22"/>
              </w:rPr>
              <w:t xml:space="preserve">. </w:t>
            </w:r>
            <w:r w:rsidRPr="00062584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A20" w:rsidRDefault="00804A20" w:rsidP="00B00C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ИД-УК-1.3. </w:t>
            </w:r>
            <w:r w:rsidRPr="00062584"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4A20" w:rsidRPr="00583628" w:rsidRDefault="00804A20" w:rsidP="00804A2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583628">
              <w:rPr>
                <w:rFonts w:cstheme="minorBidi"/>
              </w:rPr>
              <w:t xml:space="preserve">Анализирует и систематизирует </w:t>
            </w:r>
            <w:r w:rsidRPr="00583628">
              <w:t xml:space="preserve">отечественную  и зарубежную научно-техническую информацию в области </w:t>
            </w:r>
            <w:r>
              <w:t>средств компьютерной графики</w:t>
            </w:r>
            <w:r w:rsidRPr="00583628">
              <w:t>, современных программных продуктов</w:t>
            </w:r>
            <w:r>
              <w:t xml:space="preserve"> для решения стандартных задач.</w:t>
            </w:r>
          </w:p>
          <w:p w:rsidR="00804A20" w:rsidRPr="003954C2" w:rsidRDefault="00804A20" w:rsidP="00B00C48">
            <w:pPr>
              <w:jc w:val="both"/>
            </w:pPr>
            <w:r w:rsidRPr="003954C2">
              <w:t xml:space="preserve">- Оценивает сущность и значение </w:t>
            </w:r>
            <w:r>
              <w:t>компьютерной графики</w:t>
            </w:r>
            <w:r w:rsidRPr="003954C2">
              <w:t xml:space="preserve"> в развитии современного общества; владеет основными методами, способами и средствами получения, х</w:t>
            </w:r>
            <w:r>
              <w:t>ранения, переработки информации.</w:t>
            </w:r>
          </w:p>
          <w:p w:rsidR="00804A20" w:rsidRDefault="00804A20" w:rsidP="00B00C48">
            <w:pPr>
              <w:jc w:val="both"/>
            </w:pPr>
            <w:r w:rsidRPr="003954C2">
              <w:t>- Использует навыки работы с компьютером как средством управления информации и коммуникации</w:t>
            </w:r>
            <w:r>
              <w:t xml:space="preserve"> </w:t>
            </w:r>
            <w:r w:rsidRPr="000717DE">
              <w:rPr>
                <w:color w:val="000000"/>
              </w:rPr>
              <w:t xml:space="preserve">с учетом </w:t>
            </w:r>
            <w:r w:rsidRPr="002808A3">
              <w:rPr>
                <w:color w:val="000000"/>
              </w:rPr>
              <w:t>решени</w:t>
            </w:r>
            <w:r>
              <w:rPr>
                <w:color w:val="000000"/>
              </w:rPr>
              <w:t>я</w:t>
            </w:r>
            <w:r w:rsidRPr="002808A3">
              <w:rPr>
                <w:color w:val="000000"/>
              </w:rPr>
              <w:t xml:space="preserve"> задач заказчика по разработке моделей одежды или обуви</w:t>
            </w:r>
            <w:r w:rsidRPr="003954C2">
              <w:t>.</w:t>
            </w:r>
          </w:p>
          <w:p w:rsidR="00804A20" w:rsidRDefault="00804A20" w:rsidP="00804A2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033B">
              <w:rPr>
                <w:rFonts w:cstheme="minorBidi"/>
              </w:rPr>
              <w:t xml:space="preserve">Оценивает рациональность того или иного проектного решения с точки зрения его актуальности, новизны и практической значимости на основании анализа </w:t>
            </w:r>
            <w:r>
              <w:rPr>
                <w:rFonts w:cstheme="minorBidi"/>
              </w:rPr>
              <w:t>средств компьютерной графики</w:t>
            </w:r>
            <w:r w:rsidRPr="000E033B">
              <w:rPr>
                <w:rFonts w:cstheme="minorBidi"/>
              </w:rPr>
              <w:t xml:space="preserve"> и новых тенденций в </w:t>
            </w:r>
            <w:r w:rsidRPr="002808A3">
              <w:rPr>
                <w:rFonts w:cstheme="minorBidi"/>
              </w:rPr>
              <w:t>индустрии моды</w:t>
            </w:r>
            <w:r w:rsidRPr="000E033B">
              <w:rPr>
                <w:rFonts w:cstheme="minorBidi"/>
              </w:rPr>
              <w:t>.</w:t>
            </w:r>
          </w:p>
          <w:p w:rsidR="00804A20" w:rsidRPr="003954C2" w:rsidRDefault="00804A20" w:rsidP="00804A2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954C2">
              <w:t xml:space="preserve">Применяет </w:t>
            </w:r>
            <w:r>
              <w:t xml:space="preserve">основные принципы </w:t>
            </w:r>
            <w:r w:rsidRPr="003954C2">
              <w:t xml:space="preserve"> </w:t>
            </w:r>
            <w:r w:rsidRPr="002808A3">
              <w:rPr>
                <w:color w:val="000000"/>
              </w:rPr>
              <w:t>программирования и осуществляет кодирование на современных объектно-ориентированных языках программирования</w:t>
            </w:r>
            <w:r w:rsidRPr="003954C2">
              <w:t xml:space="preserve"> для решения практических задач </w:t>
            </w:r>
            <w:r>
              <w:t>в профессиональной деятельности.</w:t>
            </w:r>
          </w:p>
          <w:p w:rsidR="00804A20" w:rsidRDefault="00804A20" w:rsidP="00804A2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493FF7">
              <w:rPr>
                <w:rFonts w:cstheme="minorBidi"/>
              </w:rPr>
              <w:t xml:space="preserve">Оценивает эффективность </w:t>
            </w:r>
            <w:r w:rsidRPr="002808A3">
              <w:rPr>
                <w:color w:val="000000"/>
              </w:rPr>
              <w:t>основных принципов и методов программирования</w:t>
            </w:r>
            <w:r w:rsidRPr="00493FF7">
              <w:rPr>
                <w:rFonts w:cstheme="minorBidi"/>
              </w:rPr>
              <w:t xml:space="preserve"> с точки зрения </w:t>
            </w:r>
            <w:r>
              <w:rPr>
                <w:rFonts w:cstheme="minorBidi"/>
              </w:rPr>
              <w:t>их</w:t>
            </w:r>
            <w:r w:rsidRPr="00493FF7">
              <w:rPr>
                <w:rFonts w:cstheme="minorBidi"/>
              </w:rPr>
              <w:t xml:space="preserve"> актуальности, новизны и практической значимости на основании анализа рынка программных средств ком</w:t>
            </w:r>
            <w:r>
              <w:rPr>
                <w:rFonts w:cstheme="minorBidi"/>
              </w:rPr>
              <w:t>п</w:t>
            </w:r>
            <w:r w:rsidRPr="00493FF7">
              <w:rPr>
                <w:rFonts w:cstheme="minorBidi"/>
              </w:rPr>
              <w:t>ьютерной графики.</w:t>
            </w:r>
          </w:p>
        </w:tc>
      </w:tr>
      <w:tr w:rsidR="00804A20" w:rsidRPr="00F31E81" w:rsidTr="00B00C48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804A20" w:rsidRPr="003954C2" w:rsidRDefault="00804A20" w:rsidP="00B00C4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ОПК-1.</w:t>
            </w:r>
            <w:r>
              <w:t xml:space="preserve"> </w:t>
            </w:r>
            <w:proofErr w:type="gramStart"/>
            <w:r w:rsidRPr="00062584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062584">
              <w:rPr>
                <w:rFonts w:eastAsiaTheme="minorHAnsi"/>
                <w:color w:val="000000"/>
                <w:lang w:eastAsia="en-US"/>
              </w:rPr>
              <w:t xml:space="preserve"> решать вопросы профессиональной деятельности 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62584">
              <w:rPr>
                <w:rFonts w:eastAsiaTheme="minorHAnsi"/>
                <w:color w:val="000000"/>
                <w:lang w:eastAsia="en-US"/>
              </w:rPr>
              <w:t xml:space="preserve">на основе естественнонаучных и общеинженерных знаний, методов 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62584">
              <w:rPr>
                <w:rFonts w:eastAsiaTheme="minorHAnsi"/>
                <w:color w:val="000000"/>
                <w:lang w:eastAsia="en-US"/>
              </w:rPr>
              <w:t>математического анализа и моделирования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A20" w:rsidRDefault="00804A20" w:rsidP="00B00C48">
            <w:pPr>
              <w:rPr>
                <w:color w:val="000000"/>
              </w:rPr>
            </w:pPr>
            <w:r w:rsidRPr="00062584">
              <w:rPr>
                <w:color w:val="000000"/>
              </w:rPr>
              <w:t>ИД-ОПК-1.2</w:t>
            </w:r>
            <w:r>
              <w:rPr>
                <w:color w:val="000000"/>
              </w:rPr>
              <w:t xml:space="preserve">. </w:t>
            </w:r>
            <w:r w:rsidRPr="00062584">
              <w:rPr>
                <w:color w:val="000000"/>
              </w:rPr>
              <w:t>Применение методов математического анализа и моделирования при решении профессиональных задач;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A20" w:rsidRPr="003954C2" w:rsidRDefault="00804A20" w:rsidP="00B00C48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A726FA" w:rsidRDefault="00A726FA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</w:t>
      </w:r>
      <w:r w:rsidR="00A726FA">
        <w:rPr>
          <w:szCs w:val="26"/>
        </w:rPr>
        <w:t xml:space="preserve">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13642" w:rsidRDefault="00804A2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213642" w:rsidRDefault="00A726FA" w:rsidP="00804A20">
            <w:pPr>
              <w:jc w:val="center"/>
            </w:pPr>
            <w:r w:rsidRPr="00213642">
              <w:t>1</w:t>
            </w:r>
            <w:r w:rsidR="00804A20">
              <w:t>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84" w:rsidRDefault="00034084" w:rsidP="005E3840">
      <w:r>
        <w:separator/>
      </w:r>
    </w:p>
  </w:endnote>
  <w:endnote w:type="continuationSeparator" w:id="0">
    <w:p w:rsidR="00034084" w:rsidRDefault="0003408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C2635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84" w:rsidRDefault="00034084" w:rsidP="005E3840">
      <w:r>
        <w:separator/>
      </w:r>
    </w:p>
  </w:footnote>
  <w:footnote w:type="continuationSeparator" w:id="0">
    <w:p w:rsidR="00034084" w:rsidRDefault="0003408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C2635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94E4F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1A8B"/>
    <w:multiLevelType w:val="hybridMultilevel"/>
    <w:tmpl w:val="DF0082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084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50B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38C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642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560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99C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A6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6714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59E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7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A8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A20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A1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5C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E4F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08F2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FB9"/>
    <w:rsid w:val="009D4AC2"/>
    <w:rsid w:val="009D52CB"/>
    <w:rsid w:val="009D5862"/>
    <w:rsid w:val="009D5B25"/>
    <w:rsid w:val="009E1F66"/>
    <w:rsid w:val="009E3120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237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6FA"/>
    <w:rsid w:val="00A759BE"/>
    <w:rsid w:val="00A76078"/>
    <w:rsid w:val="00A76687"/>
    <w:rsid w:val="00A76D87"/>
    <w:rsid w:val="00A80E2B"/>
    <w:rsid w:val="00A8329C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3B8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358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CF5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3E7C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1E2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3B6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114B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52B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1EDF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DC0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4A83-9F8D-47D9-B14D-B298F3C4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21</cp:revision>
  <cp:lastPrinted>2021-05-14T12:22:00Z</cp:lastPrinted>
  <dcterms:created xsi:type="dcterms:W3CDTF">2021-03-30T07:12:00Z</dcterms:created>
  <dcterms:modified xsi:type="dcterms:W3CDTF">2022-01-11T20:15:00Z</dcterms:modified>
</cp:coreProperties>
</file>