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220A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780A1A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6D6278" w:rsidRDefault="007517FB" w:rsidP="00780A1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  <w:r w:rsidR="00CA6E12">
              <w:rPr>
                <w:sz w:val="26"/>
                <w:szCs w:val="26"/>
              </w:rPr>
              <w:t>9.03.0</w:t>
            </w:r>
            <w:r w:rsidR="00313DE7">
              <w:rPr>
                <w:sz w:val="26"/>
                <w:szCs w:val="26"/>
              </w:rPr>
              <w:t>5</w:t>
            </w:r>
            <w:r w:rsidR="00780A1A"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6D6278" w:rsidRDefault="00313DE7" w:rsidP="007517F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5A6" w:rsidRDefault="00001D4E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780A1A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80A1A" w:rsidRDefault="00D1678A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="00001D4E">
              <w:rPr>
                <w:sz w:val="24"/>
                <w:szCs w:val="24"/>
              </w:rPr>
              <w:t>/</w:t>
            </w:r>
            <w:proofErr w:type="spellStart"/>
            <w:r w:rsidR="00001D4E">
              <w:rPr>
                <w:sz w:val="24"/>
                <w:szCs w:val="24"/>
              </w:rPr>
              <w:t>очно-заочная</w:t>
            </w:r>
            <w:proofErr w:type="spellEnd"/>
          </w:p>
        </w:tc>
      </w:tr>
    </w:tbl>
    <w:p w:rsidR="00001D4E" w:rsidRDefault="00001D4E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D0293">
        <w:rPr>
          <w:sz w:val="24"/>
          <w:szCs w:val="24"/>
        </w:rPr>
        <w:t xml:space="preserve">Учебная дисциплина </w:t>
      </w:r>
      <w:r w:rsidRPr="00DD0293">
        <w:rPr>
          <w:rFonts w:eastAsia="Times New Roman"/>
          <w:sz w:val="24"/>
          <w:szCs w:val="24"/>
        </w:rPr>
        <w:t>«Механика»</w:t>
      </w:r>
      <w:r w:rsidRPr="00DD0293">
        <w:rPr>
          <w:sz w:val="24"/>
          <w:szCs w:val="24"/>
        </w:rPr>
        <w:t xml:space="preserve"> изучается во втором семестре</w:t>
      </w:r>
      <w:r>
        <w:rPr>
          <w:sz w:val="24"/>
          <w:szCs w:val="24"/>
        </w:rPr>
        <w:t xml:space="preserve"> по очной форме и в четвертом семестре по </w:t>
      </w:r>
      <w:proofErr w:type="spellStart"/>
      <w:r>
        <w:rPr>
          <w:sz w:val="24"/>
          <w:szCs w:val="24"/>
        </w:rPr>
        <w:t>очно-заочной</w:t>
      </w:r>
      <w:proofErr w:type="spellEnd"/>
      <w:r>
        <w:rPr>
          <w:sz w:val="24"/>
          <w:szCs w:val="24"/>
        </w:rPr>
        <w:t xml:space="preserve"> форме</w:t>
      </w:r>
      <w:r w:rsidRPr="00DD0293">
        <w:rPr>
          <w:sz w:val="24"/>
          <w:szCs w:val="24"/>
        </w:rPr>
        <w:t>.</w:t>
      </w:r>
    </w:p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A873A3">
        <w:rPr>
          <w:sz w:val="24"/>
          <w:szCs w:val="24"/>
        </w:rPr>
        <w:t>предусмотрены</w:t>
      </w:r>
      <w:proofErr w:type="gramEnd"/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  <w:r w:rsidR="00313DE7">
        <w:t>: зачёт.</w:t>
      </w:r>
    </w:p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780A1A" w:rsidRPr="006A3E03" w:rsidRDefault="00780A1A" w:rsidP="00780A1A">
      <w:pPr>
        <w:pStyle w:val="af0"/>
        <w:numPr>
          <w:ilvl w:val="3"/>
          <w:numId w:val="6"/>
        </w:numPr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="00E220AD">
        <w:rPr>
          <w:rFonts w:eastAsia="Times New Roman"/>
          <w:color w:val="000000"/>
          <w:sz w:val="24"/>
          <w:szCs w:val="24"/>
        </w:rPr>
        <w:t>«М</w:t>
      </w:r>
      <w:r w:rsidRPr="006A3E03">
        <w:rPr>
          <w:rFonts w:eastAsia="Times New Roman"/>
          <w:color w:val="000000"/>
          <w:sz w:val="24"/>
          <w:szCs w:val="24"/>
        </w:rPr>
        <w:t>еханика»</w:t>
      </w:r>
      <w:r w:rsidRPr="006A3E03">
        <w:rPr>
          <w:color w:val="000000"/>
          <w:sz w:val="24"/>
          <w:szCs w:val="24"/>
        </w:rPr>
        <w:t xml:space="preserve"> относится </w:t>
      </w:r>
      <w:r w:rsidR="007517FB" w:rsidRPr="007513B3">
        <w:rPr>
          <w:sz w:val="24"/>
          <w:szCs w:val="24"/>
        </w:rPr>
        <w:t>к обязательной части программы.</w:t>
      </w:r>
    </w:p>
    <w:p w:rsidR="00780A1A" w:rsidRPr="00780A1A" w:rsidRDefault="00780A1A" w:rsidP="00780A1A"/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80A1A">
        <w:t xml:space="preserve">. </w:t>
      </w:r>
    </w:p>
    <w:p w:rsidR="00780A1A" w:rsidRPr="005B34FF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E220AD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>
        <w:rPr>
          <w:rFonts w:eastAsia="Times New Roman"/>
          <w:sz w:val="24"/>
          <w:szCs w:val="24"/>
        </w:rPr>
        <w:t>:</w:t>
      </w:r>
    </w:p>
    <w:p w:rsidR="00780A1A" w:rsidRPr="005B34FF" w:rsidRDefault="00780A1A" w:rsidP="00780A1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780A1A" w:rsidRPr="00521B5A" w:rsidRDefault="00780A1A" w:rsidP="00780A1A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использовать при проектировании типовые конструкции деталей и узлов машин и рациональные методы их конструирования; 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 деталей и узлов машин.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</w:t>
      </w:r>
      <w:proofErr w:type="gramStart"/>
      <w:r w:rsidRPr="00236EBD">
        <w:rPr>
          <w:sz w:val="24"/>
          <w:szCs w:val="24"/>
        </w:rPr>
        <w:t>обучения по</w:t>
      </w:r>
      <w:proofErr w:type="gramEnd"/>
      <w:r w:rsidRPr="00236EBD">
        <w:rPr>
          <w:sz w:val="24"/>
          <w:szCs w:val="24"/>
        </w:rPr>
        <w:t xml:space="preserve">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5"/>
        <w:gridCol w:w="5479"/>
      </w:tblGrid>
      <w:tr w:rsidR="00313DE7" w:rsidRPr="009659BE" w:rsidTr="00313DE7">
        <w:trPr>
          <w:tblHeader/>
        </w:trPr>
        <w:tc>
          <w:tcPr>
            <w:tcW w:w="2220" w:type="pct"/>
            <w:shd w:val="clear" w:color="auto" w:fill="DBE5F1"/>
            <w:vAlign w:val="center"/>
          </w:tcPr>
          <w:p w:rsidR="00313DE7" w:rsidRPr="00313DE7" w:rsidRDefault="00313DE7" w:rsidP="003850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13DE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80" w:type="pct"/>
            <w:shd w:val="clear" w:color="auto" w:fill="DBE5F1"/>
            <w:vAlign w:val="center"/>
          </w:tcPr>
          <w:p w:rsidR="00313DE7" w:rsidRPr="00313DE7" w:rsidRDefault="00313DE7" w:rsidP="003850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3DE7">
              <w:rPr>
                <w:b/>
              </w:rPr>
              <w:t>Код и наименование индикатора</w:t>
            </w:r>
          </w:p>
          <w:p w:rsidR="00313DE7" w:rsidRPr="00313DE7" w:rsidRDefault="00313DE7" w:rsidP="003850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3DE7">
              <w:rPr>
                <w:b/>
              </w:rPr>
              <w:t>достижения компетенции</w:t>
            </w:r>
          </w:p>
        </w:tc>
      </w:tr>
      <w:tr w:rsidR="00313DE7" w:rsidRPr="002D0256" w:rsidTr="00313DE7">
        <w:trPr>
          <w:trHeight w:val="1140"/>
        </w:trPr>
        <w:tc>
          <w:tcPr>
            <w:tcW w:w="222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13DE7" w:rsidRPr="00313DE7" w:rsidRDefault="00313DE7" w:rsidP="00385028">
            <w:pPr>
              <w:jc w:val="center"/>
            </w:pPr>
          </w:p>
        </w:tc>
        <w:tc>
          <w:tcPr>
            <w:tcW w:w="2780" w:type="pct"/>
            <w:vAlign w:val="center"/>
          </w:tcPr>
          <w:p w:rsidR="00313DE7" w:rsidRPr="00313DE7" w:rsidRDefault="00313DE7" w:rsidP="00385028">
            <w:pPr>
              <w:jc w:val="center"/>
              <w:rPr>
                <w:rStyle w:val="fontstyle01"/>
                <w:rFonts w:ascii="Times New Roman" w:eastAsia="MS Mincho" w:hAnsi="Times New Roman"/>
              </w:rPr>
            </w:pPr>
            <w:r w:rsidRPr="00313DE7">
              <w:rPr>
                <w:rStyle w:val="fontstyle01"/>
                <w:rFonts w:ascii="Times New Roman" w:eastAsia="MS Mincho" w:hAnsi="Times New Roman"/>
              </w:rPr>
              <w:t>ИД-УК-1.1</w:t>
            </w:r>
            <w:r w:rsidRPr="00313DE7">
              <w:t xml:space="preserve"> </w:t>
            </w:r>
            <w:r w:rsidRPr="00313DE7">
              <w:rPr>
                <w:rStyle w:val="fontstyle01"/>
                <w:rFonts w:ascii="Times New Roman" w:eastAsia="MS Mincho" w:hAnsi="Times New Roman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313DE7" w:rsidRPr="002D0256" w:rsidTr="00313DE7">
        <w:trPr>
          <w:trHeight w:val="1170"/>
        </w:trPr>
        <w:tc>
          <w:tcPr>
            <w:tcW w:w="2220" w:type="pct"/>
            <w:vMerge w:val="restar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 xml:space="preserve">ОПК-1 </w:t>
            </w:r>
            <w:proofErr w:type="gramStart"/>
            <w:r w:rsidRPr="00313DE7">
              <w:t>Способен</w:t>
            </w:r>
            <w:proofErr w:type="gramEnd"/>
            <w:r w:rsidRPr="00313DE7">
      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278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ИД-ОПК-1.1 Применение естественнонаучных и общеинженерных знаний  при решении профессиональных задач</w:t>
            </w:r>
          </w:p>
        </w:tc>
      </w:tr>
      <w:tr w:rsidR="00313DE7" w:rsidRPr="002D0256" w:rsidTr="00313DE7">
        <w:trPr>
          <w:trHeight w:val="1170"/>
        </w:trPr>
        <w:tc>
          <w:tcPr>
            <w:tcW w:w="2220" w:type="pct"/>
            <w:vMerge/>
            <w:vAlign w:val="center"/>
          </w:tcPr>
          <w:p w:rsidR="00313DE7" w:rsidRPr="00313DE7" w:rsidRDefault="00313DE7" w:rsidP="00385028">
            <w:pPr>
              <w:jc w:val="center"/>
            </w:pPr>
          </w:p>
        </w:tc>
        <w:tc>
          <w:tcPr>
            <w:tcW w:w="278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ИД-ОПК-1.3 Определение круга задач теоретического и экспериментального исследования объектов профессиональной деятельности</w:t>
            </w:r>
          </w:p>
        </w:tc>
      </w:tr>
      <w:tr w:rsidR="00313DE7" w:rsidRPr="002D0256" w:rsidTr="00313DE7">
        <w:trPr>
          <w:trHeight w:val="1140"/>
        </w:trPr>
        <w:tc>
          <w:tcPr>
            <w:tcW w:w="222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ОПК-3 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278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ИД-ОПК-3.1 Определение методов измерения параметров материалов и изделий легкой промышленности; установление порядка обработки результатов.</w:t>
            </w:r>
          </w:p>
        </w:tc>
      </w:tr>
      <w:tr w:rsidR="00313DE7" w:rsidRPr="002D0256" w:rsidTr="00313DE7">
        <w:trPr>
          <w:trHeight w:val="1140"/>
        </w:trPr>
        <w:tc>
          <w:tcPr>
            <w:tcW w:w="222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 xml:space="preserve">ОПК-6 </w:t>
            </w:r>
            <w:proofErr w:type="gramStart"/>
            <w:r w:rsidRPr="00313DE7">
              <w:t>Способен</w:t>
            </w:r>
            <w:proofErr w:type="gramEnd"/>
            <w:r w:rsidRPr="00313DE7">
              <w:t xml:space="preserve">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278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ИД-ОПК-6.2 Выбор эффективных технических средств, оборудования и методов  при изготовлении образцов изделий легкой промышленности</w:t>
            </w: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313DE7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proofErr w:type="spellStart"/>
            <w:r w:rsidRPr="00780A1A">
              <w:rPr>
                <w:b/>
                <w:sz w:val="24"/>
                <w:szCs w:val="24"/>
              </w:rPr>
              <w:t>з.е</w:t>
            </w:r>
            <w:proofErr w:type="spellEnd"/>
            <w:r w:rsidRPr="00780A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80A1A" w:rsidRDefault="007517FB" w:rsidP="00037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3D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  <w:tr w:rsidR="00001D4E" w:rsidRPr="00780A1A" w:rsidTr="00037666">
        <w:trPr>
          <w:trHeight w:val="340"/>
        </w:trPr>
        <w:tc>
          <w:tcPr>
            <w:tcW w:w="3969" w:type="dxa"/>
            <w:vAlign w:val="center"/>
          </w:tcPr>
          <w:p w:rsidR="00001D4E" w:rsidRPr="00342AAE" w:rsidRDefault="00001D4E" w:rsidP="001A125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очно-заочной</w:t>
            </w:r>
            <w:proofErr w:type="spellEnd"/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001D4E" w:rsidRPr="00780A1A" w:rsidRDefault="00001D4E" w:rsidP="001A12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001D4E" w:rsidRPr="00780A1A" w:rsidRDefault="00001D4E" w:rsidP="001A1257">
            <w:pPr>
              <w:jc w:val="center"/>
              <w:rPr>
                <w:b/>
              </w:rPr>
            </w:pPr>
            <w:proofErr w:type="spellStart"/>
            <w:r w:rsidRPr="00780A1A">
              <w:rPr>
                <w:b/>
                <w:sz w:val="24"/>
                <w:szCs w:val="24"/>
              </w:rPr>
              <w:t>з.е</w:t>
            </w:r>
            <w:proofErr w:type="spellEnd"/>
            <w:r w:rsidRPr="00780A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01D4E" w:rsidRPr="00780A1A" w:rsidRDefault="00001D4E" w:rsidP="001A125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001D4E" w:rsidRPr="00780A1A" w:rsidRDefault="00001D4E" w:rsidP="001A1257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09" w:rsidRDefault="00D46F09" w:rsidP="005E3840">
      <w:r>
        <w:separator/>
      </w:r>
    </w:p>
  </w:endnote>
  <w:endnote w:type="continuationSeparator" w:id="0">
    <w:p w:rsidR="00D46F09" w:rsidRDefault="00D46F0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360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09" w:rsidRDefault="00D46F09" w:rsidP="005E3840">
      <w:r>
        <w:separator/>
      </w:r>
    </w:p>
  </w:footnote>
  <w:footnote w:type="continuationSeparator" w:id="0">
    <w:p w:rsidR="00D46F09" w:rsidRDefault="00D46F0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360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01D4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1D4E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664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4C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6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12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DE7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2C6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6B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2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064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278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7FB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938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C1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6CC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E12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089"/>
    <w:rsid w:val="00D37B17"/>
    <w:rsid w:val="00D4094B"/>
    <w:rsid w:val="00D40D29"/>
    <w:rsid w:val="00D42077"/>
    <w:rsid w:val="00D43D6D"/>
    <w:rsid w:val="00D46C45"/>
    <w:rsid w:val="00D46F09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5A6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A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AE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A80D-6D1A-4607-B95E-5FFF5CB4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Администратор</cp:lastModifiedBy>
  <cp:revision>20</cp:revision>
  <cp:lastPrinted>2021-05-14T12:22:00Z</cp:lastPrinted>
  <dcterms:created xsi:type="dcterms:W3CDTF">2021-03-30T07:12:00Z</dcterms:created>
  <dcterms:modified xsi:type="dcterms:W3CDTF">2022-01-14T09:52:00Z</dcterms:modified>
</cp:coreProperties>
</file>