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06A602" w:rsidR="00E05948" w:rsidRPr="00C258B0" w:rsidRDefault="007368A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D77E3F" w:rsidR="00D1678A" w:rsidRPr="000743F9" w:rsidRDefault="00184CF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4BC761" w:rsidR="00D1678A" w:rsidRPr="000743F9" w:rsidRDefault="00184CF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A71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A71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3FD42BA" w:rsidR="007A7112" w:rsidRPr="000743F9" w:rsidRDefault="00184CF1" w:rsidP="0053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00AF24" w:rsidR="00D1678A" w:rsidRPr="000743F9" w:rsidRDefault="00184CF1" w:rsidP="00B5194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A72CF9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89107B">
              <w:rPr>
                <w:sz w:val="24"/>
                <w:szCs w:val="24"/>
              </w:rPr>
              <w:t>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75AA1E" w:rsidR="00D1678A" w:rsidRPr="008B565A" w:rsidRDefault="00B34F02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540F38" w:rsidR="00D1678A" w:rsidRPr="000743F9" w:rsidRDefault="0089107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7" w:name="_GoBack"/>
      <w:bookmarkEnd w:id="7"/>
    </w:p>
    <w:p w14:paraId="09CC816F" w14:textId="336BB957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4DC8B09" w14:textId="77777777" w:rsidR="007368AF" w:rsidRPr="00D47D5B" w:rsidRDefault="007368AF" w:rsidP="007368A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Целью изучения дисциплины «Философия» является: </w:t>
      </w:r>
    </w:p>
    <w:p w14:paraId="7BCEBEEB" w14:textId="77777777" w:rsidR="007368AF" w:rsidRPr="006E5DCB" w:rsidRDefault="007368AF" w:rsidP="007368AF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457F37BB" w14:textId="77777777" w:rsidR="007368AF" w:rsidRPr="006E5DCB" w:rsidRDefault="007368AF" w:rsidP="007368AF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3C89CC3D" w14:textId="77777777" w:rsidR="007368AF" w:rsidRPr="00FC74A5" w:rsidRDefault="007368AF" w:rsidP="007368A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D6D08B2" w14:textId="77777777" w:rsidR="007368AF" w:rsidRPr="00FC74A5" w:rsidRDefault="007368AF" w:rsidP="007368AF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 xml:space="preserve">получение знаний </w:t>
      </w:r>
      <w:proofErr w:type="gramStart"/>
      <w:r w:rsidRPr="00FC74A5">
        <w:rPr>
          <w:iCs/>
          <w:color w:val="333333"/>
          <w:sz w:val="24"/>
          <w:szCs w:val="24"/>
        </w:rPr>
        <w:t>о</w:t>
      </w:r>
      <w:proofErr w:type="gramEnd"/>
      <w:r w:rsidRPr="00FC74A5">
        <w:rPr>
          <w:iCs/>
          <w:color w:val="333333"/>
          <w:sz w:val="24"/>
          <w:szCs w:val="24"/>
        </w:rPr>
        <w:t xml:space="preserve"> онтологических, гносеологических позициях в философии как</w:t>
      </w:r>
    </w:p>
    <w:p w14:paraId="2AF3418C" w14:textId="77777777" w:rsidR="007368AF" w:rsidRPr="00FC74A5" w:rsidRDefault="007368AF" w:rsidP="007368AF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1266A21" w14:textId="77777777" w:rsidR="007368AF" w:rsidRPr="00FC74A5" w:rsidRDefault="007368AF" w:rsidP="007368AF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</w:t>
      </w:r>
      <w:proofErr w:type="gramStart"/>
      <w:r w:rsidRPr="00FC74A5">
        <w:rPr>
          <w:iCs/>
          <w:sz w:val="24"/>
          <w:szCs w:val="24"/>
        </w:rPr>
        <w:t>о</w:t>
      </w:r>
      <w:proofErr w:type="gramEnd"/>
      <w:r w:rsidRPr="00FC74A5">
        <w:rPr>
          <w:iCs/>
          <w:sz w:val="24"/>
          <w:szCs w:val="24"/>
        </w:rPr>
        <w:t xml:space="preserve"> исторических и культурных закономерностях развития человечества. </w:t>
      </w:r>
    </w:p>
    <w:p w14:paraId="49C25EC3" w14:textId="77777777" w:rsidR="007368AF" w:rsidRPr="00D47D5B" w:rsidRDefault="007368AF" w:rsidP="007368AF">
      <w:pPr>
        <w:pStyle w:val="2"/>
      </w:pPr>
      <w:r w:rsidRPr="00D47D5B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D47D5B">
        <w:t>обучения по дисциплине</w:t>
      </w:r>
      <w:proofErr w:type="gramEnd"/>
      <w:r w:rsidRPr="00D47D5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953"/>
      </w:tblGrid>
      <w:tr w:rsidR="007368AF" w:rsidRPr="00D47D5B" w14:paraId="467E84DB" w14:textId="77777777" w:rsidTr="007368AF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BA3276" w14:textId="77777777" w:rsidR="007368AF" w:rsidRPr="00D47D5B" w:rsidRDefault="007368AF" w:rsidP="001112A2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2EA79E" w14:textId="77777777" w:rsidR="007368AF" w:rsidRPr="00D47D5B" w:rsidRDefault="007368AF" w:rsidP="001112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12E12E92" w14:textId="77777777" w:rsidR="007368AF" w:rsidRPr="00D47D5B" w:rsidRDefault="007368AF" w:rsidP="001112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7368AF" w:rsidRPr="00D47D5B" w14:paraId="2D965837" w14:textId="77777777" w:rsidTr="007368AF">
        <w:trPr>
          <w:trHeight w:val="9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254EE" w14:textId="55742B4E" w:rsidR="007368AF" w:rsidRPr="00D47D5B" w:rsidRDefault="007368AF" w:rsidP="007368AF">
            <w:pPr>
              <w:rPr>
                <w:iCs/>
              </w:rPr>
            </w:pPr>
            <w:r>
              <w:rPr>
                <w:color w:val="00000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122AE" w14:textId="77777777" w:rsidR="007368AF" w:rsidRPr="00D47D5B" w:rsidRDefault="007368AF" w:rsidP="00111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63AC63B7" w14:textId="3A7F0703" w:rsidR="007368AF" w:rsidRPr="00D47D5B" w:rsidRDefault="007368AF" w:rsidP="007368AF">
            <w:pPr>
              <w:rPr>
                <w:iCs/>
              </w:rPr>
            </w:pPr>
            <w:r>
              <w:rPr>
                <w:color w:val="000000"/>
              </w:rPr>
              <w:t>Использование логико-методологического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7368AF" w:rsidRPr="00D47D5B" w14:paraId="625E2D16" w14:textId="77777777" w:rsidTr="007368AF">
        <w:trPr>
          <w:trHeight w:val="1303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2FD02" w14:textId="77777777" w:rsidR="007368AF" w:rsidRPr="002D38C5" w:rsidRDefault="007368AF" w:rsidP="001112A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  <w:r>
              <w:rPr>
                <w:iCs/>
                <w:sz w:val="22"/>
                <w:szCs w:val="22"/>
              </w:rPr>
              <w:t xml:space="preserve">  </w:t>
            </w:r>
          </w:p>
          <w:p w14:paraId="02713D6D" w14:textId="77777777" w:rsidR="007368AF" w:rsidRDefault="007368AF" w:rsidP="001112A2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  <w:p w14:paraId="4D4E3046" w14:textId="77777777" w:rsidR="007368AF" w:rsidRPr="00D47D5B" w:rsidRDefault="007368AF" w:rsidP="001112A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7AE" w14:textId="77777777" w:rsidR="007368AF" w:rsidRPr="00D47D5B" w:rsidRDefault="007368AF" w:rsidP="00111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DC70167" w14:textId="363CCC3E" w:rsidR="007368AF" w:rsidRPr="00D47D5B" w:rsidRDefault="007368AF" w:rsidP="007368AF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  <w:tr w:rsidR="007368AF" w:rsidRPr="00D47D5B" w14:paraId="4564DF6F" w14:textId="77777777" w:rsidTr="007368AF">
        <w:trPr>
          <w:trHeight w:val="1596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9EAD" w14:textId="77777777" w:rsidR="007368AF" w:rsidRPr="00D47D5B" w:rsidRDefault="007368AF" w:rsidP="001112A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2C17" w14:textId="77777777" w:rsidR="007368AF" w:rsidRPr="00D47D5B" w:rsidRDefault="007368AF" w:rsidP="00111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 </w:t>
            </w:r>
            <w:proofErr w:type="gramStart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-У</w:t>
            </w:r>
            <w:proofErr w:type="gramEnd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К-5.3 </w:t>
            </w:r>
          </w:p>
          <w:p w14:paraId="724A43EF" w14:textId="41567115" w:rsidR="007368AF" w:rsidRPr="00D47D5B" w:rsidRDefault="007368AF" w:rsidP="007368AF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</w:tr>
      <w:tr w:rsidR="007368AF" w:rsidRPr="00D47D5B" w14:paraId="6F3DE6F9" w14:textId="77777777" w:rsidTr="007368AF">
        <w:trPr>
          <w:trHeight w:val="283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CB1" w14:textId="77777777" w:rsidR="007368AF" w:rsidRPr="00D47D5B" w:rsidRDefault="007368AF" w:rsidP="001112A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6433" w14:textId="77777777" w:rsidR="007368AF" w:rsidRPr="00D47D5B" w:rsidRDefault="007368AF" w:rsidP="00111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ИД-УК-5.4 </w:t>
            </w:r>
          </w:p>
          <w:p w14:paraId="659C30BA" w14:textId="2C3CFB3C" w:rsidR="007368AF" w:rsidRPr="00D47D5B" w:rsidRDefault="007368AF" w:rsidP="007368AF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Обеспечение создания недискриминационной среды взаимодействия при выполнении профессиональных задач;</w:t>
            </w:r>
          </w:p>
        </w:tc>
      </w:tr>
    </w:tbl>
    <w:p w14:paraId="34D2CE40" w14:textId="77777777" w:rsidR="007368AF" w:rsidRPr="00D47D5B" w:rsidRDefault="007368AF" w:rsidP="007368AF">
      <w:pPr>
        <w:pStyle w:val="1"/>
        <w:numPr>
          <w:ilvl w:val="0"/>
          <w:numId w:val="0"/>
        </w:numPr>
        <w:ind w:left="710"/>
        <w:rPr>
          <w:iCs/>
        </w:rPr>
      </w:pPr>
      <w:r w:rsidRPr="00D47D5B">
        <w:rPr>
          <w:iCs/>
        </w:rPr>
        <w:t>СТРУКТУРА И СОДЕРЖАНИЕ УЧЕБНОЙ ДИСЦИПЛИНЫ</w:t>
      </w:r>
    </w:p>
    <w:p w14:paraId="163F4764" w14:textId="77777777" w:rsidR="007368AF" w:rsidRPr="00D47D5B" w:rsidRDefault="007368AF" w:rsidP="007368AF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>Общая трудоёмкость учебной дисциплины по учебному плану составляет:</w:t>
      </w:r>
    </w:p>
    <w:p w14:paraId="14A28E83" w14:textId="77777777" w:rsidR="007368AF" w:rsidRPr="00D47D5B" w:rsidRDefault="007368AF" w:rsidP="007368AF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368AF" w:rsidRPr="00D47D5B" w14:paraId="091918C0" w14:textId="77777777" w:rsidTr="001112A2">
        <w:trPr>
          <w:trHeight w:val="340"/>
        </w:trPr>
        <w:tc>
          <w:tcPr>
            <w:tcW w:w="3969" w:type="dxa"/>
            <w:vAlign w:val="center"/>
          </w:tcPr>
          <w:p w14:paraId="3B42007F" w14:textId="77777777" w:rsidR="007368AF" w:rsidRPr="00D47D5B" w:rsidRDefault="007368AF" w:rsidP="001112A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E19D7DC" w14:textId="77777777" w:rsidR="007368AF" w:rsidRPr="00D47D5B" w:rsidRDefault="007368AF" w:rsidP="001112A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07AF6F3" w14:textId="77777777" w:rsidR="007368AF" w:rsidRPr="00D47D5B" w:rsidRDefault="007368AF" w:rsidP="001112A2">
            <w:pPr>
              <w:jc w:val="center"/>
              <w:rPr>
                <w:iCs/>
              </w:rPr>
            </w:pPr>
            <w:proofErr w:type="spellStart"/>
            <w:r w:rsidRPr="00D47D5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47D5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860B500" w14:textId="77777777" w:rsidR="007368AF" w:rsidRPr="00D47D5B" w:rsidRDefault="007368AF" w:rsidP="001112A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10C8A0D" w14:textId="77777777" w:rsidR="007368AF" w:rsidRPr="00D47D5B" w:rsidRDefault="007368AF" w:rsidP="001112A2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16FBD" w14:textId="77777777" w:rsidR="00356B02" w:rsidRDefault="00356B02" w:rsidP="005E3840">
      <w:r>
        <w:separator/>
      </w:r>
    </w:p>
  </w:endnote>
  <w:endnote w:type="continuationSeparator" w:id="0">
    <w:p w14:paraId="4AA05AFC" w14:textId="77777777" w:rsidR="00356B02" w:rsidRDefault="00356B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158A4" w14:textId="77777777" w:rsidR="00356B02" w:rsidRDefault="00356B02" w:rsidP="005E3840">
      <w:r>
        <w:separator/>
      </w:r>
    </w:p>
  </w:footnote>
  <w:footnote w:type="continuationSeparator" w:id="0">
    <w:p w14:paraId="50976871" w14:textId="77777777" w:rsidR="00356B02" w:rsidRDefault="00356B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A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2B9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CF1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0F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2E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02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030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8AF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9F2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6E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07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8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2E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91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F02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865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0F2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D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3C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49"/>
    <w:rsid w:val="00FF102D"/>
    <w:rsid w:val="00FF1C0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0CA6-D4F1-41A3-A0FD-3C44828D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2022-12-19T15:13:00Z</dcterms:created>
  <dcterms:modified xsi:type="dcterms:W3CDTF">2022-12-19T15:13:00Z</dcterms:modified>
</cp:coreProperties>
</file>