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3E4E27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C258B0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5E7E0E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78BACBC" w:rsidR="00A37F77" w:rsidRPr="00F10C0A" w:rsidRDefault="00627852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  <w:bookmarkStart w:id="6" w:name="_GoBack"/>
            <w:bookmarkEnd w:id="6"/>
          </w:p>
        </w:tc>
      </w:tr>
      <w:tr w:rsidR="00891AB1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891AB1" w:rsidRPr="00F10C0A" w:rsidRDefault="00891AB1" w:rsidP="00891AB1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BD9D56" w:rsidR="00891AB1" w:rsidRPr="00D14F82" w:rsidRDefault="00891AB1" w:rsidP="00891AB1">
            <w:pPr>
              <w:rPr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33.05.01</w:t>
            </w:r>
            <w:r w:rsidRPr="0085413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209" w:type="dxa"/>
            <w:shd w:val="clear" w:color="auto" w:fill="auto"/>
          </w:tcPr>
          <w:p w14:paraId="590A5011" w14:textId="7FF9340A" w:rsidR="00891AB1" w:rsidRPr="00D14F82" w:rsidRDefault="00891AB1" w:rsidP="00891AB1">
            <w:pPr>
              <w:rPr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Фармация</w:t>
            </w:r>
          </w:p>
        </w:tc>
      </w:tr>
      <w:tr w:rsidR="00A37F7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3B5F282" w14:textId="77777777" w:rsidR="00A37F77" w:rsidRPr="00D14F82" w:rsidRDefault="00A37F77" w:rsidP="00A37F77">
            <w:pPr>
              <w:rPr>
                <w:sz w:val="24"/>
                <w:szCs w:val="24"/>
                <w:highlight w:val="yellow"/>
              </w:rPr>
            </w:pPr>
          </w:p>
          <w:p w14:paraId="18A87A56" w14:textId="14C470A7" w:rsidR="00A37F77" w:rsidRPr="00D14F82" w:rsidRDefault="00891AB1" w:rsidP="00A37F77">
            <w:pPr>
              <w:rPr>
                <w:sz w:val="24"/>
                <w:szCs w:val="24"/>
                <w:highlight w:val="yellow"/>
              </w:rPr>
            </w:pPr>
            <w:r w:rsidRPr="00454C88">
              <w:rPr>
                <w:sz w:val="26"/>
                <w:szCs w:val="26"/>
              </w:rPr>
              <w:t>Фармацевтическая биотехнология</w:t>
            </w:r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3A9F4A0" w:rsidR="00A37F77" w:rsidRPr="00F10C0A" w:rsidRDefault="00456F74" w:rsidP="00A37F7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91AB1">
              <w:rPr>
                <w:sz w:val="24"/>
                <w:szCs w:val="24"/>
              </w:rPr>
              <w:t xml:space="preserve"> лет</w:t>
            </w:r>
          </w:p>
        </w:tc>
      </w:tr>
      <w:tr w:rsidR="00A37F7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AA6322" w:rsidR="00A37F77" w:rsidRPr="00891AB1" w:rsidRDefault="00A37F77" w:rsidP="00A37F77">
            <w:pPr>
              <w:rPr>
                <w:sz w:val="24"/>
                <w:szCs w:val="24"/>
              </w:rPr>
            </w:pPr>
            <w:r w:rsidRPr="00891AB1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 xml:space="preserve">Учебная дисциплина </w:t>
      </w:r>
      <w:r w:rsidRPr="00C7604C">
        <w:rPr>
          <w:rFonts w:eastAsiaTheme="minorEastAsia" w:cs="Times New Roman"/>
          <w:bCs w:val="0"/>
          <w:iCs w:val="0"/>
          <w:szCs w:val="26"/>
        </w:rPr>
        <w:t>«Иностранный язык</w:t>
      </w:r>
      <w:r w:rsidRPr="00D50469">
        <w:rPr>
          <w:rFonts w:eastAsiaTheme="minorEastAsia" w:cs="Times New Roman"/>
          <w:bCs w:val="0"/>
          <w:iCs w:val="0"/>
          <w:szCs w:val="26"/>
        </w:rPr>
        <w:t>» изучается в первом, втором, третьем, четвертом семестрах.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77777777" w:rsidR="00A37F77" w:rsidRPr="00C7604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первый семестр</w:t>
      </w:r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  </w:t>
      </w:r>
      <w:r w:rsidRPr="00C7604C">
        <w:rPr>
          <w:rFonts w:eastAsiaTheme="minorEastAsia" w:cs="Times New Roman"/>
          <w:iCs w:val="0"/>
          <w:sz w:val="24"/>
          <w:szCs w:val="24"/>
        </w:rPr>
        <w:t>- зачет</w:t>
      </w:r>
    </w:p>
    <w:p w14:paraId="7E2D5B19" w14:textId="77777777" w:rsidR="00A37F77" w:rsidRPr="00C7604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C7604C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C7604C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C7604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C7604C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C7604C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C7604C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C7604C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777777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1C25AD25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6237"/>
      </w:tblGrid>
      <w:tr w:rsidR="009145DD" w:rsidRPr="00D50469" w14:paraId="4C622B5E" w14:textId="77777777" w:rsidTr="009145DD">
        <w:trPr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9145DD" w:rsidRPr="00D50469" w:rsidRDefault="009145DD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9145DD" w:rsidRPr="00D50469" w:rsidRDefault="009145DD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9145DD" w:rsidRPr="00D50469" w:rsidRDefault="009145DD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</w:tr>
      <w:tr w:rsidR="009145DD" w:rsidRPr="00D50469" w14:paraId="2EB6B666" w14:textId="77777777" w:rsidTr="009145DD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9145DD" w:rsidRPr="00D50469" w:rsidRDefault="009145DD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9145DD" w:rsidRPr="00D50469" w:rsidRDefault="009145DD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9145DD" w:rsidRPr="00D50469" w:rsidRDefault="009145DD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9145DD" w:rsidRPr="00D50469" w:rsidRDefault="009145DD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</w:tr>
      <w:tr w:rsidR="009145DD" w:rsidRPr="00D50469" w14:paraId="47419193" w14:textId="77777777" w:rsidTr="009145DD"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9145DD" w:rsidRPr="00D50469" w:rsidRDefault="009145DD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9145DD" w:rsidRPr="00D50469" w:rsidRDefault="009145DD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9145DD" w:rsidRPr="00D50469" w:rsidRDefault="009145DD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>необходимого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</w:tr>
      <w:tr w:rsidR="009145DD" w:rsidRPr="00D50469" w14:paraId="4C1358D8" w14:textId="77777777" w:rsidTr="009145DD">
        <w:trPr>
          <w:trHeight w:val="1463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9145DD" w:rsidRPr="00D50469" w:rsidRDefault="009145DD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9145DD" w:rsidRPr="00D50469" w:rsidRDefault="009145DD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9145DD" w:rsidRPr="00D50469" w:rsidRDefault="009145DD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Применение на практике деловой коммуникации в устной и письменной формах, методов и навыков делового общения на русском языке и </w:t>
            </w:r>
            <w:proofErr w:type="gramStart"/>
            <w:r w:rsidRPr="00D50469">
              <w:rPr>
                <w:rFonts w:eastAsia="Calibri"/>
                <w:lang w:eastAsia="en-US"/>
              </w:rPr>
              <w:t>составление</w:t>
            </w:r>
            <w:proofErr w:type="gramEnd"/>
            <w:r w:rsidRPr="00D50469">
              <w:rPr>
                <w:rFonts w:eastAsia="Calibri"/>
                <w:lang w:eastAsia="en-US"/>
              </w:rPr>
              <w:t xml:space="preserve"> и проведение презентаций на иностранном языке</w:t>
            </w:r>
          </w:p>
        </w:tc>
      </w:tr>
      <w:tr w:rsidR="009145DD" w:rsidRPr="00D50469" w14:paraId="11C18B36" w14:textId="77777777" w:rsidTr="009145DD">
        <w:trPr>
          <w:trHeight w:val="1256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9145DD" w:rsidRPr="00D50469" w:rsidRDefault="009145DD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9145DD" w:rsidRPr="00D50469" w:rsidRDefault="009145DD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5E7E0E" w:rsidRDefault="00D50469" w:rsidP="00D50469">
            <w:pPr>
              <w:jc w:val="center"/>
              <w:rPr>
                <w:rFonts w:eastAsia="MS Mincho"/>
                <w:b/>
              </w:rPr>
            </w:pPr>
            <w:r w:rsidRPr="005E7E0E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5E7E0E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5E7E0E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5E7E0E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5E7E0E" w:rsidRDefault="00D50469" w:rsidP="00D50469">
            <w:pPr>
              <w:jc w:val="center"/>
              <w:rPr>
                <w:rFonts w:eastAsia="MS Mincho"/>
                <w:b/>
              </w:rPr>
            </w:pPr>
            <w:r w:rsidRPr="005E7E0E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5E7E0E" w:rsidRDefault="00D50469" w:rsidP="00D50469">
            <w:pPr>
              <w:rPr>
                <w:rFonts w:eastAsia="MS Mincho"/>
                <w:b/>
              </w:rPr>
            </w:pPr>
            <w:r w:rsidRPr="005E7E0E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42AD6" w14:textId="77777777" w:rsidR="00B53B9D" w:rsidRDefault="00B53B9D" w:rsidP="005E3840">
      <w:r>
        <w:separator/>
      </w:r>
    </w:p>
  </w:endnote>
  <w:endnote w:type="continuationSeparator" w:id="0">
    <w:p w14:paraId="56E41817" w14:textId="77777777" w:rsidR="00B53B9D" w:rsidRDefault="00B53B9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689C9" w14:textId="77777777" w:rsidR="00B53B9D" w:rsidRDefault="00B53B9D" w:rsidP="005E3840">
      <w:r>
        <w:separator/>
      </w:r>
    </w:p>
  </w:footnote>
  <w:footnote w:type="continuationSeparator" w:id="0">
    <w:p w14:paraId="215D4C42" w14:textId="77777777" w:rsidR="00B53B9D" w:rsidRDefault="00B53B9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85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6E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6F74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E0E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852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6A38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AB1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45DD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B9D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04C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0418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818E-47E9-42C6-AE85-0C5E5C82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2021-05-14T12:22:00Z</cp:lastPrinted>
  <dcterms:created xsi:type="dcterms:W3CDTF">2022-12-19T15:09:00Z</dcterms:created>
  <dcterms:modified xsi:type="dcterms:W3CDTF">2022-12-19T15:49:00Z</dcterms:modified>
</cp:coreProperties>
</file>