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8262"/>
      </w:tblGrid>
      <w:tr w:rsidR="00DC2CF7" w:rsidRPr="009148ED" w14:paraId="46FCE4E6" w14:textId="77777777" w:rsidTr="00AF5813">
        <w:tc>
          <w:tcPr>
            <w:tcW w:w="9854" w:type="dxa"/>
            <w:gridSpan w:val="2"/>
          </w:tcPr>
          <w:p w14:paraId="63F4F236" w14:textId="3240BBB6" w:rsidR="00DC2CF7" w:rsidRPr="009148ED" w:rsidRDefault="00DC2CF7" w:rsidP="00AF5813">
            <w:pPr>
              <w:jc w:val="center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Министерство науки и высшего образования Российской Федерации</w:t>
            </w:r>
          </w:p>
        </w:tc>
      </w:tr>
      <w:tr w:rsidR="00DC2CF7" w:rsidRPr="009148ED" w14:paraId="0C555AF7" w14:textId="77777777" w:rsidTr="00AF5813">
        <w:tc>
          <w:tcPr>
            <w:tcW w:w="9854" w:type="dxa"/>
            <w:gridSpan w:val="2"/>
          </w:tcPr>
          <w:p w14:paraId="6EE618E1" w14:textId="2D8089DF" w:rsidR="00DC2CF7" w:rsidRPr="009148ED" w:rsidRDefault="00DC2CF7" w:rsidP="00AF5813">
            <w:pPr>
              <w:jc w:val="center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Федеральное государственное бюджетное образовательное учреждение</w:t>
            </w:r>
          </w:p>
        </w:tc>
      </w:tr>
      <w:tr w:rsidR="00DC2CF7" w:rsidRPr="009148ED" w14:paraId="355C6C95" w14:textId="77777777" w:rsidTr="00AF5813">
        <w:tc>
          <w:tcPr>
            <w:tcW w:w="9854" w:type="dxa"/>
            <w:gridSpan w:val="2"/>
          </w:tcPr>
          <w:p w14:paraId="418F6682" w14:textId="2E614AAA" w:rsidR="00DC2CF7" w:rsidRPr="009148ED" w:rsidRDefault="00DC2CF7" w:rsidP="00AF5813">
            <w:pPr>
              <w:jc w:val="center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высшего образования</w:t>
            </w:r>
          </w:p>
        </w:tc>
      </w:tr>
      <w:tr w:rsidR="00DC2CF7" w:rsidRPr="009148ED" w14:paraId="641F6A55" w14:textId="77777777" w:rsidTr="00AF5813">
        <w:tc>
          <w:tcPr>
            <w:tcW w:w="9854" w:type="dxa"/>
            <w:gridSpan w:val="2"/>
          </w:tcPr>
          <w:p w14:paraId="35BE646D" w14:textId="18566F13" w:rsidR="00DC2CF7" w:rsidRPr="009148ED" w:rsidRDefault="00DC2CF7" w:rsidP="00AF5813">
            <w:pPr>
              <w:jc w:val="center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«Российский государственный университет им. А.Н. Косыгина</w:t>
            </w:r>
          </w:p>
        </w:tc>
      </w:tr>
      <w:tr w:rsidR="00DC2CF7" w:rsidRPr="009148ED" w14:paraId="2907DE71" w14:textId="77777777" w:rsidTr="00AF5813">
        <w:tc>
          <w:tcPr>
            <w:tcW w:w="9854" w:type="dxa"/>
            <w:gridSpan w:val="2"/>
          </w:tcPr>
          <w:p w14:paraId="243F3CAF" w14:textId="7AA1662F" w:rsidR="00DC2CF7" w:rsidRPr="009148ED" w:rsidRDefault="00DC2CF7" w:rsidP="00AF5813">
            <w:pPr>
              <w:jc w:val="center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(Технологии. Дизайн. Искусство)»</w:t>
            </w:r>
          </w:p>
        </w:tc>
      </w:tr>
      <w:tr w:rsidR="00DC2CF7" w:rsidRPr="009148ED" w14:paraId="0576D887" w14:textId="77777777" w:rsidTr="00AF5813">
        <w:trPr>
          <w:trHeight w:val="357"/>
        </w:trPr>
        <w:tc>
          <w:tcPr>
            <w:tcW w:w="9854" w:type="dxa"/>
            <w:gridSpan w:val="2"/>
            <w:shd w:val="clear" w:color="auto" w:fill="auto"/>
            <w:vAlign w:val="bottom"/>
          </w:tcPr>
          <w:p w14:paraId="2DED58DD" w14:textId="77777777" w:rsidR="00DC2CF7" w:rsidRPr="009148ED" w:rsidRDefault="00DC2CF7" w:rsidP="00AF5813">
            <w:pPr>
              <w:spacing w:line="271" w:lineRule="auto"/>
              <w:ind w:right="-57"/>
              <w:jc w:val="both"/>
              <w:rPr>
                <w:rFonts w:eastAsia="Times New Roman"/>
                <w:b/>
              </w:rPr>
            </w:pPr>
          </w:p>
        </w:tc>
      </w:tr>
      <w:tr w:rsidR="00DC2CF7" w:rsidRPr="009148ED" w14:paraId="38923C5B" w14:textId="77777777" w:rsidTr="00AF5813">
        <w:trPr>
          <w:trHeight w:val="357"/>
        </w:trPr>
        <w:tc>
          <w:tcPr>
            <w:tcW w:w="1384" w:type="dxa"/>
            <w:shd w:val="clear" w:color="auto" w:fill="auto"/>
            <w:vAlign w:val="bottom"/>
          </w:tcPr>
          <w:p w14:paraId="3B5D5609" w14:textId="5054FEEF" w:rsidR="00DC2CF7" w:rsidRPr="009148ED" w:rsidRDefault="00DC2CF7" w:rsidP="00AF5813">
            <w:pPr>
              <w:spacing w:line="271" w:lineRule="auto"/>
              <w:jc w:val="both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Институт</w:t>
            </w:r>
          </w:p>
        </w:tc>
        <w:tc>
          <w:tcPr>
            <w:tcW w:w="847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BA6A72" w14:textId="44EC4F5D" w:rsidR="00DC2CF7" w:rsidRPr="009148ED" w:rsidRDefault="00CC6B47" w:rsidP="00AF5813">
            <w:pPr>
              <w:spacing w:line="271" w:lineRule="auto"/>
              <w:jc w:val="both"/>
              <w:rPr>
                <w:rFonts w:eastAsia="Times New Roman"/>
              </w:rPr>
            </w:pPr>
            <w:r w:rsidRPr="009148ED">
              <w:t>Экономики и менеджмента</w:t>
            </w:r>
          </w:p>
        </w:tc>
      </w:tr>
      <w:tr w:rsidR="00DC2CF7" w:rsidRPr="009148ED" w14:paraId="25A20AB8" w14:textId="77777777" w:rsidTr="00AF5813">
        <w:trPr>
          <w:trHeight w:val="357"/>
        </w:trPr>
        <w:tc>
          <w:tcPr>
            <w:tcW w:w="1384" w:type="dxa"/>
            <w:shd w:val="clear" w:color="auto" w:fill="auto"/>
            <w:vAlign w:val="bottom"/>
          </w:tcPr>
          <w:p w14:paraId="5D223796" w14:textId="07A48439" w:rsidR="00DC2CF7" w:rsidRPr="009148ED" w:rsidRDefault="00DC2CF7" w:rsidP="00AF5813">
            <w:pPr>
              <w:spacing w:line="271" w:lineRule="auto"/>
              <w:jc w:val="both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Кафедра</w:t>
            </w:r>
            <w:r w:rsidR="00216CD6" w:rsidRPr="009148ED">
              <w:rPr>
                <w:rStyle w:val="ab"/>
              </w:rPr>
              <w:t xml:space="preserve"> </w:t>
            </w:r>
          </w:p>
        </w:tc>
        <w:tc>
          <w:tcPr>
            <w:tcW w:w="8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BB6F1B" w14:textId="5C0548B2" w:rsidR="00DC2CF7" w:rsidRPr="009148ED" w:rsidRDefault="00216CD6" w:rsidP="00AF5813">
            <w:pPr>
              <w:spacing w:line="271" w:lineRule="auto"/>
              <w:jc w:val="both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Финансы и бизнес-аналитика</w:t>
            </w:r>
          </w:p>
        </w:tc>
      </w:tr>
    </w:tbl>
    <w:p w14:paraId="2C7910FC" w14:textId="77777777" w:rsidR="009F5D1C" w:rsidRPr="009148ED" w:rsidRDefault="009F5D1C"/>
    <w:p w14:paraId="3B8D654B" w14:textId="77777777" w:rsidR="009F5D1C" w:rsidRPr="009148ED" w:rsidRDefault="009F5D1C"/>
    <w:p w14:paraId="3A73CE9B" w14:textId="77777777" w:rsidR="009F5D1C" w:rsidRPr="009148ED" w:rsidRDefault="009F5D1C"/>
    <w:p w14:paraId="07C9DA6B" w14:textId="77777777" w:rsidR="009F5D1C" w:rsidRPr="009148ED" w:rsidRDefault="009F5D1C"/>
    <w:p w14:paraId="65CCE0A2" w14:textId="77777777" w:rsidR="009F5D1C" w:rsidRPr="009148ED" w:rsidRDefault="009F5D1C"/>
    <w:p w14:paraId="7FD295AB" w14:textId="77777777" w:rsidR="009F5D1C" w:rsidRPr="009148ED" w:rsidRDefault="009F5D1C"/>
    <w:p w14:paraId="4CC4B3C3" w14:textId="77777777" w:rsidR="009F5D1C" w:rsidRPr="009148ED" w:rsidRDefault="009F5D1C"/>
    <w:p w14:paraId="697EE313" w14:textId="77777777" w:rsidR="009F5D1C" w:rsidRPr="009148ED" w:rsidRDefault="009F5D1C"/>
    <w:p w14:paraId="43DA4384" w14:textId="77777777" w:rsidR="009F5D1C" w:rsidRPr="009148ED" w:rsidRDefault="009F5D1C"/>
    <w:p w14:paraId="275D0336" w14:textId="77777777" w:rsidR="009F5D1C" w:rsidRPr="009148ED" w:rsidRDefault="009F5D1C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1337"/>
        <w:gridCol w:w="5031"/>
      </w:tblGrid>
      <w:tr w:rsidR="009B1959" w:rsidRPr="009148ED" w14:paraId="7E4B53E9" w14:textId="77777777" w:rsidTr="008105E8">
        <w:trPr>
          <w:trHeight w:val="510"/>
        </w:trPr>
        <w:tc>
          <w:tcPr>
            <w:tcW w:w="9854" w:type="dxa"/>
            <w:gridSpan w:val="3"/>
          </w:tcPr>
          <w:p w14:paraId="1B4409D3" w14:textId="587E3707" w:rsidR="009B1959" w:rsidRPr="009148ED" w:rsidRDefault="009B1959" w:rsidP="00114450">
            <w:pPr>
              <w:jc w:val="center"/>
              <w:rPr>
                <w:rFonts w:eastAsia="Times New Roman"/>
                <w:b/>
                <w:bCs/>
              </w:rPr>
            </w:pPr>
            <w:r w:rsidRPr="009148ED">
              <w:rPr>
                <w:rFonts w:eastAsia="Times New Roman"/>
                <w:b/>
                <w:bCs/>
              </w:rPr>
              <w:t xml:space="preserve">ОЦЕНОЧНЫЕ </w:t>
            </w:r>
            <w:r w:rsidR="00B96CA8" w:rsidRPr="009148ED">
              <w:rPr>
                <w:rFonts w:eastAsia="Times New Roman"/>
                <w:b/>
                <w:bCs/>
              </w:rPr>
              <w:t>МАТЕРИАЛЫ</w:t>
            </w:r>
          </w:p>
          <w:p w14:paraId="6BFC9567" w14:textId="77777777" w:rsidR="009B1959" w:rsidRPr="009148ED" w:rsidRDefault="009B1959" w:rsidP="00114450">
            <w:pPr>
              <w:jc w:val="center"/>
              <w:rPr>
                <w:rFonts w:eastAsia="Times New Roman"/>
                <w:bCs/>
              </w:rPr>
            </w:pPr>
            <w:r w:rsidRPr="009148ED">
              <w:rPr>
                <w:rFonts w:eastAsia="Times New Roman"/>
                <w:bCs/>
              </w:rPr>
              <w:t>для проведения текущей и промежуточной аттестации</w:t>
            </w:r>
          </w:p>
          <w:p w14:paraId="03D78664" w14:textId="417F64F2" w:rsidR="009B1959" w:rsidRPr="009148ED" w:rsidRDefault="008105E8" w:rsidP="00114450">
            <w:pPr>
              <w:jc w:val="center"/>
              <w:rPr>
                <w:b/>
                <w:iCs/>
              </w:rPr>
            </w:pPr>
            <w:r w:rsidRPr="009148ED">
              <w:rPr>
                <w:rFonts w:eastAsia="Times New Roman"/>
                <w:bCs/>
                <w:iCs/>
              </w:rPr>
              <w:t>по учебной дисциплине</w:t>
            </w:r>
            <w:r w:rsidR="00216CD6" w:rsidRPr="009148ED">
              <w:rPr>
                <w:rFonts w:eastAsia="Times New Roman"/>
                <w:bCs/>
                <w:iCs/>
              </w:rPr>
              <w:t xml:space="preserve"> </w:t>
            </w:r>
            <w:r w:rsidR="009B1959" w:rsidRPr="009148ED">
              <w:rPr>
                <w:rFonts w:eastAsia="Times New Roman"/>
                <w:b/>
                <w:bCs/>
                <w:iCs/>
              </w:rPr>
              <w:t xml:space="preserve"> </w:t>
            </w:r>
          </w:p>
        </w:tc>
      </w:tr>
      <w:tr w:rsidR="00E05948" w:rsidRPr="009148ED" w14:paraId="49A5B033" w14:textId="77777777" w:rsidTr="008105E8">
        <w:trPr>
          <w:trHeight w:val="510"/>
        </w:trPr>
        <w:tc>
          <w:tcPr>
            <w:tcW w:w="9854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6C9EA1F9" w:rsidR="00E05948" w:rsidRPr="009148ED" w:rsidRDefault="004E0556" w:rsidP="00EB7F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Анализ и оценка рисков</w:t>
            </w:r>
          </w:p>
        </w:tc>
      </w:tr>
      <w:tr w:rsidR="00C609F1" w:rsidRPr="009148ED" w14:paraId="63E7358B" w14:textId="77777777" w:rsidTr="008105E8">
        <w:trPr>
          <w:trHeight w:val="567"/>
        </w:trPr>
        <w:tc>
          <w:tcPr>
            <w:tcW w:w="32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067EA4C1" w:rsidR="00C609F1" w:rsidRPr="009148ED" w:rsidRDefault="00C609F1" w:rsidP="003A468D"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9148ED"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9148ED">
              <w:t xml:space="preserve"> </w:t>
            </w:r>
          </w:p>
        </w:tc>
        <w:tc>
          <w:tcPr>
            <w:tcW w:w="656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57FE1E1" w:rsidR="00C609F1" w:rsidRPr="009148ED" w:rsidRDefault="00CC6B47" w:rsidP="00EB7F25">
            <w:proofErr w:type="spellStart"/>
            <w:r w:rsidRPr="009148ED">
              <w:t>бакалавриат</w:t>
            </w:r>
            <w:proofErr w:type="spellEnd"/>
          </w:p>
        </w:tc>
      </w:tr>
      <w:tr w:rsidR="00C609F1" w:rsidRPr="009148ED" w14:paraId="7BAE84EC" w14:textId="77777777" w:rsidTr="002C08BF">
        <w:trPr>
          <w:trHeight w:val="567"/>
        </w:trPr>
        <w:tc>
          <w:tcPr>
            <w:tcW w:w="3290" w:type="dxa"/>
            <w:shd w:val="clear" w:color="auto" w:fill="auto"/>
          </w:tcPr>
          <w:p w14:paraId="37FE0BA9" w14:textId="02A75E9C" w:rsidR="00C609F1" w:rsidRPr="009148ED" w:rsidRDefault="00C609F1" w:rsidP="00EB7F25">
            <w:pPr>
              <w:rPr>
                <w:i/>
              </w:rPr>
            </w:pPr>
            <w:r w:rsidRPr="009148ED">
              <w:rPr>
                <w:i/>
              </w:rPr>
              <w:t>Направление подготовки/Специальность</w:t>
            </w:r>
          </w:p>
        </w:tc>
        <w:tc>
          <w:tcPr>
            <w:tcW w:w="1354" w:type="dxa"/>
            <w:shd w:val="clear" w:color="auto" w:fill="auto"/>
          </w:tcPr>
          <w:p w14:paraId="28121708" w14:textId="4D85BC08" w:rsidR="00C609F1" w:rsidRPr="009148ED" w:rsidRDefault="00216CD6" w:rsidP="003A468D">
            <w:r w:rsidRPr="009148ED">
              <w:t>38.0</w:t>
            </w:r>
            <w:r w:rsidR="00CC6B47" w:rsidRPr="009148ED">
              <w:t>3</w:t>
            </w:r>
            <w:r w:rsidRPr="009148ED">
              <w:t>.01</w:t>
            </w:r>
          </w:p>
        </w:tc>
        <w:tc>
          <w:tcPr>
            <w:tcW w:w="5210" w:type="dxa"/>
            <w:shd w:val="clear" w:color="auto" w:fill="auto"/>
          </w:tcPr>
          <w:p w14:paraId="590A5011" w14:textId="2DDCA1A0" w:rsidR="00C609F1" w:rsidRPr="009148ED" w:rsidRDefault="00216CD6" w:rsidP="003A468D">
            <w:r w:rsidRPr="009148ED">
              <w:t>Экономика</w:t>
            </w:r>
          </w:p>
        </w:tc>
      </w:tr>
      <w:tr w:rsidR="00C609F1" w:rsidRPr="009148ED" w14:paraId="1269E1FA" w14:textId="77777777" w:rsidTr="002C08BF">
        <w:trPr>
          <w:trHeight w:val="567"/>
        </w:trPr>
        <w:tc>
          <w:tcPr>
            <w:tcW w:w="3290" w:type="dxa"/>
            <w:shd w:val="clear" w:color="auto" w:fill="auto"/>
          </w:tcPr>
          <w:p w14:paraId="712E4F63" w14:textId="69E53DE4" w:rsidR="00C609F1" w:rsidRPr="009148ED" w:rsidRDefault="00C609F1" w:rsidP="00EB7F25">
            <w:pPr>
              <w:rPr>
                <w:i/>
              </w:rPr>
            </w:pPr>
            <w:r w:rsidRPr="009148ED">
              <w:rPr>
                <w:i/>
              </w:rPr>
              <w:t>Направленность (профиль)/Специализация</w:t>
            </w:r>
          </w:p>
        </w:tc>
        <w:tc>
          <w:tcPr>
            <w:tcW w:w="6564" w:type="dxa"/>
            <w:gridSpan w:val="2"/>
            <w:shd w:val="clear" w:color="auto" w:fill="auto"/>
          </w:tcPr>
          <w:p w14:paraId="18A87A56" w14:textId="460B4670" w:rsidR="00C609F1" w:rsidRPr="009148ED" w:rsidRDefault="004E0556" w:rsidP="00EB7F25">
            <w:r>
              <w:t>Экономика и бизнес-аналитика</w:t>
            </w:r>
          </w:p>
        </w:tc>
      </w:tr>
      <w:tr w:rsidR="00C609F1" w:rsidRPr="009148ED" w14:paraId="36E254F3" w14:textId="77777777" w:rsidTr="002C08BF">
        <w:trPr>
          <w:trHeight w:val="567"/>
        </w:trPr>
        <w:tc>
          <w:tcPr>
            <w:tcW w:w="3290" w:type="dxa"/>
            <w:shd w:val="clear" w:color="auto" w:fill="auto"/>
          </w:tcPr>
          <w:p w14:paraId="030EF829" w14:textId="1E3954FC" w:rsidR="00C609F1" w:rsidRPr="009148ED" w:rsidRDefault="00C609F1" w:rsidP="003A468D">
            <w:r w:rsidRPr="009148ED">
              <w:t>Срок освоения образовательной программы по очной форме обучения</w:t>
            </w:r>
          </w:p>
        </w:tc>
        <w:tc>
          <w:tcPr>
            <w:tcW w:w="6564" w:type="dxa"/>
            <w:gridSpan w:val="2"/>
            <w:shd w:val="clear" w:color="auto" w:fill="auto"/>
            <w:vAlign w:val="center"/>
          </w:tcPr>
          <w:p w14:paraId="7052E32E" w14:textId="2C161D4F" w:rsidR="00C609F1" w:rsidRPr="009148ED" w:rsidRDefault="00CC6B47" w:rsidP="00894D1B">
            <w:r w:rsidRPr="009148ED">
              <w:t>4</w:t>
            </w:r>
            <w:r w:rsidR="00216CD6" w:rsidRPr="009148ED">
              <w:t xml:space="preserve"> года</w:t>
            </w:r>
          </w:p>
        </w:tc>
      </w:tr>
      <w:tr w:rsidR="00C609F1" w:rsidRPr="009148ED" w14:paraId="74441AA2" w14:textId="77777777" w:rsidTr="002C08BF">
        <w:trPr>
          <w:trHeight w:val="567"/>
        </w:trPr>
        <w:tc>
          <w:tcPr>
            <w:tcW w:w="3290" w:type="dxa"/>
            <w:shd w:val="clear" w:color="auto" w:fill="auto"/>
            <w:vAlign w:val="bottom"/>
          </w:tcPr>
          <w:p w14:paraId="23E1B4C9" w14:textId="2659A8D1" w:rsidR="00C609F1" w:rsidRPr="009148ED" w:rsidRDefault="00C609F1" w:rsidP="003A468D">
            <w:r w:rsidRPr="009148ED">
              <w:t>Форма обучения</w:t>
            </w:r>
          </w:p>
        </w:tc>
        <w:tc>
          <w:tcPr>
            <w:tcW w:w="6564" w:type="dxa"/>
            <w:gridSpan w:val="2"/>
            <w:shd w:val="clear" w:color="auto" w:fill="auto"/>
            <w:vAlign w:val="bottom"/>
          </w:tcPr>
          <w:p w14:paraId="24E159F0" w14:textId="39967D57" w:rsidR="00C609F1" w:rsidRPr="009148ED" w:rsidRDefault="00C609F1" w:rsidP="003A468D">
            <w:pPr>
              <w:rPr>
                <w:iCs/>
              </w:rPr>
            </w:pPr>
            <w:r w:rsidRPr="009148ED">
              <w:rPr>
                <w:iCs/>
              </w:rPr>
              <w:t>очн</w:t>
            </w:r>
            <w:r w:rsidR="00CC6B47" w:rsidRPr="009148ED">
              <w:rPr>
                <w:iCs/>
              </w:rPr>
              <w:t>ая</w:t>
            </w:r>
          </w:p>
        </w:tc>
      </w:tr>
    </w:tbl>
    <w:p w14:paraId="73BEBFDF" w14:textId="77777777" w:rsidR="00D1678A" w:rsidRPr="009148ED" w:rsidRDefault="00D1678A" w:rsidP="00B1206A">
      <w:pPr>
        <w:spacing w:line="271" w:lineRule="auto"/>
        <w:jc w:val="both"/>
        <w:rPr>
          <w:rFonts w:eastAsia="Times New Roman"/>
        </w:rPr>
      </w:pPr>
    </w:p>
    <w:p w14:paraId="77D3B423" w14:textId="77777777" w:rsidR="00D1678A" w:rsidRPr="009148ED" w:rsidRDefault="00D1678A" w:rsidP="00B1206A">
      <w:pPr>
        <w:spacing w:line="271" w:lineRule="auto"/>
        <w:jc w:val="both"/>
        <w:rPr>
          <w:rFonts w:eastAsia="Times New Roman"/>
        </w:rPr>
      </w:pPr>
    </w:p>
    <w:p w14:paraId="2DC6F833" w14:textId="77777777" w:rsidR="002C08BF" w:rsidRPr="009148ED" w:rsidRDefault="002C08BF" w:rsidP="00B1206A">
      <w:pPr>
        <w:spacing w:line="271" w:lineRule="auto"/>
        <w:jc w:val="both"/>
        <w:rPr>
          <w:rFonts w:eastAsia="Times New Roman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0"/>
        <w:gridCol w:w="217"/>
      </w:tblGrid>
      <w:tr w:rsidR="00E748CD" w:rsidRPr="009148ED" w14:paraId="55EEE931" w14:textId="77777777" w:rsidTr="00AF5813">
        <w:trPr>
          <w:trHeight w:val="964"/>
        </w:trPr>
        <w:tc>
          <w:tcPr>
            <w:tcW w:w="9822" w:type="dxa"/>
            <w:gridSpan w:val="3"/>
          </w:tcPr>
          <w:p w14:paraId="1874DA7F" w14:textId="30523B81" w:rsidR="00E748CD" w:rsidRPr="009148ED" w:rsidRDefault="00DC2CF7" w:rsidP="00870348">
            <w:pPr>
              <w:ind w:firstLine="709"/>
              <w:jc w:val="both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>Оценочные материалы</w:t>
            </w:r>
            <w:r w:rsidR="00E748CD" w:rsidRPr="009148ED">
              <w:rPr>
                <w:rFonts w:eastAsia="Times New Roman"/>
              </w:rPr>
              <w:t xml:space="preserve"> </w:t>
            </w:r>
            <w:r w:rsidR="00E748CD" w:rsidRPr="009148ED">
              <w:rPr>
                <w:rFonts w:eastAsia="Times New Roman"/>
                <w:iCs/>
              </w:rPr>
              <w:t>учебной дисциплины</w:t>
            </w:r>
            <w:r w:rsidR="00216CD6" w:rsidRPr="009148ED">
              <w:rPr>
                <w:rFonts w:eastAsia="Times New Roman"/>
                <w:iCs/>
              </w:rPr>
              <w:t xml:space="preserve"> </w:t>
            </w:r>
            <w:r w:rsidR="004E0556" w:rsidRPr="004E0556">
              <w:rPr>
                <w:b/>
                <w:bCs/>
                <w:iCs/>
              </w:rPr>
              <w:t>Анализ и оценка рисков</w:t>
            </w:r>
            <w:r w:rsidR="00CC6B47" w:rsidRPr="009148ED">
              <w:rPr>
                <w:rFonts w:eastAsia="Times New Roman"/>
              </w:rPr>
              <w:t xml:space="preserve"> </w:t>
            </w:r>
            <w:r w:rsidR="00E748CD" w:rsidRPr="009148ED">
              <w:rPr>
                <w:rFonts w:eastAsia="Times New Roman"/>
              </w:rPr>
              <w:t>основной профессиональной образовательной программы высшего образования</w:t>
            </w:r>
            <w:r w:rsidR="00E748CD" w:rsidRPr="009148ED">
              <w:rPr>
                <w:rFonts w:eastAsia="Times New Roman"/>
                <w:i/>
              </w:rPr>
              <w:t>,</w:t>
            </w:r>
            <w:r w:rsidR="00E748CD" w:rsidRPr="009148ED">
              <w:rPr>
                <w:rFonts w:eastAsia="Times New Roman"/>
              </w:rPr>
              <w:t xml:space="preserve"> рассмотрен</w:t>
            </w:r>
            <w:r w:rsidR="00870348" w:rsidRPr="009148ED">
              <w:rPr>
                <w:rFonts w:eastAsia="Times New Roman"/>
              </w:rPr>
              <w:t>ы</w:t>
            </w:r>
            <w:r w:rsidR="00E748CD" w:rsidRPr="009148ED">
              <w:rPr>
                <w:rFonts w:eastAsia="Times New Roman"/>
              </w:rPr>
              <w:t xml:space="preserve"> и одобрен</w:t>
            </w:r>
            <w:r w:rsidR="00870348" w:rsidRPr="009148ED">
              <w:rPr>
                <w:rFonts w:eastAsia="Times New Roman"/>
              </w:rPr>
              <w:t>ы</w:t>
            </w:r>
            <w:r w:rsidR="00E748CD" w:rsidRPr="009148ED">
              <w:rPr>
                <w:rFonts w:eastAsia="Times New Roman"/>
              </w:rPr>
              <w:t xml:space="preserve"> на заседании кафедры, </w:t>
            </w:r>
            <w:r w:rsidR="00E748CD" w:rsidRPr="00195AF3">
              <w:rPr>
                <w:rFonts w:eastAsia="Times New Roman"/>
              </w:rPr>
              <w:t xml:space="preserve">протокол № </w:t>
            </w:r>
            <w:r w:rsidR="00195AF3">
              <w:rPr>
                <w:rFonts w:eastAsia="Times New Roman"/>
              </w:rPr>
              <w:t>10</w:t>
            </w:r>
            <w:r w:rsidR="00E748CD" w:rsidRPr="00195AF3">
              <w:rPr>
                <w:rFonts w:eastAsia="Times New Roman"/>
              </w:rPr>
              <w:t xml:space="preserve"> от </w:t>
            </w:r>
            <w:r w:rsidR="00195AF3">
              <w:rPr>
                <w:rFonts w:eastAsia="Times New Roman"/>
              </w:rPr>
              <w:t>23.06.2021</w:t>
            </w:r>
            <w:r w:rsidR="00E748CD" w:rsidRPr="00195AF3">
              <w:rPr>
                <w:rFonts w:eastAsia="Times New Roman"/>
              </w:rPr>
              <w:t xml:space="preserve"> г.</w:t>
            </w:r>
          </w:p>
        </w:tc>
      </w:tr>
      <w:tr w:rsidR="00E748CD" w:rsidRPr="009148ED" w14:paraId="22C29E99" w14:textId="77777777" w:rsidTr="00AF5813">
        <w:trPr>
          <w:trHeight w:val="567"/>
        </w:trPr>
        <w:tc>
          <w:tcPr>
            <w:tcW w:w="9822" w:type="dxa"/>
            <w:gridSpan w:val="3"/>
            <w:vAlign w:val="center"/>
          </w:tcPr>
          <w:p w14:paraId="6110FCF4" w14:textId="77777777" w:rsidR="00E748CD" w:rsidRPr="009148ED" w:rsidRDefault="00DC2CF7" w:rsidP="00AF5813">
            <w:pPr>
              <w:rPr>
                <w:rFonts w:eastAsia="Times New Roman"/>
                <w:iCs/>
              </w:rPr>
            </w:pPr>
            <w:r w:rsidRPr="009148ED">
              <w:rPr>
                <w:rFonts w:eastAsia="Times New Roman"/>
              </w:rPr>
              <w:t xml:space="preserve">Составитель оценочных материалов </w:t>
            </w:r>
            <w:r w:rsidR="00E748CD" w:rsidRPr="009148ED">
              <w:rPr>
                <w:rFonts w:eastAsia="Times New Roman"/>
                <w:iCs/>
              </w:rPr>
              <w:t>учебной дисциплины:</w:t>
            </w:r>
          </w:p>
          <w:p w14:paraId="18C5C09D" w14:textId="77777777" w:rsidR="00CD1BB5" w:rsidRPr="009148ED" w:rsidRDefault="00CD1BB5" w:rsidP="00AF5813">
            <w:pPr>
              <w:rPr>
                <w:rFonts w:eastAsia="Times New Roman"/>
              </w:rPr>
            </w:pPr>
          </w:p>
          <w:p w14:paraId="4974D956" w14:textId="253BBA30" w:rsidR="00CD1BB5" w:rsidRPr="009148ED" w:rsidRDefault="00CD1BB5" w:rsidP="00AF5813">
            <w:pPr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 xml:space="preserve">Доцент                                      </w:t>
            </w:r>
            <w:r w:rsidR="00116DD2" w:rsidRPr="009148ED">
              <w:rPr>
                <w:rFonts w:eastAsia="Times New Roman"/>
              </w:rPr>
              <w:t xml:space="preserve"> </w:t>
            </w:r>
            <w:r w:rsidR="00195AF3">
              <w:rPr>
                <w:rFonts w:eastAsia="Times New Roman"/>
              </w:rPr>
              <w:t>Н.С. Макарова</w:t>
            </w:r>
          </w:p>
        </w:tc>
      </w:tr>
      <w:tr w:rsidR="00E748CD" w:rsidRPr="009148ED" w14:paraId="5273FB5E" w14:textId="77777777" w:rsidTr="00AF5813">
        <w:trPr>
          <w:gridAfter w:val="1"/>
          <w:wAfter w:w="217" w:type="dxa"/>
          <w:trHeight w:val="510"/>
        </w:trPr>
        <w:tc>
          <w:tcPr>
            <w:tcW w:w="3085" w:type="dxa"/>
            <w:shd w:val="clear" w:color="auto" w:fill="auto"/>
            <w:vAlign w:val="bottom"/>
          </w:tcPr>
          <w:p w14:paraId="15E58453" w14:textId="430854EF" w:rsidR="00E748CD" w:rsidRPr="009148ED" w:rsidRDefault="00E748CD" w:rsidP="00AF5813">
            <w:pPr>
              <w:spacing w:line="271" w:lineRule="auto"/>
              <w:rPr>
                <w:rFonts w:eastAsia="Times New Roman"/>
                <w:vertAlign w:val="superscript"/>
              </w:rPr>
            </w:pPr>
            <w:r w:rsidRPr="009148ED">
              <w:rPr>
                <w:rFonts w:eastAsia="Times New Roman"/>
              </w:rPr>
              <w:t>Заведующий кафедрой</w:t>
            </w:r>
            <w:r w:rsidR="00870348" w:rsidRPr="009148ED">
              <w:rPr>
                <w:rFonts w:eastAsia="Times New Roman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112347A" w14:textId="16221A11" w:rsidR="00E748CD" w:rsidRPr="009148ED" w:rsidRDefault="00CD1BB5" w:rsidP="00AF5813">
            <w:pPr>
              <w:spacing w:line="271" w:lineRule="auto"/>
              <w:rPr>
                <w:rFonts w:eastAsia="Times New Roman"/>
              </w:rPr>
            </w:pPr>
            <w:r w:rsidRPr="009148ED">
              <w:rPr>
                <w:rFonts w:eastAsia="Times New Roman"/>
              </w:rPr>
              <w:t xml:space="preserve">Н.М. </w:t>
            </w:r>
            <w:proofErr w:type="spellStart"/>
            <w:r w:rsidRPr="009148ED">
              <w:rPr>
                <w:rFonts w:eastAsia="Times New Roman"/>
              </w:rPr>
              <w:t>Квач</w:t>
            </w:r>
            <w:proofErr w:type="spellEnd"/>
          </w:p>
        </w:tc>
      </w:tr>
    </w:tbl>
    <w:p w14:paraId="019C8A73" w14:textId="77777777" w:rsidR="006F542E" w:rsidRPr="009148ED" w:rsidRDefault="006F542E" w:rsidP="00B1206A">
      <w:pPr>
        <w:tabs>
          <w:tab w:val="right" w:leader="underscore" w:pos="8505"/>
        </w:tabs>
        <w:jc w:val="both"/>
        <w:sectPr w:rsidR="006F542E" w:rsidRPr="009148ED" w:rsidSect="00B30E57">
          <w:headerReference w:type="default" r:id="rId8"/>
          <w:foot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7A65F2" w14:textId="77777777" w:rsidR="00CC6B47" w:rsidRPr="009148ED" w:rsidRDefault="00CC6B47" w:rsidP="00CC6B47">
      <w:pPr>
        <w:pStyle w:val="1"/>
        <w:rPr>
          <w:sz w:val="22"/>
          <w:szCs w:val="22"/>
        </w:rPr>
      </w:pPr>
      <w:r w:rsidRPr="009148ED">
        <w:rPr>
          <w:sz w:val="22"/>
          <w:szCs w:val="22"/>
        </w:rPr>
        <w:lastRenderedPageBreak/>
        <w:t xml:space="preserve">ОБЩИЕ СВЕДЕНИЯ </w:t>
      </w:r>
    </w:p>
    <w:p w14:paraId="67A5EA2D" w14:textId="0112A31F" w:rsidR="00CC6B47" w:rsidRPr="009148ED" w:rsidRDefault="00CC6B47" w:rsidP="00C43896">
      <w:pPr>
        <w:pStyle w:val="af0"/>
        <w:numPr>
          <w:ilvl w:val="3"/>
          <w:numId w:val="9"/>
        </w:numPr>
        <w:jc w:val="both"/>
        <w:rPr>
          <w:i/>
        </w:rPr>
      </w:pPr>
      <w:r w:rsidRPr="009148ED">
        <w:rPr>
          <w:iCs/>
        </w:rPr>
        <w:t>Учебная дисциплина «</w:t>
      </w:r>
      <w:r w:rsidR="004E0556">
        <w:rPr>
          <w:iCs/>
          <w:color w:val="000000" w:themeColor="text1"/>
        </w:rPr>
        <w:t>Анализ и оценка рисков</w:t>
      </w:r>
      <w:r w:rsidRPr="009148ED">
        <w:rPr>
          <w:iCs/>
        </w:rPr>
        <w:t>» изучается в пятом семестре</w:t>
      </w:r>
      <w:r w:rsidRPr="009148ED">
        <w:rPr>
          <w:i/>
        </w:rPr>
        <w:t>.</w:t>
      </w:r>
    </w:p>
    <w:p w14:paraId="6315A486" w14:textId="77777777" w:rsidR="00CC6B47" w:rsidRPr="009148ED" w:rsidRDefault="00CC6B47" w:rsidP="00C43896">
      <w:pPr>
        <w:pStyle w:val="af0"/>
        <w:numPr>
          <w:ilvl w:val="3"/>
          <w:numId w:val="9"/>
        </w:numPr>
        <w:jc w:val="both"/>
        <w:rPr>
          <w:iCs/>
        </w:rPr>
      </w:pPr>
      <w:r w:rsidRPr="009148ED">
        <w:rPr>
          <w:iCs/>
        </w:rPr>
        <w:t>Курсовая работа не предусмотрена.</w:t>
      </w:r>
    </w:p>
    <w:p w14:paraId="5055A343" w14:textId="77777777" w:rsidR="00CC6B47" w:rsidRPr="009148ED" w:rsidRDefault="00CC6B47" w:rsidP="00CC6B47">
      <w:pPr>
        <w:pStyle w:val="2"/>
        <w:rPr>
          <w:rFonts w:cs="Times New Roman"/>
          <w:sz w:val="22"/>
          <w:szCs w:val="22"/>
        </w:rPr>
      </w:pPr>
      <w:r w:rsidRPr="009148ED">
        <w:rPr>
          <w:rFonts w:cs="Times New Roman"/>
          <w:sz w:val="22"/>
          <w:szCs w:val="22"/>
        </w:rPr>
        <w:t xml:space="preserve">Форма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CC6B47" w:rsidRPr="009148ED" w14:paraId="26B498CF" w14:textId="77777777" w:rsidTr="006E4758">
        <w:tc>
          <w:tcPr>
            <w:tcW w:w="2306" w:type="dxa"/>
          </w:tcPr>
          <w:p w14:paraId="0065217A" w14:textId="69076484" w:rsidR="00CC6B47" w:rsidRPr="009148ED" w:rsidRDefault="006E4758" w:rsidP="006E4758">
            <w:pPr>
              <w:rPr>
                <w:bCs/>
                <w:iCs/>
              </w:rPr>
            </w:pPr>
            <w:r>
              <w:rPr>
                <w:bCs/>
                <w:iCs/>
              </w:rPr>
              <w:t>Восьмой</w:t>
            </w:r>
            <w:r w:rsidR="00CC6B47" w:rsidRPr="009148ED">
              <w:rPr>
                <w:bCs/>
                <w:iCs/>
              </w:rPr>
              <w:t xml:space="preserve"> семестр</w:t>
            </w:r>
          </w:p>
        </w:tc>
        <w:tc>
          <w:tcPr>
            <w:tcW w:w="2126" w:type="dxa"/>
          </w:tcPr>
          <w:p w14:paraId="42C1FA85" w14:textId="77777777" w:rsidR="00CC6B47" w:rsidRPr="009148ED" w:rsidRDefault="00CC6B47" w:rsidP="006E4758">
            <w:pPr>
              <w:rPr>
                <w:bCs/>
                <w:iCs/>
              </w:rPr>
            </w:pPr>
            <w:r w:rsidRPr="009148ED">
              <w:rPr>
                <w:bCs/>
                <w:iCs/>
              </w:rPr>
              <w:t>экзамен</w:t>
            </w:r>
          </w:p>
        </w:tc>
      </w:tr>
      <w:tr w:rsidR="00CC6B47" w:rsidRPr="009148ED" w14:paraId="188D45D1" w14:textId="77777777" w:rsidTr="006E4758">
        <w:tc>
          <w:tcPr>
            <w:tcW w:w="2306" w:type="dxa"/>
          </w:tcPr>
          <w:p w14:paraId="795712EA" w14:textId="77777777" w:rsidR="00CC6B47" w:rsidRPr="009148ED" w:rsidRDefault="00CC6B47" w:rsidP="006E4758">
            <w:pPr>
              <w:rPr>
                <w:bCs/>
                <w:i/>
                <w:iCs/>
              </w:rPr>
            </w:pPr>
          </w:p>
        </w:tc>
        <w:tc>
          <w:tcPr>
            <w:tcW w:w="2126" w:type="dxa"/>
          </w:tcPr>
          <w:p w14:paraId="1C7D936C" w14:textId="77777777" w:rsidR="00CC6B47" w:rsidRPr="009148ED" w:rsidRDefault="00CC6B47" w:rsidP="006E4758">
            <w:pPr>
              <w:rPr>
                <w:bCs/>
                <w:i/>
                <w:iCs/>
              </w:rPr>
            </w:pPr>
          </w:p>
        </w:tc>
      </w:tr>
    </w:tbl>
    <w:p w14:paraId="7EBC2383" w14:textId="77777777" w:rsidR="00CC6B47" w:rsidRPr="009148ED" w:rsidRDefault="00CC6B47" w:rsidP="00CC6B47">
      <w:pPr>
        <w:pStyle w:val="2"/>
        <w:rPr>
          <w:rFonts w:cs="Times New Roman"/>
          <w:sz w:val="22"/>
          <w:szCs w:val="22"/>
        </w:rPr>
      </w:pPr>
      <w:r w:rsidRPr="009148ED">
        <w:rPr>
          <w:rFonts w:cs="Times New Roman"/>
          <w:sz w:val="22"/>
          <w:szCs w:val="22"/>
        </w:rPr>
        <w:t>Место учебной дисциплины в структуре ОПОП</w:t>
      </w:r>
    </w:p>
    <w:p w14:paraId="12AB4876" w14:textId="791D3946" w:rsidR="00CC6B47" w:rsidRPr="009148ED" w:rsidRDefault="00CC6B47" w:rsidP="00C43896">
      <w:pPr>
        <w:pStyle w:val="af0"/>
        <w:numPr>
          <w:ilvl w:val="3"/>
          <w:numId w:val="9"/>
        </w:numPr>
        <w:jc w:val="both"/>
        <w:rPr>
          <w:iCs/>
        </w:rPr>
      </w:pPr>
      <w:r w:rsidRPr="009148ED">
        <w:rPr>
          <w:iCs/>
        </w:rPr>
        <w:t>Учебная дисциплина «</w:t>
      </w:r>
      <w:r w:rsidR="004E0556">
        <w:rPr>
          <w:iCs/>
        </w:rPr>
        <w:t>Анализ и оценка рисков</w:t>
      </w:r>
      <w:r w:rsidRPr="009148ED">
        <w:rPr>
          <w:iCs/>
        </w:rPr>
        <w:t>» относится к части, формируемой участниками образовательных отношений.</w:t>
      </w:r>
    </w:p>
    <w:p w14:paraId="500791AF" w14:textId="6ABEF09B" w:rsidR="00CC6B47" w:rsidRDefault="00CC6B47" w:rsidP="00C43896">
      <w:pPr>
        <w:pStyle w:val="af0"/>
        <w:numPr>
          <w:ilvl w:val="3"/>
          <w:numId w:val="9"/>
        </w:numPr>
        <w:jc w:val="both"/>
        <w:rPr>
          <w:iCs/>
        </w:rPr>
      </w:pPr>
      <w:r w:rsidRPr="009148ED">
        <w:rPr>
          <w:iCs/>
        </w:rPr>
        <w:t>Основой для освоения дисциплины являются результаты обучения по предшествующим дисциплинам:</w:t>
      </w:r>
    </w:p>
    <w:p w14:paraId="2EDD76D1" w14:textId="77777777" w:rsidR="006E4758" w:rsidRPr="00F747F9" w:rsidRDefault="006E4758" w:rsidP="00C43896">
      <w:pPr>
        <w:pStyle w:val="af0"/>
        <w:numPr>
          <w:ilvl w:val="2"/>
          <w:numId w:val="9"/>
        </w:numPr>
        <w:rPr>
          <w:iCs/>
        </w:rPr>
      </w:pPr>
      <w:r w:rsidRPr="00F747F9">
        <w:rPr>
          <w:iCs/>
        </w:rPr>
        <w:t>Мировая экономика и международные экономические отношения;</w:t>
      </w:r>
    </w:p>
    <w:p w14:paraId="0123EE0C" w14:textId="77777777" w:rsidR="006E4758" w:rsidRPr="00F747F9" w:rsidRDefault="006E4758" w:rsidP="00C43896">
      <w:pPr>
        <w:pStyle w:val="af0"/>
        <w:numPr>
          <w:ilvl w:val="2"/>
          <w:numId w:val="9"/>
        </w:numPr>
        <w:rPr>
          <w:iCs/>
        </w:rPr>
      </w:pPr>
      <w:r w:rsidRPr="00F747F9">
        <w:rPr>
          <w:iCs/>
        </w:rPr>
        <w:t>Экономика организаций (предприятий);</w:t>
      </w:r>
    </w:p>
    <w:p w14:paraId="5A6FE5B9" w14:textId="77777777" w:rsidR="006E4758" w:rsidRPr="00F747F9" w:rsidRDefault="006E4758" w:rsidP="00C43896">
      <w:pPr>
        <w:pStyle w:val="af0"/>
        <w:numPr>
          <w:ilvl w:val="2"/>
          <w:numId w:val="9"/>
        </w:numPr>
        <w:rPr>
          <w:iCs/>
        </w:rPr>
      </w:pPr>
      <w:r>
        <w:rPr>
          <w:iCs/>
        </w:rPr>
        <w:t>Финансовый менеджмент</w:t>
      </w:r>
    </w:p>
    <w:p w14:paraId="11CCE039" w14:textId="77777777" w:rsidR="006E4758" w:rsidRPr="00F747F9" w:rsidRDefault="006E4758" w:rsidP="00C43896">
      <w:pPr>
        <w:pStyle w:val="af0"/>
        <w:numPr>
          <w:ilvl w:val="2"/>
          <w:numId w:val="9"/>
        </w:numPr>
        <w:rPr>
          <w:iCs/>
        </w:rPr>
      </w:pPr>
      <w:r w:rsidRPr="00F747F9">
        <w:rPr>
          <w:iCs/>
        </w:rPr>
        <w:t>Методы бизнес-анализа.</w:t>
      </w:r>
    </w:p>
    <w:p w14:paraId="14E5454F" w14:textId="77777777" w:rsidR="00CC6B47" w:rsidRPr="006E4758" w:rsidRDefault="00CC6B47" w:rsidP="00C43896">
      <w:pPr>
        <w:pStyle w:val="af0"/>
        <w:numPr>
          <w:ilvl w:val="3"/>
          <w:numId w:val="9"/>
        </w:numPr>
        <w:jc w:val="both"/>
        <w:rPr>
          <w:iCs/>
        </w:rPr>
      </w:pPr>
      <w:r w:rsidRPr="009148ED">
        <w:t>Результаты обучения по учебной дисциплине, используются при изучении следующих дисциплин:</w:t>
      </w:r>
    </w:p>
    <w:p w14:paraId="75327B29" w14:textId="6D497E64" w:rsidR="00CC6B47" w:rsidRPr="009148ED" w:rsidRDefault="006E4758" w:rsidP="00C43896">
      <w:pPr>
        <w:pStyle w:val="af0"/>
        <w:numPr>
          <w:ilvl w:val="2"/>
          <w:numId w:val="9"/>
        </w:numPr>
      </w:pPr>
      <w:r>
        <w:t>Операции с ценными бумагами</w:t>
      </w:r>
    </w:p>
    <w:p w14:paraId="2CABBD2C" w14:textId="77777777" w:rsidR="00CC6B47" w:rsidRPr="009148ED" w:rsidRDefault="00CC6B47" w:rsidP="00CC6B47">
      <w:pPr>
        <w:jc w:val="both"/>
      </w:pPr>
      <w:r w:rsidRPr="009148ED">
        <w:t xml:space="preserve">Результаты освоения учебной дисциплины в дальнейшем будут использованы при прохождении производственной практики и выполнении выпускной квалификационной работы. </w:t>
      </w:r>
    </w:p>
    <w:p w14:paraId="5384FC67" w14:textId="77777777" w:rsidR="00CC6B47" w:rsidRPr="009148ED" w:rsidRDefault="00CC6B47" w:rsidP="00CC6B47">
      <w:pPr>
        <w:pStyle w:val="1"/>
        <w:rPr>
          <w:i/>
          <w:sz w:val="22"/>
          <w:szCs w:val="22"/>
        </w:rPr>
      </w:pPr>
      <w:r w:rsidRPr="009148ED">
        <w:rPr>
          <w:sz w:val="22"/>
          <w:szCs w:val="22"/>
        </w:rPr>
        <w:t>ЦЕЛИ И ПЛАНИРУЕМЫЕ РЕЗУЛЬТАТЫ ОБУЧЕНИЯ ПО ДИСЦИПЛИНЕ (МОДУЛЮ)</w:t>
      </w:r>
    </w:p>
    <w:p w14:paraId="537EBBE4" w14:textId="29464FC9" w:rsidR="006E4758" w:rsidRPr="00F747F9" w:rsidRDefault="006E4758" w:rsidP="006E4758">
      <w:pPr>
        <w:pStyle w:val="a"/>
        <w:ind w:left="720" w:firstLine="709"/>
        <w:rPr>
          <w:sz w:val="26"/>
          <w:szCs w:val="26"/>
        </w:rPr>
      </w:pPr>
      <w:r>
        <w:t xml:space="preserve"> </w:t>
      </w:r>
      <w:r w:rsidRPr="00F747F9">
        <w:rPr>
          <w:sz w:val="26"/>
          <w:szCs w:val="26"/>
        </w:rPr>
        <w:t xml:space="preserve">Целями изучения </w:t>
      </w:r>
      <w:r w:rsidRPr="00F747F9">
        <w:rPr>
          <w:iCs/>
          <w:sz w:val="26"/>
          <w:szCs w:val="26"/>
        </w:rPr>
        <w:t>дисциплины «</w:t>
      </w:r>
      <w:r w:rsidR="004E0556">
        <w:rPr>
          <w:iCs/>
          <w:sz w:val="26"/>
          <w:szCs w:val="26"/>
        </w:rPr>
        <w:t>Анализ и оценка рисков</w:t>
      </w:r>
      <w:r w:rsidRPr="00F747F9">
        <w:rPr>
          <w:iCs/>
          <w:sz w:val="26"/>
          <w:szCs w:val="26"/>
        </w:rPr>
        <w:t>» являются:</w:t>
      </w:r>
    </w:p>
    <w:p w14:paraId="3FFAF17F" w14:textId="77777777" w:rsidR="006E4758" w:rsidRPr="00F747F9" w:rsidRDefault="006E4758" w:rsidP="006E475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 формирование системных фундаментальных знаний в области финансо</w:t>
      </w:r>
      <w:r>
        <w:rPr>
          <w:rFonts w:hint="eastAsia"/>
          <w:sz w:val="26"/>
          <w:szCs w:val="26"/>
        </w:rPr>
        <w:t>в</w:t>
      </w:r>
      <w:r>
        <w:rPr>
          <w:sz w:val="26"/>
          <w:szCs w:val="26"/>
        </w:rPr>
        <w:t>ого риск-менеджмента</w:t>
      </w:r>
      <w:r w:rsidRPr="00F747F9">
        <w:rPr>
          <w:rFonts w:hint="eastAsia"/>
          <w:sz w:val="26"/>
          <w:szCs w:val="26"/>
        </w:rPr>
        <w:t xml:space="preserve">; </w:t>
      </w:r>
    </w:p>
    <w:p w14:paraId="190F5C8C" w14:textId="77777777" w:rsidR="006E4758" w:rsidRPr="00F747F9" w:rsidRDefault="006E4758" w:rsidP="006E475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 xml:space="preserve">– усвоение </w:t>
      </w:r>
      <w:r w:rsidRPr="00F747F9">
        <w:rPr>
          <w:sz w:val="26"/>
          <w:szCs w:val="26"/>
        </w:rPr>
        <w:t>профессиональной</w:t>
      </w:r>
      <w:r w:rsidRPr="00F747F9">
        <w:rPr>
          <w:rFonts w:hint="eastAsia"/>
          <w:sz w:val="26"/>
          <w:szCs w:val="26"/>
        </w:rPr>
        <w:t xml:space="preserve"> терминологии, формирование навыков ее использования в </w:t>
      </w:r>
      <w:r w:rsidRPr="00F747F9">
        <w:rPr>
          <w:sz w:val="26"/>
          <w:szCs w:val="26"/>
        </w:rPr>
        <w:t>устной</w:t>
      </w:r>
      <w:r w:rsidRPr="00F747F9">
        <w:rPr>
          <w:rFonts w:hint="eastAsia"/>
          <w:sz w:val="26"/>
          <w:szCs w:val="26"/>
        </w:rPr>
        <w:t xml:space="preserve"> и </w:t>
      </w:r>
      <w:r w:rsidRPr="00F747F9">
        <w:rPr>
          <w:sz w:val="26"/>
          <w:szCs w:val="26"/>
        </w:rPr>
        <w:t xml:space="preserve">письменной </w:t>
      </w:r>
      <w:r w:rsidRPr="00F747F9">
        <w:rPr>
          <w:rFonts w:hint="eastAsia"/>
          <w:sz w:val="26"/>
          <w:szCs w:val="26"/>
        </w:rPr>
        <w:t xml:space="preserve">речи; </w:t>
      </w:r>
    </w:p>
    <w:p w14:paraId="7D5E1E4E" w14:textId="77777777" w:rsidR="006E4758" w:rsidRPr="00201588" w:rsidRDefault="006E4758" w:rsidP="006E475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rFonts w:hint="eastAsia"/>
          <w:sz w:val="26"/>
          <w:szCs w:val="26"/>
        </w:rPr>
        <w:t>и</w:t>
      </w:r>
      <w:r w:rsidRPr="00F747F9">
        <w:rPr>
          <w:sz w:val="26"/>
          <w:szCs w:val="26"/>
        </w:rPr>
        <w:t>зучение</w:t>
      </w:r>
      <w:r w:rsidRPr="00201588">
        <w:rPr>
          <w:rFonts w:hint="eastAsia"/>
          <w:sz w:val="26"/>
          <w:szCs w:val="26"/>
        </w:rPr>
        <w:t xml:space="preserve"> рол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sz w:val="26"/>
          <w:szCs w:val="26"/>
        </w:rPr>
        <w:t>финансов</w:t>
      </w:r>
      <w:r>
        <w:rPr>
          <w:sz w:val="26"/>
          <w:szCs w:val="26"/>
        </w:rPr>
        <w:t>ого риск-менеджмента</w:t>
      </w:r>
      <w:r w:rsidRPr="00201588">
        <w:rPr>
          <w:rFonts w:hint="eastAsia"/>
          <w:sz w:val="26"/>
          <w:szCs w:val="26"/>
        </w:rPr>
        <w:t xml:space="preserve"> как экономического инструмента управления </w:t>
      </w:r>
      <w:r>
        <w:rPr>
          <w:rFonts w:hint="eastAsia"/>
          <w:sz w:val="26"/>
          <w:szCs w:val="26"/>
        </w:rPr>
        <w:t>р</w:t>
      </w:r>
      <w:r>
        <w:rPr>
          <w:sz w:val="26"/>
          <w:szCs w:val="26"/>
        </w:rPr>
        <w:t>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1EBD8010" w14:textId="77777777" w:rsidR="006E4758" w:rsidRPr="00F747F9" w:rsidRDefault="006E4758" w:rsidP="006E475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201588">
        <w:rPr>
          <w:rFonts w:hint="eastAsia"/>
          <w:sz w:val="26"/>
          <w:szCs w:val="26"/>
        </w:rPr>
        <w:t xml:space="preserve">- </w:t>
      </w:r>
      <w:r w:rsidRPr="00F747F9">
        <w:rPr>
          <w:rFonts w:hint="eastAsia"/>
          <w:sz w:val="26"/>
          <w:szCs w:val="26"/>
        </w:rPr>
        <w:t>п</w:t>
      </w:r>
      <w:r w:rsidRPr="00F747F9">
        <w:rPr>
          <w:sz w:val="26"/>
          <w:szCs w:val="26"/>
        </w:rPr>
        <w:t>риобретение знаний о</w:t>
      </w:r>
      <w:r w:rsidRPr="00201588">
        <w:rPr>
          <w:rFonts w:hint="eastAsia"/>
          <w:sz w:val="26"/>
          <w:szCs w:val="26"/>
        </w:rPr>
        <w:t xml:space="preserve"> сущност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>, структур</w:t>
      </w:r>
      <w:r w:rsidRPr="00F747F9">
        <w:rPr>
          <w:rFonts w:hint="eastAsia"/>
          <w:sz w:val="26"/>
          <w:szCs w:val="26"/>
        </w:rPr>
        <w:t>е</w:t>
      </w:r>
      <w:r w:rsidRPr="00201588">
        <w:rPr>
          <w:rFonts w:hint="eastAsia"/>
          <w:sz w:val="26"/>
          <w:szCs w:val="26"/>
        </w:rPr>
        <w:t xml:space="preserve"> и направлени</w:t>
      </w:r>
      <w:r w:rsidRPr="00F747F9">
        <w:rPr>
          <w:rFonts w:hint="eastAsia"/>
          <w:sz w:val="26"/>
          <w:szCs w:val="26"/>
        </w:rPr>
        <w:t>я</w:t>
      </w:r>
      <w:r w:rsidRPr="00F747F9">
        <w:rPr>
          <w:sz w:val="26"/>
          <w:szCs w:val="26"/>
        </w:rPr>
        <w:t>х</w:t>
      </w:r>
      <w:r>
        <w:rPr>
          <w:sz w:val="26"/>
          <w:szCs w:val="26"/>
        </w:rPr>
        <w:t xml:space="preserve"> финансовых рисков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66E6A4AD" w14:textId="77777777" w:rsidR="006E4758" w:rsidRPr="00F747F9" w:rsidRDefault="006E4758" w:rsidP="006E475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sz w:val="26"/>
          <w:szCs w:val="26"/>
        </w:rPr>
        <w:t xml:space="preserve">- формирование у обучающихся компетенцией, установленных образовательной программой в соответствии с ФГОС ВО по данной дисциплине; </w:t>
      </w:r>
    </w:p>
    <w:p w14:paraId="394869E6" w14:textId="77777777" w:rsidR="006E4758" w:rsidRPr="00F747F9" w:rsidRDefault="006E4758" w:rsidP="00C43896">
      <w:pPr>
        <w:pStyle w:val="af0"/>
        <w:numPr>
          <w:ilvl w:val="3"/>
          <w:numId w:val="9"/>
        </w:numPr>
        <w:jc w:val="both"/>
        <w:rPr>
          <w:sz w:val="26"/>
          <w:szCs w:val="26"/>
        </w:rPr>
      </w:pPr>
      <w:r w:rsidRPr="00F747F9">
        <w:rPr>
          <w:color w:val="333333"/>
          <w:sz w:val="26"/>
          <w:szCs w:val="26"/>
        </w:rPr>
        <w:t xml:space="preserve">Результатом обучения по </w:t>
      </w:r>
      <w:r w:rsidRPr="00F747F9">
        <w:rPr>
          <w:iCs/>
          <w:color w:val="333333"/>
          <w:sz w:val="26"/>
          <w:szCs w:val="26"/>
        </w:rPr>
        <w:t>учебной дисциплине</w:t>
      </w:r>
      <w:r w:rsidRPr="00F747F9">
        <w:rPr>
          <w:color w:val="333333"/>
          <w:sz w:val="26"/>
          <w:szCs w:val="26"/>
        </w:rPr>
        <w:t xml:space="preserve"> является овладение обучающимися </w:t>
      </w:r>
      <w:r w:rsidRPr="00F747F9">
        <w:rPr>
          <w:sz w:val="26"/>
          <w:szCs w:val="26"/>
        </w:rPr>
        <w:t xml:space="preserve">знаниями, умениями, навыками и опытом деятельности, характеризующими процесс формирования компетенций и обеспечивающими достижение планируемых результатов освоения учебной </w:t>
      </w:r>
      <w:r w:rsidRPr="00F747F9">
        <w:rPr>
          <w:i/>
          <w:sz w:val="26"/>
          <w:szCs w:val="26"/>
        </w:rPr>
        <w:t>дисциплины</w:t>
      </w:r>
    </w:p>
    <w:p w14:paraId="775EDF69" w14:textId="2A13695C" w:rsidR="00CC6B47" w:rsidRPr="009148ED" w:rsidRDefault="00CC6B47" w:rsidP="00C43896">
      <w:pPr>
        <w:pStyle w:val="af0"/>
        <w:numPr>
          <w:ilvl w:val="3"/>
          <w:numId w:val="9"/>
        </w:numPr>
        <w:jc w:val="both"/>
      </w:pPr>
    </w:p>
    <w:p w14:paraId="6893C69F" w14:textId="77777777" w:rsidR="004761E2" w:rsidRDefault="00CC6B47" w:rsidP="006E4758">
      <w:pPr>
        <w:pStyle w:val="2"/>
        <w:ind w:left="0" w:firstLine="709"/>
        <w:jc w:val="both"/>
        <w:rPr>
          <w:rFonts w:cs="Times New Roman"/>
          <w:i/>
          <w:sz w:val="24"/>
          <w:szCs w:val="24"/>
        </w:rPr>
      </w:pPr>
      <w:r w:rsidRPr="006E4758">
        <w:rPr>
          <w:rFonts w:cs="Times New Roman"/>
          <w:sz w:val="24"/>
          <w:szCs w:val="24"/>
        </w:rPr>
        <w:t xml:space="preserve">Формируемые компетенции, индикаторы достижения компетенций, соотнесённые с планируемыми результатами обучения по </w:t>
      </w:r>
      <w:r w:rsidRPr="006E4758">
        <w:rPr>
          <w:rFonts w:cs="Times New Roman"/>
          <w:iCs w:val="0"/>
          <w:sz w:val="24"/>
          <w:szCs w:val="24"/>
        </w:rPr>
        <w:t>дисциплине:</w:t>
      </w:r>
      <w:r w:rsidR="006E4758" w:rsidRPr="006E4758">
        <w:rPr>
          <w:rFonts w:cs="Times New Roman"/>
          <w:i/>
          <w:sz w:val="24"/>
          <w:szCs w:val="24"/>
        </w:rPr>
        <w:t xml:space="preserve"> </w:t>
      </w:r>
    </w:p>
    <w:p w14:paraId="5A251FEC" w14:textId="77777777" w:rsidR="006E4758" w:rsidRDefault="006E4758" w:rsidP="006E4758"/>
    <w:p w14:paraId="5D46994B" w14:textId="77777777" w:rsidR="006E4758" w:rsidRPr="00495850" w:rsidRDefault="006E4758" w:rsidP="006E4758">
      <w:pPr>
        <w:pStyle w:val="2"/>
        <w:ind w:left="0" w:firstLine="709"/>
        <w:rPr>
          <w:i/>
        </w:rPr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5E0EFD">
        <w:rPr>
          <w:iCs w:val="0"/>
        </w:rPr>
        <w:t>дисциплине: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6E4758" w:rsidRPr="00F31E81" w14:paraId="00393FE0" w14:textId="77777777" w:rsidTr="006E4758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873B60C" w14:textId="77777777" w:rsidR="006E4758" w:rsidRPr="00AB64B4" w:rsidRDefault="006E4758" w:rsidP="006E4758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1BE878" w14:textId="77777777" w:rsidR="006E4758" w:rsidRPr="002E16C0" w:rsidRDefault="006E4758" w:rsidP="006E475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6BB1EBAE" w14:textId="77777777" w:rsidR="006E4758" w:rsidRPr="002E16C0" w:rsidRDefault="006E4758" w:rsidP="006E475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3AB52DF" w14:textId="77777777" w:rsidR="006E4758" w:rsidRPr="004D02FF" w:rsidRDefault="006E4758" w:rsidP="006E4758">
            <w:pPr>
              <w:pStyle w:val="af0"/>
              <w:tabs>
                <w:tab w:val="left" w:pos="317"/>
              </w:tabs>
              <w:ind w:left="34"/>
              <w:rPr>
                <w:iCs/>
              </w:rPr>
            </w:pPr>
            <w:r w:rsidRPr="004D02FF">
              <w:rPr>
                <w:iCs/>
              </w:rPr>
              <w:t xml:space="preserve">Планируемые результаты обучения </w:t>
            </w:r>
          </w:p>
          <w:p w14:paraId="7E96F4C6" w14:textId="77777777" w:rsidR="006E4758" w:rsidRPr="004D02FF" w:rsidRDefault="006E4758" w:rsidP="006E4758">
            <w:pPr>
              <w:pStyle w:val="af0"/>
              <w:tabs>
                <w:tab w:val="left" w:pos="317"/>
              </w:tabs>
              <w:ind w:left="34"/>
              <w:rPr>
                <w:iCs/>
              </w:rPr>
            </w:pPr>
            <w:r w:rsidRPr="004D02FF">
              <w:rPr>
                <w:iCs/>
              </w:rPr>
              <w:t>по дисциплине</w:t>
            </w:r>
          </w:p>
        </w:tc>
      </w:tr>
      <w:tr w:rsidR="006E4758" w:rsidRPr="00F31E81" w14:paraId="31A346CB" w14:textId="77777777" w:rsidTr="006E4758">
        <w:trPr>
          <w:trHeight w:val="130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54363D" w14:textId="46E45190" w:rsidR="006E4758" w:rsidRPr="00FD0094" w:rsidRDefault="006E4758" w:rsidP="006E4758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  <w:highlight w:val="green"/>
              </w:rPr>
            </w:pPr>
            <w:r w:rsidRPr="00F54E30">
              <w:rPr>
                <w:iCs/>
                <w:sz w:val="22"/>
                <w:szCs w:val="22"/>
              </w:rPr>
              <w:t>ПК-1</w:t>
            </w:r>
            <w:r w:rsidRPr="00F54E30">
              <w:t xml:space="preserve"> </w:t>
            </w:r>
            <w:r w:rsidR="004E0556" w:rsidRPr="00A553E5">
              <w:rPr>
                <w:iCs/>
                <w:sz w:val="22"/>
                <w:szCs w:val="22"/>
              </w:rPr>
              <w:t>Способен к формированию возможных решений на основе разработанных для них целевых показателей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3DBF" w14:textId="77777777" w:rsidR="006E4758" w:rsidRDefault="006E4758" w:rsidP="006E475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ИД-ПК-1.2</w:t>
            </w:r>
            <w:r>
              <w:t xml:space="preserve"> </w:t>
            </w:r>
            <w:r w:rsidR="004E0556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</w:p>
          <w:p w14:paraId="4CB18F0A" w14:textId="1886BD21" w:rsidR="004E0556" w:rsidRPr="00FD0094" w:rsidRDefault="004E0556" w:rsidP="006E475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  <w:highlight w:val="green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ыявление, регистрация, применение анализа и классификации рисков и подготовка комплекса мероприятий по их минимизации; применение анализа внутренних (внешних) факторов и условий, влияющих на деятельность организации;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1FCFFD40" w14:textId="77777777" w:rsidR="004E0556" w:rsidRDefault="004E0556" w:rsidP="004E0556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Оперирует методами 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выявлени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регистраци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применени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анализа и классификации рисков и подготовка комплекса мероприятий по их минимизации;</w:t>
            </w:r>
          </w:p>
          <w:p w14:paraId="25C27F88" w14:textId="093341BE" w:rsidR="006E4758" w:rsidRPr="00BA52FB" w:rsidRDefault="004E0556" w:rsidP="004E0556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01"/>
                <w:iCs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римен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яет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 внутренних (внешних) факторов и условий, влияющих на деятельность организации;</w:t>
            </w:r>
          </w:p>
        </w:tc>
      </w:tr>
      <w:tr w:rsidR="006E4758" w:rsidRPr="00F31E81" w14:paraId="4D6A149D" w14:textId="77777777" w:rsidTr="004E0556">
        <w:trPr>
          <w:trHeight w:val="1864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B109" w14:textId="4019DE13" w:rsidR="006E4758" w:rsidRPr="00F54E30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 w:rsidRPr="00F54E30">
              <w:rPr>
                <w:iCs/>
              </w:rPr>
              <w:t>ПК-</w:t>
            </w:r>
            <w:r>
              <w:rPr>
                <w:iCs/>
              </w:rPr>
              <w:t xml:space="preserve"> 1</w:t>
            </w:r>
            <w:r w:rsidRPr="00F54E30">
              <w:rPr>
                <w:iCs/>
              </w:rPr>
              <w:t xml:space="preserve"> </w:t>
            </w:r>
            <w:r w:rsidR="004E0556" w:rsidRPr="00A553E5">
              <w:rPr>
                <w:iCs/>
              </w:rPr>
              <w:t>Способен к формированию возможных решений на основе разработанных для них целевых показателей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3B5E" w14:textId="03A59D1A" w:rsidR="006E4758" w:rsidRPr="00F54E30" w:rsidRDefault="006E4758" w:rsidP="004E055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1</w:t>
            </w: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.3 </w:t>
            </w:r>
            <w:r w:rsidR="004E0556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П</w:t>
            </w:r>
            <w:r w:rsidR="004E0556"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рименение навыков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  <w:p w14:paraId="165846A3" w14:textId="77777777" w:rsidR="006E4758" w:rsidRPr="00E114CC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5613A081" w14:textId="68D4FDE0" w:rsidR="006E4758" w:rsidRPr="00BA52FB" w:rsidRDefault="004E0556" w:rsidP="006E475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>
              <w:rPr>
                <w:rFonts w:eastAsiaTheme="minorHAnsi"/>
              </w:rPr>
              <w:t xml:space="preserve">- </w:t>
            </w:r>
            <w:r>
              <w:rPr>
                <w:rStyle w:val="fontstyle01"/>
                <w:rFonts w:eastAsiaTheme="minorHAnsi"/>
                <w:iCs/>
                <w:sz w:val="22"/>
                <w:szCs w:val="22"/>
                <w:lang w:eastAsia="en-US"/>
              </w:rPr>
              <w:t>П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яет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навык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и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  <w:p w14:paraId="4A0156A5" w14:textId="77777777" w:rsidR="006E4758" w:rsidRPr="00081AFC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</w:p>
          <w:p w14:paraId="3065D35B" w14:textId="77777777" w:rsidR="006E4758" w:rsidRPr="00081AFC" w:rsidRDefault="006E4758" w:rsidP="006E475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highlight w:val="green"/>
                <w:lang w:eastAsia="en-US"/>
              </w:rPr>
            </w:pPr>
          </w:p>
        </w:tc>
      </w:tr>
      <w:tr w:rsidR="006E4758" w:rsidRPr="00F31E81" w14:paraId="77920F5A" w14:textId="77777777" w:rsidTr="004E0556">
        <w:trPr>
          <w:trHeight w:val="367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9A9B" w14:textId="77777777" w:rsidR="006E4758" w:rsidRPr="00F54E30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ПК</w:t>
            </w:r>
            <w:r w:rsidRPr="00BA52FB">
              <w:rPr>
                <w:iCs/>
              </w:rPr>
              <w:t>-4.</w:t>
            </w:r>
            <w:r>
              <w:t xml:space="preserve"> </w:t>
            </w:r>
            <w:r w:rsidRPr="00BA52FB">
              <w:rPr>
                <w:iCs/>
              </w:rPr>
              <w:t>Способен к мониторингу конъюнктуры рынка банковских услуг, ценных бумаг, иностранной валюты, товарно-сырьевых рынков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28C3" w14:textId="77777777" w:rsidR="006E4758" w:rsidRPr="00BA52FB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 w:rsidRPr="00BA52FB">
              <w:rPr>
                <w:iCs/>
              </w:rPr>
              <w:t>ИД-ПК-4.2</w:t>
            </w:r>
            <w:r>
              <w:t xml:space="preserve"> </w:t>
            </w:r>
            <w:r>
              <w:rPr>
                <w:iCs/>
              </w:rPr>
              <w:t>П</w:t>
            </w:r>
            <w:r w:rsidRPr="00BA52FB">
              <w:rPr>
                <w:iCs/>
              </w:rPr>
              <w:t>рименение информационно-аналитической работы по рынку финансовых продуктов и услуг, анализ состояния и прогнозирования изменений инвестиционного и информационного рынков;</w:t>
            </w:r>
          </w:p>
          <w:p w14:paraId="030DB5CF" w14:textId="77777777" w:rsidR="006E4758" w:rsidRPr="00BA52FB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 w:rsidRPr="00BA52FB">
              <w:rPr>
                <w:iCs/>
              </w:rPr>
              <w:t>изучение методов экономической диагностики рынка финансовых услуг;</w:t>
            </w:r>
          </w:p>
          <w:p w14:paraId="40046811" w14:textId="77777777" w:rsidR="006E4758" w:rsidRPr="00F54E30" w:rsidRDefault="006E4758" w:rsidP="006E475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A52FB">
              <w:rPr>
                <w:iCs/>
              </w:rPr>
              <w:t>применение характеристики финансовых продуктов и услуг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041931EB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>- Оперирует методы информационно-аналитической работы по рынку финансовых продуктов и услуг;</w:t>
            </w:r>
          </w:p>
          <w:p w14:paraId="559CB167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</w:p>
          <w:p w14:paraId="774E9C9F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- </w:t>
            </w:r>
            <w:r>
              <w:rPr>
                <w:iCs/>
              </w:rPr>
              <w:t>Анализирует</w:t>
            </w:r>
            <w:r w:rsidRPr="00BA52FB">
              <w:rPr>
                <w:iCs/>
              </w:rPr>
              <w:t xml:space="preserve"> состояни</w:t>
            </w:r>
            <w:r>
              <w:rPr>
                <w:iCs/>
              </w:rPr>
              <w:t>е</w:t>
            </w:r>
            <w:r w:rsidRPr="00BA52FB">
              <w:rPr>
                <w:iCs/>
              </w:rPr>
              <w:t xml:space="preserve"> и прогнозир</w:t>
            </w:r>
            <w:r>
              <w:rPr>
                <w:iCs/>
              </w:rPr>
              <w:t>ует</w:t>
            </w:r>
            <w:r w:rsidRPr="00BA52FB">
              <w:rPr>
                <w:iCs/>
              </w:rPr>
              <w:t xml:space="preserve"> изменени</w:t>
            </w:r>
            <w:r>
              <w:rPr>
                <w:iCs/>
              </w:rPr>
              <w:t>е</w:t>
            </w:r>
            <w:r w:rsidRPr="00BA52FB">
              <w:rPr>
                <w:iCs/>
              </w:rPr>
              <w:t xml:space="preserve"> инвестиционного и информационного рынков</w:t>
            </w:r>
            <w:r>
              <w:rPr>
                <w:iCs/>
              </w:rPr>
              <w:t>;</w:t>
            </w:r>
          </w:p>
          <w:p w14:paraId="1DDB88A8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  <w:p w14:paraId="0A16697B" w14:textId="77777777" w:rsidR="006E4758" w:rsidRPr="00BA52FB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 Оперирует</w:t>
            </w:r>
            <w:r w:rsidRPr="00BA52FB">
              <w:rPr>
                <w:iCs/>
              </w:rPr>
              <w:t xml:space="preserve"> метод</w:t>
            </w:r>
            <w:r>
              <w:rPr>
                <w:iCs/>
              </w:rPr>
              <w:t>ами</w:t>
            </w:r>
            <w:r w:rsidRPr="00BA52FB">
              <w:rPr>
                <w:iCs/>
              </w:rPr>
              <w:t xml:space="preserve"> экономической диагностики рынка финансовых услуг;</w:t>
            </w:r>
          </w:p>
          <w:p w14:paraId="18D93BFF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  <w:p w14:paraId="60DF74D6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iCs/>
              </w:rPr>
              <w:t>- Идентифицирует</w:t>
            </w:r>
            <w:r w:rsidRPr="00BA52FB">
              <w:rPr>
                <w:iCs/>
              </w:rPr>
              <w:t xml:space="preserve"> характеристики финансовых продуктов и услуг</w:t>
            </w:r>
            <w:r>
              <w:rPr>
                <w:iCs/>
              </w:rPr>
              <w:t>.</w:t>
            </w:r>
          </w:p>
        </w:tc>
      </w:tr>
      <w:tr w:rsidR="006E4758" w:rsidRPr="00F31E81" w14:paraId="05D7580C" w14:textId="77777777" w:rsidTr="006E4758">
        <w:trPr>
          <w:trHeight w:val="27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63F931" w14:textId="77777777" w:rsidR="006E4758" w:rsidRPr="00F54E30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ПК-5</w:t>
            </w:r>
            <w:r>
              <w:t xml:space="preserve"> </w:t>
            </w:r>
            <w:r w:rsidRPr="00D2265E">
              <w:rPr>
                <w:iCs/>
              </w:rPr>
              <w:t>Способен обоснованию и выбору решения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5B8C44" w14:textId="77777777" w:rsidR="006E4758" w:rsidRPr="00F54E30" w:rsidRDefault="006E4758" w:rsidP="006E475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ИД-ПК-5.4</w:t>
            </w:r>
            <w: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ыявление, регистрация, 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ификация рисков и разработка комплекса мероприятий по их минимизации; оформление результатов бизнес-анализа в соответствии с выбранными подходами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1220E0C7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125BDE21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6965556D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6F8B34B3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4A71ABC4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</w:tbl>
    <w:p w14:paraId="43C65C74" w14:textId="0837A798" w:rsidR="006E4758" w:rsidRPr="006E4758" w:rsidRDefault="006E4758" w:rsidP="006E4758">
      <w:pPr>
        <w:sectPr w:rsidR="006E4758" w:rsidRPr="006E4758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65FD3AA" w14:textId="313ED080" w:rsidR="004761E2" w:rsidRPr="009148ED" w:rsidRDefault="00ED6E45" w:rsidP="00ED6E45">
      <w:pPr>
        <w:pStyle w:val="1"/>
        <w:jc w:val="both"/>
        <w:rPr>
          <w:sz w:val="22"/>
          <w:szCs w:val="22"/>
        </w:rPr>
      </w:pPr>
      <w:bookmarkStart w:id="5" w:name="_Toc63855669"/>
      <w:r w:rsidRPr="009148ED">
        <w:rPr>
          <w:sz w:val="22"/>
          <w:szCs w:val="22"/>
        </w:rPr>
        <w:lastRenderedPageBreak/>
        <w:t xml:space="preserve">ФОРМИРУЕМЫЕ КОМПЕТЕНЦИИ, ИНДИКАТОРЫ ДОСТИЖЕНИЯ КОМПЕТЕНЦИЙ, СООТНЕСЁННЫЕ С ПЛАНИРУЕМЫМИ РЕЗУЛЬТАТАМИ ОБУЧЕНИЯ ПО </w:t>
      </w:r>
      <w:r w:rsidRPr="009148ED">
        <w:rPr>
          <w:i/>
          <w:sz w:val="22"/>
          <w:szCs w:val="22"/>
        </w:rPr>
        <w:t xml:space="preserve">ДИСЦИПЛИНЕ /МОДУЛЮ </w:t>
      </w:r>
      <w:r w:rsidRPr="009148ED">
        <w:rPr>
          <w:sz w:val="22"/>
          <w:szCs w:val="22"/>
        </w:rPr>
        <w:t>И ИСПОЛЬЗУЕМЫЕ ОЦЕНОЧНЫЕ СРЕДСТВА</w:t>
      </w:r>
      <w:bookmarkEnd w:id="5"/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8930"/>
        <w:gridCol w:w="2268"/>
        <w:gridCol w:w="2439"/>
      </w:tblGrid>
      <w:tr w:rsidR="00781116" w:rsidRPr="009148ED" w14:paraId="7F162DC0" w14:textId="77777777" w:rsidTr="00AF5813">
        <w:trPr>
          <w:trHeight w:val="420"/>
          <w:tblHeader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E65CD02" w14:textId="47CDF488" w:rsidR="00781116" w:rsidRPr="009148ED" w:rsidRDefault="00781116" w:rsidP="00E0004A">
            <w:pPr>
              <w:jc w:val="center"/>
              <w:rPr>
                <w:b/>
              </w:rPr>
            </w:pPr>
            <w:r w:rsidRPr="009148ED">
              <w:rPr>
                <w:b/>
              </w:rPr>
              <w:t>Код компетенции,</w:t>
            </w:r>
          </w:p>
          <w:p w14:paraId="32769287" w14:textId="5F1C618C" w:rsidR="00781116" w:rsidRPr="009148ED" w:rsidRDefault="00781116" w:rsidP="00870348">
            <w:pPr>
              <w:jc w:val="center"/>
              <w:rPr>
                <w:b/>
              </w:rPr>
            </w:pPr>
            <w:r w:rsidRPr="009148ED">
              <w:rPr>
                <w:b/>
              </w:rPr>
              <w:t>код индикатора</w:t>
            </w:r>
          </w:p>
          <w:p w14:paraId="7547D2BB" w14:textId="23FDC2EA" w:rsidR="00781116" w:rsidRPr="009148ED" w:rsidRDefault="00781116" w:rsidP="00870348">
            <w:pPr>
              <w:jc w:val="center"/>
              <w:rPr>
                <w:b/>
              </w:rPr>
            </w:pPr>
            <w:r w:rsidRPr="009148ED">
              <w:rPr>
                <w:b/>
              </w:rPr>
              <w:t>достижения компетенции</w:t>
            </w:r>
          </w:p>
        </w:tc>
        <w:tc>
          <w:tcPr>
            <w:tcW w:w="8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3D8B815" w14:textId="7094ECD4" w:rsidR="00781116" w:rsidRPr="009148ED" w:rsidRDefault="00781116" w:rsidP="00E0004A">
            <w:pPr>
              <w:jc w:val="center"/>
              <w:rPr>
                <w:b/>
              </w:rPr>
            </w:pPr>
            <w:r w:rsidRPr="009148ED">
              <w:rPr>
                <w:b/>
              </w:rPr>
              <w:t>Планируемые результаты обучения по дисциплине</w:t>
            </w:r>
            <w:r w:rsidR="0033502E" w:rsidRPr="009148ED">
              <w:rPr>
                <w:rStyle w:val="ab"/>
                <w:b/>
              </w:rPr>
              <w:t xml:space="preserve"> </w:t>
            </w:r>
          </w:p>
        </w:tc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C1AE6D5" w14:textId="57CA11BF" w:rsidR="00781116" w:rsidRPr="009148ED" w:rsidRDefault="00781116" w:rsidP="00E0004A">
            <w:pPr>
              <w:jc w:val="center"/>
              <w:rPr>
                <w:b/>
              </w:rPr>
            </w:pPr>
            <w:r w:rsidRPr="009148ED">
              <w:rPr>
                <w:b/>
              </w:rPr>
              <w:t>Наименование оценочного средства</w:t>
            </w:r>
            <w:r w:rsidR="00156907" w:rsidRPr="009148ED">
              <w:rPr>
                <w:rStyle w:val="ab"/>
                <w:b/>
              </w:rPr>
              <w:t xml:space="preserve"> </w:t>
            </w:r>
          </w:p>
        </w:tc>
      </w:tr>
      <w:tr w:rsidR="00781116" w:rsidRPr="009148ED" w14:paraId="34A21143" w14:textId="77777777" w:rsidTr="00AF5813">
        <w:trPr>
          <w:trHeight w:val="1366"/>
          <w:tblHeader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0E61DAF" w14:textId="77777777" w:rsidR="00781116" w:rsidRPr="009148ED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8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A71F6B4" w14:textId="77777777" w:rsidR="00781116" w:rsidRPr="009148ED" w:rsidRDefault="00781116" w:rsidP="00E0004A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1121308" w14:textId="7578F78E" w:rsidR="00781116" w:rsidRPr="009148ED" w:rsidRDefault="00781116" w:rsidP="00E0004A">
            <w:pPr>
              <w:jc w:val="center"/>
              <w:rPr>
                <w:b/>
              </w:rPr>
            </w:pPr>
            <w:r w:rsidRPr="009148ED">
              <w:rPr>
                <w:b/>
              </w:rPr>
              <w:t xml:space="preserve">текущий контроль (включая контроль самостоятельной работы обучающегося) 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D710A39" w14:textId="77777777" w:rsidR="00781116" w:rsidRPr="009148ED" w:rsidRDefault="00781116" w:rsidP="00E0004A">
            <w:pPr>
              <w:jc w:val="center"/>
              <w:rPr>
                <w:b/>
              </w:rPr>
            </w:pPr>
            <w:r w:rsidRPr="009148ED">
              <w:rPr>
                <w:b/>
              </w:rPr>
              <w:t>промежуточная аттестация</w:t>
            </w:r>
          </w:p>
        </w:tc>
      </w:tr>
      <w:tr w:rsidR="00781116" w:rsidRPr="009148ED" w14:paraId="352A2057" w14:textId="77777777" w:rsidTr="00781116">
        <w:trPr>
          <w:trHeight w:val="28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45C7B3" w14:textId="77777777" w:rsidR="006E4758" w:rsidRPr="00B945EB" w:rsidRDefault="006E4758" w:rsidP="006E4758">
            <w:pPr>
              <w:jc w:val="both"/>
            </w:pPr>
            <w:r>
              <w:t xml:space="preserve"> </w:t>
            </w:r>
            <w:r w:rsidRPr="00B945EB">
              <w:t>ПК-1</w:t>
            </w:r>
          </w:p>
          <w:p w14:paraId="220AED14" w14:textId="77777777" w:rsidR="006E4758" w:rsidRDefault="006E4758" w:rsidP="006E4758">
            <w:pPr>
              <w:jc w:val="both"/>
            </w:pPr>
            <w:r w:rsidRPr="00B945EB">
              <w:t>ИД-ПК-1.2</w:t>
            </w:r>
          </w:p>
          <w:p w14:paraId="1835E3F2" w14:textId="77777777" w:rsidR="006E4758" w:rsidRPr="00B945EB" w:rsidRDefault="006E4758" w:rsidP="006E4758">
            <w:pPr>
              <w:jc w:val="both"/>
            </w:pPr>
            <w:r>
              <w:t>ИД-ПК-1.3</w:t>
            </w:r>
          </w:p>
          <w:p w14:paraId="66767FEC" w14:textId="77777777" w:rsidR="006E4758" w:rsidRDefault="006E4758" w:rsidP="006E4758">
            <w:pPr>
              <w:autoSpaceDE w:val="0"/>
              <w:autoSpaceDN w:val="0"/>
              <w:adjustRightInd w:val="0"/>
            </w:pPr>
            <w:r w:rsidRPr="00B945EB">
              <w:t>ПК-</w:t>
            </w:r>
            <w:r>
              <w:t>4.</w:t>
            </w:r>
          </w:p>
          <w:p w14:paraId="6B1665BC" w14:textId="77777777" w:rsidR="006E4758" w:rsidRDefault="006E4758" w:rsidP="006E4758">
            <w:pPr>
              <w:autoSpaceDE w:val="0"/>
              <w:autoSpaceDN w:val="0"/>
              <w:adjustRightInd w:val="0"/>
            </w:pPr>
            <w:r>
              <w:t>ИД-ПК-4.2</w:t>
            </w:r>
          </w:p>
          <w:p w14:paraId="5549D7CE" w14:textId="77777777" w:rsidR="006E4758" w:rsidRPr="00B945EB" w:rsidRDefault="006E4758" w:rsidP="006E4758">
            <w:pPr>
              <w:autoSpaceDE w:val="0"/>
              <w:autoSpaceDN w:val="0"/>
              <w:adjustRightInd w:val="0"/>
            </w:pPr>
            <w:r>
              <w:t>ПК-5</w:t>
            </w:r>
          </w:p>
          <w:p w14:paraId="7FAA3328" w14:textId="0CE8D314" w:rsidR="00781116" w:rsidRPr="009148ED" w:rsidRDefault="006E4758" w:rsidP="006E4758">
            <w:pPr>
              <w:rPr>
                <w:i/>
              </w:rPr>
            </w:pPr>
            <w:r w:rsidRPr="00B945EB">
              <w:t>ИД-ПК-</w:t>
            </w:r>
            <w:r>
              <w:t>5.4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05DB0A" w14:textId="77777777" w:rsidR="004E0556" w:rsidRDefault="0033502E" w:rsidP="004E0556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9148E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E05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E0556">
              <w:rPr>
                <w:rFonts w:ascii="Times New Roman" w:hAnsi="Times New Roman" w:cs="Times New Roman"/>
                <w:sz w:val="22"/>
                <w:szCs w:val="22"/>
              </w:rPr>
              <w:t xml:space="preserve">- Оперирует методами </w:t>
            </w:r>
            <w:r w:rsidR="004E0556"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выявлени</w:t>
            </w:r>
            <w:r w:rsidR="004E0556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="004E0556"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регистраци</w:t>
            </w:r>
            <w:r w:rsidR="004E0556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="004E0556"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применени</w:t>
            </w:r>
            <w:r w:rsidR="004E0556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="004E0556"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анализа и классификации рисков и подготовка комплекса мероприятий по их минимизации;</w:t>
            </w:r>
          </w:p>
          <w:p w14:paraId="4A9DCAF6" w14:textId="77777777" w:rsidR="004E0556" w:rsidRDefault="004E0556" w:rsidP="004E0556">
            <w:pPr>
              <w:pStyle w:val="afc"/>
              <w:shd w:val="clear" w:color="auto" w:fill="FFFFFF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iCs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римен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яет</w:t>
            </w:r>
            <w:r w:rsidRPr="00A553E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анализ внутренних (внешних) факторов и условий, влияющих на деятельность организации;</w:t>
            </w:r>
          </w:p>
          <w:p w14:paraId="3408D8FF" w14:textId="26C41E65" w:rsidR="004E0556" w:rsidRPr="004E0556" w:rsidRDefault="004E0556" w:rsidP="004E0556">
            <w:pPr>
              <w:pStyle w:val="afc"/>
              <w:shd w:val="clear" w:color="auto" w:fill="FFFFFF"/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</w:t>
            </w:r>
            <w:r>
              <w:rPr>
                <w:rStyle w:val="fontstyle01"/>
                <w:rFonts w:eastAsiaTheme="minorHAnsi"/>
                <w:iCs/>
                <w:sz w:val="22"/>
                <w:szCs w:val="22"/>
                <w:lang w:eastAsia="en-US"/>
              </w:rPr>
              <w:t>П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римен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яет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навык</w:t>
            </w:r>
            <w:r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>и</w:t>
            </w:r>
            <w:r w:rsidRPr="00A553E5"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  <w:t xml:space="preserve"> выявления, сбора и анализа информации бизнес-анализа для формирования возможных решений, навыков описания возможных решений</w:t>
            </w:r>
          </w:p>
          <w:p w14:paraId="05AEF8D7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rFonts w:eastAsiaTheme="minorHAnsi"/>
                <w:iCs/>
                <w:color w:val="000000"/>
                <w:lang w:eastAsia="en-US"/>
              </w:rPr>
              <w:t xml:space="preserve">- </w:t>
            </w:r>
            <w:r>
              <w:rPr>
                <w:iCs/>
              </w:rPr>
              <w:t>Анализирует</w:t>
            </w:r>
            <w:r w:rsidRPr="00BA52FB">
              <w:rPr>
                <w:iCs/>
              </w:rPr>
              <w:t xml:space="preserve"> состояни</w:t>
            </w:r>
            <w:r>
              <w:rPr>
                <w:iCs/>
              </w:rPr>
              <w:t>е</w:t>
            </w:r>
            <w:r w:rsidRPr="00BA52FB">
              <w:rPr>
                <w:iCs/>
              </w:rPr>
              <w:t xml:space="preserve"> и прогнозир</w:t>
            </w:r>
            <w:r>
              <w:rPr>
                <w:iCs/>
              </w:rPr>
              <w:t>ует</w:t>
            </w:r>
            <w:r w:rsidRPr="00BA52FB">
              <w:rPr>
                <w:iCs/>
              </w:rPr>
              <w:t xml:space="preserve"> изменени</w:t>
            </w:r>
            <w:r>
              <w:rPr>
                <w:iCs/>
              </w:rPr>
              <w:t>е</w:t>
            </w:r>
            <w:r w:rsidRPr="00BA52FB">
              <w:rPr>
                <w:iCs/>
              </w:rPr>
              <w:t xml:space="preserve"> инвестиционного и информационного рынков</w:t>
            </w:r>
            <w:r>
              <w:rPr>
                <w:iCs/>
              </w:rPr>
              <w:t>;</w:t>
            </w:r>
          </w:p>
          <w:p w14:paraId="248CF473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  <w:p w14:paraId="69D3F6B5" w14:textId="3A260C6D" w:rsidR="006E4758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 Оперирует</w:t>
            </w:r>
            <w:r w:rsidRPr="00BA52FB">
              <w:rPr>
                <w:iCs/>
              </w:rPr>
              <w:t xml:space="preserve"> метод</w:t>
            </w:r>
            <w:r>
              <w:rPr>
                <w:iCs/>
              </w:rPr>
              <w:t>ами</w:t>
            </w:r>
            <w:r w:rsidRPr="00BA52FB">
              <w:rPr>
                <w:iCs/>
              </w:rPr>
              <w:t xml:space="preserve"> экономической диагностики рынка финансовых услуг;</w:t>
            </w:r>
          </w:p>
          <w:p w14:paraId="60B78A16" w14:textId="77777777" w:rsidR="006E4758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</w:p>
          <w:p w14:paraId="089BD981" w14:textId="253A3697" w:rsidR="005E14E5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6E4758">
              <w:rPr>
                <w:iCs/>
              </w:rPr>
              <w:t>Идентифицирует характеристики финансовых продуктов и услуг</w:t>
            </w:r>
            <w:r>
              <w:rPr>
                <w:iCs/>
              </w:rPr>
              <w:t>;</w:t>
            </w:r>
          </w:p>
          <w:p w14:paraId="454CF8A0" w14:textId="77777777" w:rsidR="006E4758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</w:p>
          <w:p w14:paraId="10A4D137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1DFAF05E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3EE40144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4C11739B" w14:textId="77777777" w:rsidR="006E4758" w:rsidRDefault="006E4758" w:rsidP="006E475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3F7F45C8" w14:textId="548CDC58" w:rsidR="006E4758" w:rsidRPr="006E4758" w:rsidRDefault="006E4758" w:rsidP="006E4758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  <w:p w14:paraId="09D76D25" w14:textId="76CF5362" w:rsidR="0033502E" w:rsidRPr="009148ED" w:rsidRDefault="0033502E" w:rsidP="0033502E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A9FB74" w14:textId="77777777" w:rsidR="005E14E5" w:rsidRPr="009148ED" w:rsidRDefault="005E14E5" w:rsidP="005E14E5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61"/>
            </w:pPr>
            <w:r w:rsidRPr="009148ED">
              <w:t>Устный экспресс-опрос</w:t>
            </w:r>
          </w:p>
          <w:p w14:paraId="34205A0C" w14:textId="77777777" w:rsidR="005E14E5" w:rsidRPr="009148ED" w:rsidRDefault="005E14E5" w:rsidP="005E14E5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61"/>
            </w:pPr>
            <w:r w:rsidRPr="009148ED">
              <w:t>Контрольная работа</w:t>
            </w:r>
          </w:p>
          <w:p w14:paraId="105F5FA9" w14:textId="6B7AD044" w:rsidR="005E14E5" w:rsidRPr="009148ED" w:rsidRDefault="005E14E5" w:rsidP="006E4758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61"/>
            </w:pPr>
            <w:r w:rsidRPr="009148ED">
              <w:t>Тестирование</w:t>
            </w:r>
          </w:p>
          <w:p w14:paraId="2367D562" w14:textId="6F471E2F" w:rsidR="00FA2EB3" w:rsidRPr="009148ED" w:rsidRDefault="005E14E5" w:rsidP="005E14E5">
            <w:pPr>
              <w:pStyle w:val="af0"/>
              <w:ind w:left="61"/>
              <w:jc w:val="both"/>
            </w:pPr>
            <w:r w:rsidRPr="009148ED">
              <w:t>П</w:t>
            </w:r>
            <w:r w:rsidR="00FA2EB3" w:rsidRPr="009148ED">
              <w:t>роведение индивидуальных и групповых консультаций по отдельным темам/разделам дисциплины.</w:t>
            </w:r>
          </w:p>
          <w:p w14:paraId="2882DE53" w14:textId="0BD6AF01" w:rsidR="00781116" w:rsidRPr="009148ED" w:rsidRDefault="00FA2EB3" w:rsidP="00E0004A">
            <w:pPr>
              <w:rPr>
                <w:i/>
              </w:rPr>
            </w:pPr>
            <w:r w:rsidRPr="009148ED">
              <w:rPr>
                <w:i/>
              </w:rPr>
              <w:t xml:space="preserve">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10A" w14:textId="36C88A2B" w:rsidR="00781116" w:rsidRPr="009148ED" w:rsidRDefault="005E14E5" w:rsidP="00E0004A">
            <w:pPr>
              <w:rPr>
                <w:i/>
              </w:rPr>
            </w:pPr>
            <w:r w:rsidRPr="009148ED">
              <w:rPr>
                <w:iCs/>
              </w:rPr>
              <w:t>Экзамен по билетам</w:t>
            </w:r>
          </w:p>
          <w:p w14:paraId="5AFADB94" w14:textId="2B0E838D" w:rsidR="00781116" w:rsidRPr="009148ED" w:rsidRDefault="00FA2EB3" w:rsidP="00E0004A">
            <w:pPr>
              <w:rPr>
                <w:i/>
              </w:rPr>
            </w:pPr>
            <w:r w:rsidRPr="009148ED">
              <w:rPr>
                <w:i/>
              </w:rPr>
              <w:t xml:space="preserve"> </w:t>
            </w:r>
          </w:p>
          <w:p w14:paraId="64C6AEBB" w14:textId="77777777" w:rsidR="00781116" w:rsidRPr="009148ED" w:rsidRDefault="00781116" w:rsidP="00E0004A">
            <w:pPr>
              <w:rPr>
                <w:i/>
              </w:rPr>
            </w:pPr>
          </w:p>
        </w:tc>
      </w:tr>
    </w:tbl>
    <w:p w14:paraId="5B552EBB" w14:textId="62ED0042" w:rsidR="009148ED" w:rsidRPr="009148ED" w:rsidRDefault="009148ED" w:rsidP="009148ED">
      <w:pPr>
        <w:tabs>
          <w:tab w:val="left" w:pos="6346"/>
        </w:tabs>
        <w:sectPr w:rsidR="009148ED" w:rsidRPr="009148ED" w:rsidSect="00AA79ED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  <w:r>
        <w:tab/>
      </w:r>
    </w:p>
    <w:p w14:paraId="122B3D3E" w14:textId="77777777" w:rsidR="00AF5813" w:rsidRPr="009148ED" w:rsidRDefault="00AC459A" w:rsidP="00C07FC5">
      <w:pPr>
        <w:pStyle w:val="1"/>
        <w:jc w:val="both"/>
        <w:rPr>
          <w:sz w:val="22"/>
          <w:szCs w:val="22"/>
        </w:rPr>
      </w:pPr>
      <w:bookmarkStart w:id="6" w:name="_Toc63855677"/>
      <w:r w:rsidRPr="009148ED">
        <w:rPr>
          <w:sz w:val="22"/>
          <w:szCs w:val="22"/>
        </w:rPr>
        <w:lastRenderedPageBreak/>
        <w:t xml:space="preserve">ТИПОВЫЕ КОНТРОЛЬНЫЕ ЗАДАНИЯ И ДРУГИЕ МАТЕРИАЛЫ, НЕОБХОДИМЫЕ ДЛЯ ОЦЕНКИ </w:t>
      </w:r>
      <w:r w:rsidR="00C07FC5" w:rsidRPr="009148ED">
        <w:rPr>
          <w:sz w:val="22"/>
          <w:szCs w:val="22"/>
        </w:rPr>
        <w:t xml:space="preserve">ПЛАНИРУЕМЫХ РЕЗУЛЬТАТОВ ОБУЧЕНИЯ И </w:t>
      </w:r>
      <w:r w:rsidRPr="009148ED">
        <w:rPr>
          <w:sz w:val="22"/>
          <w:szCs w:val="22"/>
        </w:rPr>
        <w:t>УРОВНЯ СФОРМИРОВАННОСТИ КОМПЕТЕНЦИЙ</w:t>
      </w:r>
      <w:bookmarkEnd w:id="6"/>
      <w:r w:rsidR="00AF5813" w:rsidRPr="009148ED">
        <w:rPr>
          <w:rStyle w:val="ab"/>
          <w:sz w:val="22"/>
          <w:szCs w:val="22"/>
        </w:rPr>
        <w:t xml:space="preserve"> </w:t>
      </w:r>
    </w:p>
    <w:p w14:paraId="1FD91F22" w14:textId="77777777" w:rsidR="00AF5813" w:rsidRPr="009148ED" w:rsidRDefault="00AF5813" w:rsidP="009148ED">
      <w:pPr>
        <w:ind w:firstLine="567"/>
        <w:jc w:val="both"/>
      </w:pPr>
      <w:r w:rsidRPr="009148ED">
        <w:t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на проектирование дальнейшего образовательного маршрута и профессиональной карьеры.</w:t>
      </w:r>
    </w:p>
    <w:p w14:paraId="678C2A40" w14:textId="77777777" w:rsidR="00AF5813" w:rsidRPr="009148ED" w:rsidRDefault="00AF5813" w:rsidP="009148ED">
      <w:pPr>
        <w:ind w:firstLine="567"/>
        <w:jc w:val="both"/>
      </w:pPr>
      <w:r w:rsidRPr="009148ED"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14:paraId="073DBD5C" w14:textId="77777777" w:rsidR="00AF5813" w:rsidRPr="009148ED" w:rsidRDefault="00AF5813" w:rsidP="009148ED">
      <w:pPr>
        <w:ind w:firstLine="567"/>
        <w:jc w:val="both"/>
      </w:pPr>
      <w:r w:rsidRPr="009148ED"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9148ED">
        <w:rPr>
          <w:i/>
        </w:rPr>
        <w:t>.</w:t>
      </w:r>
      <w:r w:rsidRPr="009148ED">
        <w:t xml:space="preserve"> Аудиторная самостоятельная работа обучающихся входит в общий объем времени, отведенного учебным планом на аудиторную работу, и регламентируется расписанием учебных занятий. </w:t>
      </w:r>
    </w:p>
    <w:p w14:paraId="6696194F" w14:textId="77777777" w:rsidR="00AF5813" w:rsidRPr="009148ED" w:rsidRDefault="00AF5813" w:rsidP="009148ED">
      <w:pPr>
        <w:ind w:firstLine="567"/>
        <w:jc w:val="both"/>
      </w:pPr>
      <w:r w:rsidRPr="009148ED"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2755CFF5" w14:textId="77777777" w:rsidR="00AF5813" w:rsidRPr="009148ED" w:rsidRDefault="00AF5813" w:rsidP="009148ED">
      <w:pPr>
        <w:ind w:firstLine="567"/>
        <w:jc w:val="both"/>
      </w:pPr>
      <w:r w:rsidRPr="009148ED">
        <w:t>Внеаудиторная самостоятельная работа обучающихся включает в себя:</w:t>
      </w:r>
    </w:p>
    <w:p w14:paraId="22179ED5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>подготовку к лекциям, практическим занятиям, экзамену;</w:t>
      </w:r>
    </w:p>
    <w:p w14:paraId="7F350706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>изучение учебников и учебных пособий;</w:t>
      </w:r>
    </w:p>
    <w:p w14:paraId="305B737B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 xml:space="preserve">изучение разделов/тем, </w:t>
      </w:r>
      <w:proofErr w:type="gramStart"/>
      <w:r w:rsidRPr="009148ED">
        <w:t>не выносимых</w:t>
      </w:r>
      <w:proofErr w:type="gramEnd"/>
      <w:r w:rsidRPr="009148ED">
        <w:t xml:space="preserve"> на лекции и практические занятия самостоятельно;</w:t>
      </w:r>
    </w:p>
    <w:p w14:paraId="3F6A0ABA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>проведение исследовательских работ;</w:t>
      </w:r>
    </w:p>
    <w:p w14:paraId="622A61A0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>изучение теоретического и практического материала по рекомендованным источникам;</w:t>
      </w:r>
    </w:p>
    <w:p w14:paraId="0EF03216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r w:rsidRPr="009148ED">
        <w:t>выполнение домашних заданий;</w:t>
      </w:r>
    </w:p>
    <w:p w14:paraId="2FBE2C3E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567"/>
        <w:jc w:val="both"/>
      </w:pPr>
      <w:proofErr w:type="gramStart"/>
      <w:r w:rsidRPr="009148ED">
        <w:t>создание  презентаций</w:t>
      </w:r>
      <w:proofErr w:type="gramEnd"/>
      <w:r w:rsidRPr="009148ED">
        <w:t xml:space="preserve"> по изучаемым темам и др.</w:t>
      </w:r>
    </w:p>
    <w:p w14:paraId="2DB40D7B" w14:textId="77777777" w:rsidR="00AF5813" w:rsidRPr="009148ED" w:rsidRDefault="00AF5813" w:rsidP="009148ED">
      <w:pPr>
        <w:ind w:firstLine="567"/>
        <w:jc w:val="both"/>
      </w:pPr>
    </w:p>
    <w:p w14:paraId="6F76020B" w14:textId="77777777" w:rsidR="00AF5813" w:rsidRPr="009148ED" w:rsidRDefault="00AF5813" w:rsidP="009148ED">
      <w:pPr>
        <w:ind w:firstLine="567"/>
        <w:jc w:val="both"/>
      </w:pPr>
      <w:r w:rsidRPr="009148ED">
        <w:t>Самостоятельная работа обучающихся с участием преподавателя в форме иной контактной работы предусматривает групповую и (или) индивидуальную работу с обучающимися и включает в себя:</w:t>
      </w:r>
    </w:p>
    <w:p w14:paraId="17361606" w14:textId="10FE7E5C" w:rsidR="005E14E5" w:rsidRPr="009148ED" w:rsidRDefault="00AF5813" w:rsidP="009148ED">
      <w:pPr>
        <w:pStyle w:val="af0"/>
        <w:widowControl w:val="0"/>
        <w:tabs>
          <w:tab w:val="left" w:pos="1701"/>
        </w:tabs>
        <w:autoSpaceDE w:val="0"/>
        <w:autoSpaceDN w:val="0"/>
        <w:adjustRightInd w:val="0"/>
        <w:ind w:left="61" w:firstLine="567"/>
      </w:pPr>
      <w:r w:rsidRPr="009148ED">
        <w:t>-</w:t>
      </w:r>
      <w:r w:rsidR="005E14E5" w:rsidRPr="009148ED">
        <w:t>устный экспресс-опрос;</w:t>
      </w:r>
    </w:p>
    <w:p w14:paraId="10F7AB84" w14:textId="7E5CC5AA" w:rsidR="005E14E5" w:rsidRPr="009148ED" w:rsidRDefault="005E14E5" w:rsidP="009148ED">
      <w:pPr>
        <w:pStyle w:val="af0"/>
        <w:widowControl w:val="0"/>
        <w:tabs>
          <w:tab w:val="left" w:pos="1701"/>
        </w:tabs>
        <w:autoSpaceDE w:val="0"/>
        <w:autoSpaceDN w:val="0"/>
        <w:adjustRightInd w:val="0"/>
        <w:ind w:left="61" w:firstLine="567"/>
      </w:pPr>
      <w:r w:rsidRPr="009148ED">
        <w:t>- контрольная работа;</w:t>
      </w:r>
    </w:p>
    <w:p w14:paraId="087B976F" w14:textId="4818026B" w:rsidR="005E14E5" w:rsidRPr="009148ED" w:rsidRDefault="005E14E5" w:rsidP="009148ED">
      <w:pPr>
        <w:pStyle w:val="af0"/>
        <w:widowControl w:val="0"/>
        <w:tabs>
          <w:tab w:val="left" w:pos="1701"/>
        </w:tabs>
        <w:autoSpaceDE w:val="0"/>
        <w:autoSpaceDN w:val="0"/>
        <w:adjustRightInd w:val="0"/>
        <w:ind w:left="61" w:firstLine="567"/>
      </w:pPr>
      <w:r w:rsidRPr="009148ED">
        <w:t>- тестирование;</w:t>
      </w:r>
    </w:p>
    <w:p w14:paraId="086D44CF" w14:textId="5C219FDB" w:rsidR="005E14E5" w:rsidRPr="009148ED" w:rsidRDefault="005E14E5" w:rsidP="009148ED">
      <w:pPr>
        <w:pStyle w:val="af0"/>
        <w:widowControl w:val="0"/>
        <w:tabs>
          <w:tab w:val="left" w:pos="1701"/>
        </w:tabs>
        <w:autoSpaceDE w:val="0"/>
        <w:autoSpaceDN w:val="0"/>
        <w:adjustRightInd w:val="0"/>
        <w:ind w:left="61" w:firstLine="567"/>
      </w:pPr>
      <w:r w:rsidRPr="009148ED">
        <w:t>- домашнее задание;</w:t>
      </w:r>
    </w:p>
    <w:p w14:paraId="43E5EA9B" w14:textId="5B950139" w:rsidR="00AF5813" w:rsidRPr="009148ED" w:rsidRDefault="005E14E5" w:rsidP="009148ED">
      <w:pPr>
        <w:ind w:firstLine="567"/>
        <w:jc w:val="both"/>
      </w:pPr>
      <w:r w:rsidRPr="009148ED">
        <w:t xml:space="preserve">- </w:t>
      </w:r>
      <w:r w:rsidR="00AF5813" w:rsidRPr="009148ED">
        <w:t>проведение индивидуальных и групповых консультаций по отдельным темам/разделам дисциплины.</w:t>
      </w:r>
    </w:p>
    <w:p w14:paraId="666626C8" w14:textId="616C6125" w:rsidR="00AF5813" w:rsidRPr="009148ED" w:rsidRDefault="00AF5813" w:rsidP="009148ED">
      <w:pPr>
        <w:ind w:firstLine="567"/>
        <w:jc w:val="both"/>
      </w:pPr>
      <w:r w:rsidRPr="009148ED">
        <w:t>Перечень разделов/тем/, полностью или частично отнесенных на самостоятельное изучение с последующим контролем: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5E14E5" w:rsidRPr="009148ED" w14:paraId="1E68693C" w14:textId="77777777" w:rsidTr="006E4758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AE7A7E" w14:textId="77777777" w:rsidR="005E14E5" w:rsidRPr="009148ED" w:rsidRDefault="005E14E5" w:rsidP="006E4758">
            <w:pPr>
              <w:jc w:val="center"/>
              <w:rPr>
                <w:b/>
              </w:rPr>
            </w:pPr>
            <w:r w:rsidRPr="009148ED">
              <w:rPr>
                <w:b/>
                <w:bCs/>
              </w:rPr>
              <w:t xml:space="preserve">№ </w:t>
            </w:r>
            <w:proofErr w:type="spellStart"/>
            <w:r w:rsidRPr="009148ED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6C9DFD0D" w14:textId="77777777" w:rsidR="005E14E5" w:rsidRPr="009148ED" w:rsidRDefault="005E14E5" w:rsidP="006E4758">
            <w:pPr>
              <w:jc w:val="center"/>
              <w:rPr>
                <w:b/>
              </w:rPr>
            </w:pPr>
            <w:r w:rsidRPr="009148ED">
              <w:rPr>
                <w:b/>
                <w:bCs/>
              </w:rPr>
              <w:t xml:space="preserve">Наименование раздела темы </w:t>
            </w:r>
            <w:r w:rsidRPr="009148ED">
              <w:rPr>
                <w:b/>
                <w:bCs/>
                <w:iCs/>
              </w:rPr>
              <w:t>дисциплины,</w:t>
            </w:r>
            <w:r w:rsidRPr="009148ED">
              <w:rPr>
                <w:b/>
                <w:bCs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401CE4B" w14:textId="77777777" w:rsidR="005E14E5" w:rsidRPr="009148ED" w:rsidRDefault="005E14E5" w:rsidP="006E4758">
            <w:pPr>
              <w:jc w:val="center"/>
              <w:rPr>
                <w:b/>
                <w:bCs/>
              </w:rPr>
            </w:pPr>
            <w:r w:rsidRPr="009148ED">
              <w:rPr>
                <w:b/>
                <w:bCs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453BC61" w14:textId="77777777" w:rsidR="005E14E5" w:rsidRPr="009148ED" w:rsidRDefault="005E14E5" w:rsidP="006E4758">
            <w:pPr>
              <w:jc w:val="center"/>
              <w:rPr>
                <w:b/>
              </w:rPr>
            </w:pPr>
            <w:r w:rsidRPr="009148ED">
              <w:rPr>
                <w:b/>
              </w:rPr>
              <w:t>Виды и формы контрольных мероприятий</w:t>
            </w:r>
          </w:p>
          <w:p w14:paraId="2B6ECABA" w14:textId="77777777" w:rsidR="005E14E5" w:rsidRPr="009148ED" w:rsidRDefault="005E14E5" w:rsidP="006E4758">
            <w:pPr>
              <w:jc w:val="center"/>
              <w:rPr>
                <w:b/>
                <w:bCs/>
              </w:rPr>
            </w:pPr>
            <w:r w:rsidRPr="009148ED">
              <w:rPr>
                <w:b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54641437" w14:textId="77777777" w:rsidR="005E14E5" w:rsidRPr="009148ED" w:rsidRDefault="005E14E5" w:rsidP="006E4758">
            <w:pPr>
              <w:ind w:left="113" w:right="113"/>
              <w:rPr>
                <w:b/>
                <w:bCs/>
              </w:rPr>
            </w:pPr>
            <w:r w:rsidRPr="009148ED">
              <w:rPr>
                <w:b/>
                <w:bCs/>
              </w:rPr>
              <w:t>Трудоемкость, час</w:t>
            </w:r>
          </w:p>
        </w:tc>
      </w:tr>
      <w:tr w:rsidR="005E14E5" w:rsidRPr="009148ED" w14:paraId="6BEEC24D" w14:textId="77777777" w:rsidTr="006E4758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699E1D0" w14:textId="296BECA7" w:rsidR="005E14E5" w:rsidRPr="0019438C" w:rsidRDefault="005E14E5" w:rsidP="006E4758">
            <w:pPr>
              <w:rPr>
                <w:bCs/>
              </w:rPr>
            </w:pPr>
            <w:r w:rsidRPr="009148ED">
              <w:rPr>
                <w:bCs/>
              </w:rPr>
              <w:t xml:space="preserve">Тема </w:t>
            </w:r>
            <w:r w:rsidR="0019438C"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40444707" w14:textId="3DCE00C2" w:rsidR="0019438C" w:rsidRPr="00DB6CE1" w:rsidRDefault="0019438C" w:rsidP="0019438C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4E0556">
              <w:t>Анализ и оценка предпринимательских рисков</w:t>
            </w:r>
          </w:p>
          <w:p w14:paraId="7878B92F" w14:textId="1665B522" w:rsidR="005E14E5" w:rsidRPr="009148ED" w:rsidRDefault="005E14E5" w:rsidP="006E475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14:paraId="4A652AFF" w14:textId="77777777" w:rsidR="005E14E5" w:rsidRPr="009148ED" w:rsidRDefault="005E14E5" w:rsidP="006E4758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E14BE9A" w14:textId="72ABFE73" w:rsidR="0019438C" w:rsidRDefault="0019438C" w:rsidP="0019438C">
            <w:r>
              <w:rPr>
                <w:bCs/>
              </w:rPr>
              <w:t>Механизмы нейтрализации финансовых рисков. Методы диагностики банкротства. Модели исследования прогнозов банкротства</w:t>
            </w:r>
          </w:p>
          <w:p w14:paraId="262F5A45" w14:textId="1CE0E4F3" w:rsidR="005E14E5" w:rsidRPr="009148ED" w:rsidRDefault="005E14E5" w:rsidP="006E4758"/>
          <w:p w14:paraId="01A6D68C" w14:textId="77777777" w:rsidR="005E14E5" w:rsidRPr="009148ED" w:rsidRDefault="005E14E5" w:rsidP="006E4758">
            <w:r w:rsidRPr="009148ED">
              <w:t xml:space="preserve"> </w:t>
            </w:r>
          </w:p>
          <w:p w14:paraId="7881654A" w14:textId="77777777" w:rsidR="005E14E5" w:rsidRPr="009148ED" w:rsidRDefault="005E14E5" w:rsidP="006E4758">
            <w:pPr>
              <w:rPr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717BD13" w14:textId="77777777" w:rsidR="005E14E5" w:rsidRPr="009148ED" w:rsidRDefault="005E14E5" w:rsidP="006E4758">
            <w:pPr>
              <w:rPr>
                <w:b/>
                <w:iCs/>
              </w:rPr>
            </w:pPr>
            <w:r w:rsidRPr="009148ED">
              <w:rPr>
                <w:iCs/>
              </w:rPr>
              <w:t>Экспресс-опрос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4BD4438" w14:textId="77777777" w:rsidR="005E14E5" w:rsidRPr="009148ED" w:rsidRDefault="005E14E5" w:rsidP="006E4758">
            <w:pPr>
              <w:jc w:val="center"/>
              <w:rPr>
                <w:b/>
                <w:i/>
              </w:rPr>
            </w:pPr>
            <w:r w:rsidRPr="009148ED">
              <w:rPr>
                <w:b/>
                <w:i/>
              </w:rPr>
              <w:t>2</w:t>
            </w:r>
          </w:p>
        </w:tc>
      </w:tr>
    </w:tbl>
    <w:p w14:paraId="35A267D2" w14:textId="77777777" w:rsidR="0019438C" w:rsidRPr="009176AE" w:rsidRDefault="0019438C" w:rsidP="0019438C">
      <w:pPr>
        <w:pStyle w:val="af0"/>
        <w:tabs>
          <w:tab w:val="left" w:pos="8310"/>
        </w:tabs>
        <w:ind w:left="0" w:firstLine="709"/>
        <w:jc w:val="both"/>
      </w:pPr>
      <w:r w:rsidRPr="002474C8">
        <w:rPr>
          <w:b/>
        </w:rPr>
        <w:t>Задание 1.</w:t>
      </w:r>
      <w:r>
        <w:t xml:space="preserve"> </w:t>
      </w:r>
      <w:r w:rsidRPr="009176AE">
        <w:t xml:space="preserve">Рассчитайте исторический и параметрический </w:t>
      </w:r>
      <w:proofErr w:type="spellStart"/>
      <w:r w:rsidRPr="009176AE">
        <w:t>VaR</w:t>
      </w:r>
      <w:proofErr w:type="spellEnd"/>
      <w:r w:rsidRPr="009176AE">
        <w:t xml:space="preserve"> для </w:t>
      </w:r>
      <w:r>
        <w:t xml:space="preserve">сформированного Вами </w:t>
      </w:r>
      <w:r w:rsidRPr="009176AE">
        <w:t xml:space="preserve">портфеля из двух </w:t>
      </w:r>
      <w:r>
        <w:t xml:space="preserve">финансовых </w:t>
      </w:r>
      <w:r w:rsidRPr="009176AE">
        <w:t>инструментов</w:t>
      </w:r>
      <w:r>
        <w:t xml:space="preserve"> (валюта, акции), указав</w:t>
      </w:r>
      <w:r w:rsidRPr="009176AE">
        <w:t xml:space="preserve"> источник исторических данных.</w:t>
      </w:r>
    </w:p>
    <w:p w14:paraId="3275A24E" w14:textId="77777777" w:rsidR="0019438C" w:rsidRPr="0018538C" w:rsidRDefault="0019438C" w:rsidP="0019438C">
      <w:pPr>
        <w:ind w:firstLine="709"/>
        <w:jc w:val="both"/>
      </w:pPr>
      <w:r w:rsidRPr="00035033">
        <w:rPr>
          <w:b/>
        </w:rPr>
        <w:lastRenderedPageBreak/>
        <w:t>Задание 2.</w:t>
      </w:r>
      <w:r>
        <w:t xml:space="preserve"> </w:t>
      </w:r>
      <w:r w:rsidRPr="0018538C">
        <w:t xml:space="preserve">Определите вероятность банкротства </w:t>
      </w:r>
      <w:r>
        <w:t xml:space="preserve">выбранной Вами </w:t>
      </w:r>
      <w:r w:rsidRPr="0018538C">
        <w:t>организации</w:t>
      </w:r>
      <w:r>
        <w:t>,</w:t>
      </w:r>
      <w:r w:rsidRPr="0018538C">
        <w:t xml:space="preserve"> исходя из данных </w:t>
      </w:r>
      <w:r>
        <w:t xml:space="preserve">ее </w:t>
      </w:r>
      <w:r w:rsidRPr="0018538C">
        <w:t>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</w:t>
      </w:r>
      <w:r>
        <w:t xml:space="preserve"> </w:t>
      </w:r>
    </w:p>
    <w:p w14:paraId="65E05AF5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двухфакторная.</w:t>
      </w:r>
    </w:p>
    <w:p w14:paraId="6B0E53ED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не котирующихся на бирже.</w:t>
      </w:r>
    </w:p>
    <w:p w14:paraId="1FB68CA8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котирующих свои акции на бирже.</w:t>
      </w:r>
    </w:p>
    <w:p w14:paraId="393ECFB0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>Дискриминантная модель Лиса.</w:t>
      </w:r>
    </w:p>
    <w:p w14:paraId="39B277CB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 xml:space="preserve">Метод </w:t>
      </w:r>
      <w:proofErr w:type="spellStart"/>
      <w:r w:rsidRPr="0018538C">
        <w:rPr>
          <w:bCs/>
        </w:rPr>
        <w:t>Тафлера</w:t>
      </w:r>
      <w:proofErr w:type="spellEnd"/>
      <w:r w:rsidRPr="0018538C">
        <w:rPr>
          <w:bCs/>
        </w:rPr>
        <w:t xml:space="preserve"> и </w:t>
      </w:r>
      <w:proofErr w:type="spellStart"/>
      <w:r w:rsidRPr="0018538C">
        <w:rPr>
          <w:bCs/>
        </w:rPr>
        <w:t>Тишоу</w:t>
      </w:r>
      <w:proofErr w:type="spellEnd"/>
      <w:r w:rsidRPr="0018538C">
        <w:rPr>
          <w:bCs/>
        </w:rPr>
        <w:t>.</w:t>
      </w:r>
    </w:p>
    <w:p w14:paraId="0EAA6CF5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  <w:iCs/>
        </w:rPr>
        <w:t xml:space="preserve">Модель </w:t>
      </w:r>
      <w:proofErr w:type="spellStart"/>
      <w:r w:rsidRPr="0018538C">
        <w:rPr>
          <w:bCs/>
          <w:iCs/>
        </w:rPr>
        <w:t>Коннана</w:t>
      </w:r>
      <w:proofErr w:type="spellEnd"/>
      <w:r w:rsidRPr="0018538C">
        <w:rPr>
          <w:bCs/>
          <w:iCs/>
        </w:rPr>
        <w:t xml:space="preserve"> – </w:t>
      </w:r>
      <w:proofErr w:type="spellStart"/>
      <w:r w:rsidRPr="0018538C">
        <w:rPr>
          <w:bCs/>
          <w:iCs/>
        </w:rPr>
        <w:t>Гольдера</w:t>
      </w:r>
      <w:proofErr w:type="spellEnd"/>
      <w:r w:rsidRPr="0018538C">
        <w:rPr>
          <w:bCs/>
          <w:iCs/>
        </w:rPr>
        <w:t>.</w:t>
      </w:r>
    </w:p>
    <w:p w14:paraId="3B22AE0C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 xml:space="preserve">Модель Д. </w:t>
      </w:r>
      <w:proofErr w:type="spellStart"/>
      <w:r w:rsidRPr="0018538C">
        <w:rPr>
          <w:bCs/>
        </w:rPr>
        <w:t>Фулмера</w:t>
      </w:r>
      <w:proofErr w:type="spellEnd"/>
      <w:r w:rsidRPr="0018538C">
        <w:rPr>
          <w:bCs/>
        </w:rPr>
        <w:t>.</w:t>
      </w:r>
    </w:p>
    <w:p w14:paraId="3C7BE14B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 xml:space="preserve">Модель </w:t>
      </w:r>
      <w:proofErr w:type="spellStart"/>
      <w:r w:rsidRPr="0018538C">
        <w:rPr>
          <w:bCs/>
        </w:rPr>
        <w:t>Чессера</w:t>
      </w:r>
      <w:proofErr w:type="spellEnd"/>
      <w:r w:rsidRPr="0018538C">
        <w:rPr>
          <w:bCs/>
        </w:rPr>
        <w:t>.</w:t>
      </w:r>
    </w:p>
    <w:p w14:paraId="777ED967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>Метод Иркутской государственной экономической академии.</w:t>
      </w:r>
    </w:p>
    <w:p w14:paraId="5867387B" w14:textId="77777777" w:rsidR="0019438C" w:rsidRPr="0018538C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 xml:space="preserve">Уравнение Г.Г. </w:t>
      </w:r>
      <w:proofErr w:type="spellStart"/>
      <w:r w:rsidRPr="0018538C">
        <w:rPr>
          <w:bCs/>
        </w:rPr>
        <w:t>Кадыкова</w:t>
      </w:r>
      <w:proofErr w:type="spellEnd"/>
      <w:r w:rsidRPr="0018538C">
        <w:rPr>
          <w:bCs/>
        </w:rPr>
        <w:t xml:space="preserve">, Р.С. </w:t>
      </w:r>
      <w:proofErr w:type="spellStart"/>
      <w:r w:rsidRPr="0018538C">
        <w:rPr>
          <w:bCs/>
        </w:rPr>
        <w:t>Сайфулина</w:t>
      </w:r>
      <w:proofErr w:type="spellEnd"/>
      <w:r w:rsidRPr="0018538C">
        <w:rPr>
          <w:bCs/>
        </w:rPr>
        <w:t>.</w:t>
      </w:r>
    </w:p>
    <w:p w14:paraId="0AEEAE76" w14:textId="77777777" w:rsidR="0019438C" w:rsidRPr="009E4CB5" w:rsidRDefault="0019438C" w:rsidP="00C43896">
      <w:pPr>
        <w:numPr>
          <w:ilvl w:val="0"/>
          <w:numId w:val="14"/>
        </w:numPr>
        <w:tabs>
          <w:tab w:val="left" w:pos="0"/>
        </w:tabs>
        <w:jc w:val="both"/>
      </w:pPr>
      <w:r w:rsidRPr="0018538C">
        <w:rPr>
          <w:bCs/>
        </w:rPr>
        <w:t xml:space="preserve">Модели А.В. </w:t>
      </w:r>
      <w:proofErr w:type="spellStart"/>
      <w:r w:rsidRPr="0018538C">
        <w:rPr>
          <w:bCs/>
        </w:rPr>
        <w:t>Колышкина</w:t>
      </w:r>
      <w:proofErr w:type="spellEnd"/>
      <w:r w:rsidRPr="0018538C">
        <w:rPr>
          <w:bCs/>
        </w:rPr>
        <w:t>.</w:t>
      </w:r>
    </w:p>
    <w:p w14:paraId="01A7AE4D" w14:textId="77777777" w:rsidR="0019438C" w:rsidRPr="009E4CB5" w:rsidRDefault="0019438C" w:rsidP="0019438C">
      <w:pPr>
        <w:shd w:val="clear" w:color="auto" w:fill="FFFFFF"/>
        <w:ind w:firstLine="709"/>
        <w:jc w:val="both"/>
        <w:outlineLvl w:val="2"/>
        <w:rPr>
          <w:color w:val="000000"/>
          <w:spacing w:val="-5"/>
        </w:rPr>
      </w:pPr>
      <w:r w:rsidRPr="00035033">
        <w:rPr>
          <w:b/>
        </w:rPr>
        <w:t>Задание 3.</w:t>
      </w:r>
      <w:r w:rsidRPr="009E4CB5">
        <w:t xml:space="preserve"> </w:t>
      </w:r>
      <w:bookmarkStart w:id="7" w:name="_Toc184801484"/>
      <w:r w:rsidRPr="009E4CB5">
        <w:rPr>
          <w:bCs/>
          <w:color w:val="000000"/>
          <w:spacing w:val="-5"/>
        </w:rPr>
        <w:t>Н</w:t>
      </w:r>
      <w:r w:rsidRPr="009E4CB5">
        <w:rPr>
          <w:color w:val="000000"/>
          <w:spacing w:val="-5"/>
        </w:rPr>
        <w:t xml:space="preserve">а основании данных таблицы определить </w:t>
      </w:r>
      <w:r w:rsidRPr="009E4CB5">
        <w:rPr>
          <w:color w:val="000000"/>
          <w:spacing w:val="-5"/>
          <w:lang w:val="en-US"/>
        </w:rPr>
        <w:t>NPV</w:t>
      </w:r>
      <w:r w:rsidRPr="009E4CB5">
        <w:rPr>
          <w:color w:val="000000"/>
          <w:spacing w:val="-5"/>
        </w:rPr>
        <w:t xml:space="preserve"> проекта, если </w:t>
      </w:r>
      <w:r>
        <w:rPr>
          <w:color w:val="000000"/>
          <w:spacing w:val="-5"/>
        </w:rPr>
        <w:t xml:space="preserve">начальные </w:t>
      </w:r>
      <w:r w:rsidRPr="009E4CB5">
        <w:rPr>
          <w:color w:val="000000"/>
          <w:spacing w:val="-5"/>
        </w:rPr>
        <w:t xml:space="preserve">инвестиции предполагаются в размере 600 тыс. руб., </w:t>
      </w:r>
      <w:r w:rsidRPr="009E4CB5">
        <w:rPr>
          <w:color w:val="000000"/>
          <w:spacing w:val="-7"/>
        </w:rPr>
        <w:t xml:space="preserve">ставка дисконтирования – 12 %. Определите, будет ли принят проект, если </w:t>
      </w:r>
      <w:r w:rsidRPr="009E4CB5">
        <w:rPr>
          <w:color w:val="000000"/>
          <w:spacing w:val="-5"/>
        </w:rPr>
        <w:t>с</w:t>
      </w:r>
      <w:r w:rsidRPr="009E4CB5">
        <w:rPr>
          <w:color w:val="000000"/>
          <w:spacing w:val="-2"/>
        </w:rPr>
        <w:t>рок окупаемости не может быть выше 5 лет.</w:t>
      </w:r>
      <w:bookmarkEnd w:id="7"/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608"/>
        <w:gridCol w:w="1608"/>
        <w:gridCol w:w="1608"/>
        <w:gridCol w:w="1608"/>
        <w:gridCol w:w="1613"/>
      </w:tblGrid>
      <w:tr w:rsidR="0019438C" w:rsidRPr="0018538C" w14:paraId="4457CC3B" w14:textId="77777777" w:rsidTr="00F1549F">
        <w:trPr>
          <w:trHeight w:val="252"/>
        </w:trPr>
        <w:tc>
          <w:tcPr>
            <w:tcW w:w="777" w:type="pct"/>
            <w:vMerge w:val="restart"/>
            <w:shd w:val="clear" w:color="auto" w:fill="auto"/>
          </w:tcPr>
          <w:p w14:paraId="18D673C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223" w:type="pct"/>
            <w:gridSpan w:val="5"/>
            <w:shd w:val="clear" w:color="auto" w:fill="auto"/>
          </w:tcPr>
          <w:p w14:paraId="762353EE" w14:textId="77777777" w:rsidR="0019438C" w:rsidRPr="00753C53" w:rsidRDefault="0019438C" w:rsidP="00F1549F">
            <w:pPr>
              <w:jc w:val="center"/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Доход, тыс. руб.</w:t>
            </w:r>
          </w:p>
        </w:tc>
      </w:tr>
      <w:tr w:rsidR="0019438C" w:rsidRPr="0018538C" w14:paraId="54867DA8" w14:textId="77777777" w:rsidTr="00F1549F">
        <w:trPr>
          <w:trHeight w:val="251"/>
        </w:trPr>
        <w:tc>
          <w:tcPr>
            <w:tcW w:w="777" w:type="pct"/>
            <w:vMerge/>
            <w:shd w:val="clear" w:color="auto" w:fill="auto"/>
          </w:tcPr>
          <w:p w14:paraId="7742D1E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4" w:type="pct"/>
            <w:shd w:val="clear" w:color="auto" w:fill="auto"/>
          </w:tcPr>
          <w:p w14:paraId="597C001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 год</w:t>
            </w:r>
          </w:p>
        </w:tc>
        <w:tc>
          <w:tcPr>
            <w:tcW w:w="844" w:type="pct"/>
            <w:shd w:val="clear" w:color="auto" w:fill="auto"/>
          </w:tcPr>
          <w:p w14:paraId="051C0C0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 год</w:t>
            </w:r>
          </w:p>
        </w:tc>
        <w:tc>
          <w:tcPr>
            <w:tcW w:w="844" w:type="pct"/>
            <w:shd w:val="clear" w:color="auto" w:fill="auto"/>
          </w:tcPr>
          <w:p w14:paraId="20075A8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 год</w:t>
            </w:r>
          </w:p>
        </w:tc>
        <w:tc>
          <w:tcPr>
            <w:tcW w:w="844" w:type="pct"/>
            <w:shd w:val="clear" w:color="auto" w:fill="auto"/>
          </w:tcPr>
          <w:p w14:paraId="552937B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 год</w:t>
            </w:r>
          </w:p>
        </w:tc>
        <w:tc>
          <w:tcPr>
            <w:tcW w:w="845" w:type="pct"/>
            <w:shd w:val="clear" w:color="auto" w:fill="auto"/>
          </w:tcPr>
          <w:p w14:paraId="294B9B0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 год</w:t>
            </w:r>
          </w:p>
        </w:tc>
      </w:tr>
      <w:tr w:rsidR="0019438C" w:rsidRPr="0018538C" w14:paraId="735C84FE" w14:textId="77777777" w:rsidTr="00F1549F">
        <w:tc>
          <w:tcPr>
            <w:tcW w:w="777" w:type="pct"/>
            <w:shd w:val="clear" w:color="auto" w:fill="auto"/>
          </w:tcPr>
          <w:p w14:paraId="468F7F61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pct"/>
            <w:shd w:val="clear" w:color="auto" w:fill="auto"/>
          </w:tcPr>
          <w:p w14:paraId="0A1694E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1F5BA55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19E27CEE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20DF8224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39906416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19438C" w:rsidRPr="0018538C" w14:paraId="60C32F79" w14:textId="77777777" w:rsidTr="00F1549F">
        <w:tc>
          <w:tcPr>
            <w:tcW w:w="777" w:type="pct"/>
            <w:shd w:val="clear" w:color="auto" w:fill="auto"/>
          </w:tcPr>
          <w:p w14:paraId="3F66FEC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4" w:type="pct"/>
            <w:shd w:val="clear" w:color="auto" w:fill="auto"/>
          </w:tcPr>
          <w:p w14:paraId="6D4917E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282692D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ADC3C9C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1E0E2C34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0C2805D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19438C" w:rsidRPr="0018538C" w14:paraId="05DBAD27" w14:textId="77777777" w:rsidTr="00F1549F">
        <w:tc>
          <w:tcPr>
            <w:tcW w:w="777" w:type="pct"/>
            <w:shd w:val="clear" w:color="auto" w:fill="auto"/>
          </w:tcPr>
          <w:p w14:paraId="3B011DE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4" w:type="pct"/>
            <w:shd w:val="clear" w:color="auto" w:fill="auto"/>
          </w:tcPr>
          <w:p w14:paraId="34E61FA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B5954F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2D1D2E8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538F67EE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5" w:type="pct"/>
            <w:shd w:val="clear" w:color="auto" w:fill="auto"/>
          </w:tcPr>
          <w:p w14:paraId="3F9302B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19438C" w:rsidRPr="0018538C" w14:paraId="0E1DB991" w14:textId="77777777" w:rsidTr="00F1549F">
        <w:tc>
          <w:tcPr>
            <w:tcW w:w="777" w:type="pct"/>
            <w:shd w:val="clear" w:color="auto" w:fill="auto"/>
          </w:tcPr>
          <w:p w14:paraId="578E6B0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4" w:type="pct"/>
            <w:shd w:val="clear" w:color="auto" w:fill="auto"/>
          </w:tcPr>
          <w:p w14:paraId="0DAC34A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226B8C2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12EBBC1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89A5EC4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5" w:type="pct"/>
            <w:shd w:val="clear" w:color="auto" w:fill="auto"/>
          </w:tcPr>
          <w:p w14:paraId="553284CE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19438C" w:rsidRPr="0018538C" w14:paraId="12F75344" w14:textId="77777777" w:rsidTr="00F1549F">
        <w:tc>
          <w:tcPr>
            <w:tcW w:w="777" w:type="pct"/>
            <w:shd w:val="clear" w:color="auto" w:fill="auto"/>
          </w:tcPr>
          <w:p w14:paraId="2564A44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4" w:type="pct"/>
            <w:shd w:val="clear" w:color="auto" w:fill="auto"/>
          </w:tcPr>
          <w:p w14:paraId="20FEFEE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185A5D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2F38966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28EED126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6CDA6F9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19438C" w:rsidRPr="0018538C" w14:paraId="1CC4FED0" w14:textId="77777777" w:rsidTr="00F1549F">
        <w:tc>
          <w:tcPr>
            <w:tcW w:w="777" w:type="pct"/>
            <w:shd w:val="clear" w:color="auto" w:fill="auto"/>
          </w:tcPr>
          <w:p w14:paraId="35420AB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44" w:type="pct"/>
            <w:shd w:val="clear" w:color="auto" w:fill="auto"/>
          </w:tcPr>
          <w:p w14:paraId="41A2762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109BCEA6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4453824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52B9E50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5" w:type="pct"/>
            <w:shd w:val="clear" w:color="auto" w:fill="auto"/>
          </w:tcPr>
          <w:p w14:paraId="4094852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19438C" w:rsidRPr="0018538C" w14:paraId="699EF69E" w14:textId="77777777" w:rsidTr="00F1549F">
        <w:tc>
          <w:tcPr>
            <w:tcW w:w="777" w:type="pct"/>
            <w:shd w:val="clear" w:color="auto" w:fill="auto"/>
          </w:tcPr>
          <w:p w14:paraId="4C703CA4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08D3399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2A544F4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7F7274A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4F2931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4901EAF1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19438C" w:rsidRPr="0018538C" w14:paraId="6FAC8074" w14:textId="77777777" w:rsidTr="00F1549F">
        <w:tc>
          <w:tcPr>
            <w:tcW w:w="777" w:type="pct"/>
            <w:shd w:val="clear" w:color="auto" w:fill="auto"/>
          </w:tcPr>
          <w:p w14:paraId="1267E7C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4" w:type="pct"/>
            <w:shd w:val="clear" w:color="auto" w:fill="auto"/>
          </w:tcPr>
          <w:p w14:paraId="3733E27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4" w:type="pct"/>
            <w:shd w:val="clear" w:color="auto" w:fill="auto"/>
          </w:tcPr>
          <w:p w14:paraId="5C82A30D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1AB604B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53DE9B0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1DEEDD4C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19438C" w:rsidRPr="0018538C" w14:paraId="75DA383F" w14:textId="77777777" w:rsidTr="00F1549F">
        <w:tc>
          <w:tcPr>
            <w:tcW w:w="777" w:type="pct"/>
            <w:shd w:val="clear" w:color="auto" w:fill="auto"/>
          </w:tcPr>
          <w:p w14:paraId="47C8C5CC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pct"/>
            <w:shd w:val="clear" w:color="auto" w:fill="auto"/>
          </w:tcPr>
          <w:p w14:paraId="7C58ED0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7A8B635D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506FDDF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EA4592C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31FDEF8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19438C" w:rsidRPr="0018538C" w14:paraId="7EB92300" w14:textId="77777777" w:rsidTr="00F1549F">
        <w:tc>
          <w:tcPr>
            <w:tcW w:w="777" w:type="pct"/>
            <w:shd w:val="clear" w:color="auto" w:fill="auto"/>
          </w:tcPr>
          <w:p w14:paraId="4FACC9E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pct"/>
            <w:shd w:val="clear" w:color="auto" w:fill="auto"/>
          </w:tcPr>
          <w:p w14:paraId="32CAE7C1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2D29B77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470671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572E9CF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5" w:type="pct"/>
            <w:shd w:val="clear" w:color="auto" w:fill="auto"/>
          </w:tcPr>
          <w:p w14:paraId="3247920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240</w:t>
            </w:r>
          </w:p>
        </w:tc>
      </w:tr>
      <w:tr w:rsidR="0019438C" w:rsidRPr="0018538C" w14:paraId="0B355205" w14:textId="77777777" w:rsidTr="00F1549F">
        <w:tc>
          <w:tcPr>
            <w:tcW w:w="777" w:type="pct"/>
            <w:shd w:val="clear" w:color="auto" w:fill="auto"/>
          </w:tcPr>
          <w:p w14:paraId="1F80B3C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pct"/>
            <w:shd w:val="clear" w:color="auto" w:fill="auto"/>
          </w:tcPr>
          <w:p w14:paraId="277CDD9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7C4DA19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93D702E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55056974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4BAB71B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19438C" w:rsidRPr="0018538C" w14:paraId="73D5B745" w14:textId="77777777" w:rsidTr="00F1549F">
        <w:tc>
          <w:tcPr>
            <w:tcW w:w="777" w:type="pct"/>
            <w:shd w:val="clear" w:color="auto" w:fill="auto"/>
          </w:tcPr>
          <w:p w14:paraId="17983E9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4" w:type="pct"/>
            <w:shd w:val="clear" w:color="auto" w:fill="auto"/>
          </w:tcPr>
          <w:p w14:paraId="46A515B8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4" w:type="pct"/>
            <w:shd w:val="clear" w:color="auto" w:fill="auto"/>
          </w:tcPr>
          <w:p w14:paraId="463F13E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7CEB5982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6BD5D33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051438D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19438C" w:rsidRPr="0018538C" w14:paraId="19212AB7" w14:textId="77777777" w:rsidTr="00F1549F">
        <w:tc>
          <w:tcPr>
            <w:tcW w:w="777" w:type="pct"/>
            <w:shd w:val="clear" w:color="auto" w:fill="auto"/>
          </w:tcPr>
          <w:p w14:paraId="68E4B51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44" w:type="pct"/>
            <w:shd w:val="clear" w:color="auto" w:fill="auto"/>
          </w:tcPr>
          <w:p w14:paraId="2905453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4" w:type="pct"/>
            <w:shd w:val="clear" w:color="auto" w:fill="auto"/>
          </w:tcPr>
          <w:p w14:paraId="4A3C6E5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4" w:type="pct"/>
            <w:shd w:val="clear" w:color="auto" w:fill="auto"/>
          </w:tcPr>
          <w:p w14:paraId="0B6133D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2B0F19E6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7D614F0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19438C" w:rsidRPr="0018538C" w14:paraId="01556B4C" w14:textId="77777777" w:rsidTr="00F1549F">
        <w:tc>
          <w:tcPr>
            <w:tcW w:w="777" w:type="pct"/>
            <w:shd w:val="clear" w:color="auto" w:fill="auto"/>
          </w:tcPr>
          <w:p w14:paraId="28707570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44" w:type="pct"/>
            <w:shd w:val="clear" w:color="auto" w:fill="auto"/>
          </w:tcPr>
          <w:p w14:paraId="7D56240C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4" w:type="pct"/>
            <w:shd w:val="clear" w:color="auto" w:fill="auto"/>
          </w:tcPr>
          <w:p w14:paraId="6CB1E2C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F57022D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47FB769A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5" w:type="pct"/>
            <w:shd w:val="clear" w:color="auto" w:fill="auto"/>
          </w:tcPr>
          <w:p w14:paraId="1501CE56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19438C" w:rsidRPr="0018538C" w14:paraId="110E62E7" w14:textId="77777777" w:rsidTr="00F1549F">
        <w:tc>
          <w:tcPr>
            <w:tcW w:w="777" w:type="pct"/>
            <w:shd w:val="clear" w:color="auto" w:fill="auto"/>
          </w:tcPr>
          <w:p w14:paraId="450202F9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44" w:type="pct"/>
            <w:shd w:val="clear" w:color="auto" w:fill="auto"/>
          </w:tcPr>
          <w:p w14:paraId="7938E56B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4" w:type="pct"/>
            <w:shd w:val="clear" w:color="auto" w:fill="auto"/>
          </w:tcPr>
          <w:p w14:paraId="16C632CF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4C97E945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44" w:type="pct"/>
            <w:shd w:val="clear" w:color="auto" w:fill="auto"/>
          </w:tcPr>
          <w:p w14:paraId="7ADCCD23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03B6A617" w14:textId="77777777" w:rsidR="0019438C" w:rsidRPr="00753C53" w:rsidRDefault="0019438C" w:rsidP="00F1549F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</w:tbl>
    <w:p w14:paraId="15D7AF65" w14:textId="0E707F33" w:rsidR="005E14E5" w:rsidRPr="009148ED" w:rsidRDefault="005E14E5" w:rsidP="00AF5813">
      <w:pPr>
        <w:ind w:firstLine="709"/>
        <w:jc w:val="both"/>
      </w:pPr>
    </w:p>
    <w:p w14:paraId="75E8B690" w14:textId="6DA6E15A" w:rsidR="00AC459A" w:rsidRPr="009148ED" w:rsidRDefault="00AC459A" w:rsidP="00E0004A">
      <w:pPr>
        <w:pStyle w:val="2"/>
        <w:rPr>
          <w:rFonts w:cs="Times New Roman"/>
          <w:sz w:val="22"/>
          <w:szCs w:val="22"/>
        </w:rPr>
      </w:pPr>
      <w:bookmarkStart w:id="8" w:name="_Toc63855678"/>
      <w:r w:rsidRPr="009148ED">
        <w:rPr>
          <w:rFonts w:cs="Times New Roman"/>
          <w:sz w:val="22"/>
          <w:szCs w:val="22"/>
        </w:rPr>
        <w:t xml:space="preserve">Оценочные </w:t>
      </w:r>
      <w:r w:rsidR="00C07FC5" w:rsidRPr="009148ED">
        <w:rPr>
          <w:rFonts w:cs="Times New Roman"/>
          <w:sz w:val="22"/>
          <w:szCs w:val="22"/>
        </w:rPr>
        <w:t>материалы</w:t>
      </w:r>
      <w:r w:rsidRPr="009148ED">
        <w:rPr>
          <w:rFonts w:cs="Times New Roman"/>
          <w:sz w:val="22"/>
          <w:szCs w:val="22"/>
        </w:rPr>
        <w:t xml:space="preserve"> </w:t>
      </w:r>
      <w:r w:rsidRPr="009148ED">
        <w:rPr>
          <w:rFonts w:cs="Times New Roman"/>
          <w:b/>
          <w:sz w:val="22"/>
          <w:szCs w:val="22"/>
        </w:rPr>
        <w:t>текущего контроля</w:t>
      </w:r>
      <w:r w:rsidRPr="009148ED">
        <w:rPr>
          <w:rFonts w:cs="Times New Roman"/>
          <w:sz w:val="22"/>
          <w:szCs w:val="22"/>
        </w:rPr>
        <w:t xml:space="preserve"> успеваемости </w:t>
      </w:r>
      <w:r w:rsidR="00D321A9" w:rsidRPr="009148ED">
        <w:rPr>
          <w:rFonts w:cs="Times New Roman"/>
          <w:sz w:val="22"/>
          <w:szCs w:val="22"/>
        </w:rPr>
        <w:t xml:space="preserve">по </w:t>
      </w:r>
      <w:r w:rsidR="00F91395" w:rsidRPr="009148ED">
        <w:rPr>
          <w:rFonts w:cs="Times New Roman"/>
          <w:iCs w:val="0"/>
          <w:sz w:val="22"/>
          <w:szCs w:val="22"/>
        </w:rPr>
        <w:t>учебной дисциплине</w:t>
      </w:r>
      <w:r w:rsidR="00D321A9" w:rsidRPr="009148ED">
        <w:rPr>
          <w:rFonts w:cs="Times New Roman"/>
          <w:iCs w:val="0"/>
          <w:sz w:val="22"/>
          <w:szCs w:val="22"/>
        </w:rPr>
        <w:t>,</w:t>
      </w:r>
      <w:r w:rsidR="00D321A9" w:rsidRPr="009148ED">
        <w:rPr>
          <w:rFonts w:cs="Times New Roman"/>
          <w:sz w:val="22"/>
          <w:szCs w:val="22"/>
        </w:rPr>
        <w:t xml:space="preserve"> в том числе</w:t>
      </w:r>
      <w:r w:rsidRPr="009148ED">
        <w:rPr>
          <w:rFonts w:cs="Times New Roman"/>
          <w:sz w:val="22"/>
          <w:szCs w:val="22"/>
        </w:rPr>
        <w:t xml:space="preserve"> самостоятельной работы обучающегося, типовые задания</w:t>
      </w:r>
      <w:bookmarkEnd w:id="8"/>
      <w:r w:rsidR="00156907" w:rsidRPr="009148ED">
        <w:rPr>
          <w:rStyle w:val="ab"/>
          <w:rFonts w:cs="Times New Roman"/>
          <w:sz w:val="22"/>
          <w:szCs w:val="22"/>
        </w:rPr>
        <w:t xml:space="preserve"> </w:t>
      </w:r>
    </w:p>
    <w:p w14:paraId="16EBDF06" w14:textId="77777777" w:rsidR="00AF5813" w:rsidRPr="009148ED" w:rsidRDefault="00AF5813" w:rsidP="00AF5813">
      <w:pPr>
        <w:ind w:firstLine="709"/>
        <w:jc w:val="both"/>
      </w:pPr>
      <w:bookmarkStart w:id="9" w:name="_Toc63855679"/>
      <w:r w:rsidRPr="009148ED">
        <w:t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на проектирование дальнейшего образовательного маршрута и профессиональной карьеры.</w:t>
      </w:r>
    </w:p>
    <w:p w14:paraId="71D7947C" w14:textId="77777777" w:rsidR="00AF5813" w:rsidRPr="009148ED" w:rsidRDefault="00AF5813" w:rsidP="00AF5813">
      <w:pPr>
        <w:ind w:firstLine="709"/>
        <w:jc w:val="both"/>
      </w:pPr>
      <w:r w:rsidRPr="009148ED"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14:paraId="766858CC" w14:textId="77777777" w:rsidR="00AF5813" w:rsidRPr="009148ED" w:rsidRDefault="00AF5813" w:rsidP="00AF5813">
      <w:pPr>
        <w:ind w:firstLine="709"/>
        <w:jc w:val="both"/>
      </w:pPr>
      <w:r w:rsidRPr="009148ED"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9148ED">
        <w:rPr>
          <w:i/>
        </w:rPr>
        <w:t>.</w:t>
      </w:r>
      <w:r w:rsidRPr="009148ED">
        <w:t xml:space="preserve"> Аудиторная самостоятельная работа обучающихся входит в общий объем времени, отведенного учебным планом на аудиторную работу, и регламентируется расписанием учебных занятий. </w:t>
      </w:r>
    </w:p>
    <w:p w14:paraId="1C237EC6" w14:textId="77777777" w:rsidR="00AF5813" w:rsidRPr="009148ED" w:rsidRDefault="00AF5813" w:rsidP="00AF5813">
      <w:pPr>
        <w:ind w:firstLine="709"/>
        <w:jc w:val="both"/>
      </w:pPr>
      <w:r w:rsidRPr="009148ED"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18C344BA" w14:textId="77777777" w:rsidR="00AF5813" w:rsidRPr="009148ED" w:rsidRDefault="00AF5813" w:rsidP="00AF5813">
      <w:pPr>
        <w:ind w:firstLine="709"/>
        <w:jc w:val="both"/>
      </w:pPr>
      <w:r w:rsidRPr="009148ED">
        <w:t>Внеаудиторная самостоятельная работа обучающихся включает в себя:</w:t>
      </w:r>
    </w:p>
    <w:p w14:paraId="16306266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t>подготовку к лекциям, практическим занятиям, экзамену;</w:t>
      </w:r>
    </w:p>
    <w:p w14:paraId="593B99D3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t>изучение учебников и учебных пособий;</w:t>
      </w:r>
    </w:p>
    <w:p w14:paraId="5E892B63" w14:textId="6FB906A8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t>изучение разделов/тем, невыносимых на лекции и практические занятия самостоятельно;</w:t>
      </w:r>
    </w:p>
    <w:p w14:paraId="4F5258D8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t>проведение исследовательских работ;</w:t>
      </w:r>
    </w:p>
    <w:p w14:paraId="2527352E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lastRenderedPageBreak/>
        <w:t>изучение теоретического и практического материала по рекомендованным источникам;</w:t>
      </w:r>
    </w:p>
    <w:p w14:paraId="6C2FEFF6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r w:rsidRPr="009148ED">
        <w:t>выполнение домашних заданий;</w:t>
      </w:r>
    </w:p>
    <w:p w14:paraId="3C8EC846" w14:textId="77777777" w:rsidR="00AF5813" w:rsidRPr="009148ED" w:rsidRDefault="00AF5813" w:rsidP="00C43896">
      <w:pPr>
        <w:pStyle w:val="af0"/>
        <w:numPr>
          <w:ilvl w:val="5"/>
          <w:numId w:val="10"/>
        </w:numPr>
        <w:ind w:left="0" w:firstLine="709"/>
        <w:jc w:val="both"/>
      </w:pPr>
      <w:proofErr w:type="gramStart"/>
      <w:r w:rsidRPr="009148ED">
        <w:t>создание  презентаций</w:t>
      </w:r>
      <w:proofErr w:type="gramEnd"/>
      <w:r w:rsidRPr="009148ED">
        <w:t xml:space="preserve"> по изучаемым темам и др.</w:t>
      </w:r>
    </w:p>
    <w:p w14:paraId="7AA67E8D" w14:textId="77777777" w:rsidR="005E14E5" w:rsidRPr="009148ED" w:rsidRDefault="005E14E5" w:rsidP="00AF5813">
      <w:pPr>
        <w:pStyle w:val="af0"/>
        <w:ind w:left="709"/>
        <w:jc w:val="both"/>
      </w:pPr>
    </w:p>
    <w:p w14:paraId="0AC2F078" w14:textId="6D9B5205" w:rsidR="00AF5813" w:rsidRPr="009148ED" w:rsidRDefault="00AF5813" w:rsidP="00AF5813">
      <w:pPr>
        <w:pStyle w:val="af0"/>
        <w:ind w:left="709"/>
        <w:jc w:val="both"/>
      </w:pPr>
      <w:r w:rsidRPr="009148ED">
        <w:t>Задания для самостоятельной работы:</w:t>
      </w:r>
    </w:p>
    <w:p w14:paraId="4D45C5DB" w14:textId="77777777" w:rsidR="005E14E5" w:rsidRPr="009148ED" w:rsidRDefault="005E14E5" w:rsidP="00AF5813">
      <w:pPr>
        <w:pStyle w:val="af0"/>
        <w:ind w:left="709"/>
        <w:jc w:val="both"/>
      </w:pPr>
    </w:p>
    <w:p w14:paraId="53332EE8" w14:textId="03521D18" w:rsidR="005E14E5" w:rsidRPr="009148ED" w:rsidRDefault="005E14E5" w:rsidP="009148ED">
      <w:pPr>
        <w:ind w:right="-1" w:firstLine="567"/>
        <w:jc w:val="both"/>
        <w:rPr>
          <w:b/>
          <w:bCs/>
        </w:rPr>
      </w:pPr>
      <w:r w:rsidRPr="009148ED">
        <w:rPr>
          <w:b/>
          <w:bCs/>
        </w:rPr>
        <w:t xml:space="preserve">Подготовка к экспресс-опросу по теме </w:t>
      </w:r>
      <w:r w:rsidR="0019438C">
        <w:rPr>
          <w:b/>
          <w:bCs/>
        </w:rPr>
        <w:t>2</w:t>
      </w:r>
      <w:r w:rsidRPr="009148ED">
        <w:rPr>
          <w:b/>
          <w:bCs/>
        </w:rPr>
        <w:t xml:space="preserve"> «</w:t>
      </w:r>
      <w:r w:rsidR="0019438C">
        <w:rPr>
          <w:b/>
          <w:bCs/>
        </w:rPr>
        <w:t>Качественный анализ риска</w:t>
      </w:r>
      <w:r w:rsidRPr="009148ED">
        <w:rPr>
          <w:b/>
          <w:bCs/>
        </w:rPr>
        <w:t>».</w:t>
      </w:r>
    </w:p>
    <w:p w14:paraId="06FF7113" w14:textId="77777777" w:rsidR="003E2452" w:rsidRPr="009148ED" w:rsidRDefault="003E2452" w:rsidP="00C43896">
      <w:pPr>
        <w:pStyle w:val="af0"/>
        <w:numPr>
          <w:ilvl w:val="3"/>
          <w:numId w:val="5"/>
        </w:numPr>
        <w:ind w:right="-1" w:firstLine="567"/>
      </w:pPr>
      <w:r w:rsidRPr="009148ED">
        <w:rPr>
          <w:rFonts w:eastAsia="Times New Roman"/>
        </w:rPr>
        <w:t>Время проведения 60 мин.</w:t>
      </w:r>
    </w:p>
    <w:p w14:paraId="07EF6B99" w14:textId="3F7AC873" w:rsidR="003E2452" w:rsidRPr="009148ED" w:rsidRDefault="003E2452" w:rsidP="00C43896">
      <w:pPr>
        <w:pStyle w:val="af0"/>
        <w:numPr>
          <w:ilvl w:val="3"/>
          <w:numId w:val="5"/>
        </w:numPr>
        <w:ind w:right="-1" w:firstLine="567"/>
      </w:pPr>
      <w:r w:rsidRPr="009148ED">
        <w:rPr>
          <w:rFonts w:eastAsia="Times New Roman"/>
        </w:rPr>
        <w:t>Опрос состоит из 10 вопросов</w:t>
      </w:r>
    </w:p>
    <w:p w14:paraId="3BEEFA8F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>
        <w:t xml:space="preserve"> </w:t>
      </w:r>
      <w:r w:rsidRPr="0012675D">
        <w:t>Качественный анализ рисков: метод использования аналогов, метод экспертных оценок, SWOT-анализ.</w:t>
      </w:r>
    </w:p>
    <w:p w14:paraId="5A0F09C1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 xml:space="preserve">Качественный анализ рисков: роза и спираль рисков, оценка риска на стадии проекта, метод </w:t>
      </w:r>
      <w:proofErr w:type="spellStart"/>
      <w:r w:rsidRPr="0012675D">
        <w:t>Дельфи</w:t>
      </w:r>
      <w:proofErr w:type="spellEnd"/>
      <w:r w:rsidRPr="0012675D">
        <w:t xml:space="preserve">. </w:t>
      </w:r>
    </w:p>
    <w:p w14:paraId="0DF607BC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 xml:space="preserve">Методы качественного анализа рисков. </w:t>
      </w:r>
    </w:p>
    <w:p w14:paraId="329369E0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 xml:space="preserve">Метод имитационного моделирования (Метод Монте-Карло). </w:t>
      </w:r>
    </w:p>
    <w:p w14:paraId="5C518127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>Характеристика процесса анализа рисков.</w:t>
      </w:r>
    </w:p>
    <w:p w14:paraId="3DD499A6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 xml:space="preserve">Метод «дерево решений» в оценке рисков. </w:t>
      </w:r>
    </w:p>
    <w:p w14:paraId="20173F09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 xml:space="preserve">Кумулятивные методы оценки риска (премия за риск). </w:t>
      </w:r>
    </w:p>
    <w:p w14:paraId="36DA0BEB" w14:textId="77777777" w:rsidR="0019438C" w:rsidRPr="0012675D" w:rsidRDefault="0019438C" w:rsidP="00C43896">
      <w:pPr>
        <w:pStyle w:val="af0"/>
        <w:numPr>
          <w:ilvl w:val="0"/>
          <w:numId w:val="15"/>
        </w:numPr>
        <w:rPr>
          <w:lang w:val="x-none"/>
        </w:rPr>
      </w:pPr>
      <w:r w:rsidRPr="0012675D">
        <w:t>Метод</w:t>
      </w:r>
      <w:r w:rsidRPr="0012675D">
        <w:rPr>
          <w:lang w:val="en-US"/>
        </w:rPr>
        <w:t xml:space="preserve"> SWIFT- Structured what-if technique.</w:t>
      </w:r>
    </w:p>
    <w:p w14:paraId="6608136E" w14:textId="77777777" w:rsidR="0019438C" w:rsidRPr="0012675D" w:rsidRDefault="0019438C" w:rsidP="00C43896">
      <w:pPr>
        <w:pStyle w:val="af0"/>
        <w:numPr>
          <w:ilvl w:val="0"/>
          <w:numId w:val="15"/>
        </w:numPr>
      </w:pPr>
      <w:r w:rsidRPr="0012675D">
        <w:t>Метод LOPA</w:t>
      </w:r>
    </w:p>
    <w:p w14:paraId="2F5CE6F1" w14:textId="33A5FD9E" w:rsidR="005E14E5" w:rsidRPr="0019438C" w:rsidRDefault="0019438C" w:rsidP="00C43896">
      <w:pPr>
        <w:pStyle w:val="af0"/>
        <w:numPr>
          <w:ilvl w:val="0"/>
          <w:numId w:val="15"/>
        </w:numPr>
      </w:pPr>
      <w:r w:rsidRPr="0012675D">
        <w:t>Метод исследований опасности и функциональности (HAZOP).</w:t>
      </w:r>
    </w:p>
    <w:p w14:paraId="3DC817EF" w14:textId="77777777" w:rsidR="005E14E5" w:rsidRPr="009148ED" w:rsidRDefault="005E14E5" w:rsidP="009148ED">
      <w:pPr>
        <w:pStyle w:val="af0"/>
        <w:ind w:left="0" w:right="-1" w:firstLine="567"/>
        <w:jc w:val="both"/>
      </w:pPr>
    </w:p>
    <w:p w14:paraId="5F17DE7A" w14:textId="40687C89" w:rsidR="003E2452" w:rsidRPr="009148ED" w:rsidRDefault="003E2452" w:rsidP="009148ED">
      <w:pPr>
        <w:ind w:right="-1" w:firstLine="567"/>
        <w:jc w:val="both"/>
        <w:rPr>
          <w:b/>
          <w:bCs/>
          <w:iCs/>
        </w:rPr>
      </w:pPr>
      <w:r w:rsidRPr="009148ED">
        <w:rPr>
          <w:b/>
          <w:bCs/>
          <w:iCs/>
        </w:rPr>
        <w:t xml:space="preserve">Тестирование по теме </w:t>
      </w:r>
      <w:r w:rsidR="0019438C">
        <w:rPr>
          <w:b/>
          <w:bCs/>
          <w:iCs/>
        </w:rPr>
        <w:t>4</w:t>
      </w:r>
      <w:r w:rsidRPr="009148ED">
        <w:rPr>
          <w:b/>
          <w:bCs/>
          <w:iCs/>
        </w:rPr>
        <w:t xml:space="preserve"> «</w:t>
      </w:r>
      <w:r w:rsidR="0019438C">
        <w:rPr>
          <w:b/>
          <w:bCs/>
          <w:iCs/>
        </w:rPr>
        <w:t>Методы оценки инвестиционных проектов с учетом риска</w:t>
      </w:r>
      <w:r w:rsidRPr="009148ED">
        <w:rPr>
          <w:b/>
          <w:bCs/>
          <w:iCs/>
        </w:rPr>
        <w:t>».</w:t>
      </w:r>
    </w:p>
    <w:p w14:paraId="31BECAC8" w14:textId="3098D67E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Время выполнения 15 мин.</w:t>
      </w:r>
    </w:p>
    <w:p w14:paraId="7F763A09" w14:textId="050E3DA2" w:rsidR="003E2452" w:rsidRPr="0019438C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  <w:color w:val="FF0000"/>
        </w:rPr>
      </w:pPr>
      <w:r w:rsidRPr="009148ED">
        <w:rPr>
          <w:rFonts w:eastAsia="Times New Roman"/>
        </w:rPr>
        <w:t xml:space="preserve">Количество вариантов </w:t>
      </w:r>
      <w:r w:rsidR="00F1549F">
        <w:rPr>
          <w:rFonts w:eastAsia="Times New Roman"/>
        </w:rPr>
        <w:t>тестирования</w:t>
      </w:r>
      <w:r w:rsidRPr="009148ED">
        <w:rPr>
          <w:rFonts w:eastAsia="Times New Roman"/>
        </w:rPr>
        <w:t xml:space="preserve"> </w:t>
      </w:r>
      <w:r w:rsidRPr="00F1549F">
        <w:rPr>
          <w:rFonts w:eastAsia="Times New Roman"/>
          <w:color w:val="000000" w:themeColor="text1"/>
        </w:rPr>
        <w:t xml:space="preserve">- </w:t>
      </w:r>
      <w:r w:rsidR="00F1549F" w:rsidRPr="00F1549F">
        <w:rPr>
          <w:rFonts w:eastAsia="Times New Roman"/>
          <w:color w:val="000000" w:themeColor="text1"/>
        </w:rPr>
        <w:t>7</w:t>
      </w:r>
      <w:r w:rsidRPr="00F1549F">
        <w:rPr>
          <w:rFonts w:eastAsia="Times New Roman"/>
          <w:color w:val="000000" w:themeColor="text1"/>
        </w:rPr>
        <w:t>.</w:t>
      </w:r>
    </w:p>
    <w:p w14:paraId="759D743C" w14:textId="4FBFD856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 xml:space="preserve">Количество заданий в каждом варианте контрольной работы - </w:t>
      </w:r>
      <w:r w:rsidR="00F1549F" w:rsidRPr="00F1549F">
        <w:rPr>
          <w:rFonts w:eastAsia="Times New Roman"/>
          <w:color w:val="000000" w:themeColor="text1"/>
        </w:rPr>
        <w:t>10</w:t>
      </w:r>
      <w:r w:rsidRPr="00F1549F">
        <w:rPr>
          <w:rFonts w:eastAsia="Times New Roman"/>
          <w:color w:val="000000" w:themeColor="text1"/>
        </w:rPr>
        <w:t>.</w:t>
      </w:r>
    </w:p>
    <w:p w14:paraId="34812380" w14:textId="77777777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Форма работы – самостоятельная, индивидуальная.</w:t>
      </w:r>
    </w:p>
    <w:p w14:paraId="593BA929" w14:textId="14C840CD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  <w:iCs/>
        </w:rPr>
      </w:pPr>
      <w:r w:rsidRPr="009148ED">
        <w:rPr>
          <w:rFonts w:eastAsia="Times New Roman"/>
        </w:rPr>
        <w:t xml:space="preserve">Порядок формирования вариантов </w:t>
      </w:r>
      <w:proofErr w:type="gramStart"/>
      <w:r w:rsidRPr="009148ED">
        <w:rPr>
          <w:rFonts w:eastAsia="Times New Roman"/>
        </w:rPr>
        <w:t xml:space="preserve">– </w:t>
      </w:r>
      <w:r w:rsidRPr="009148ED">
        <w:rPr>
          <w:rFonts w:eastAsia="Times New Roman"/>
          <w:i/>
        </w:rPr>
        <w:t xml:space="preserve"> </w:t>
      </w:r>
      <w:r w:rsidRPr="009148ED">
        <w:rPr>
          <w:rFonts w:eastAsia="Times New Roman"/>
          <w:iCs/>
        </w:rPr>
        <w:t>случайный</w:t>
      </w:r>
      <w:proofErr w:type="gramEnd"/>
      <w:r w:rsidRPr="009148ED">
        <w:rPr>
          <w:rFonts w:eastAsia="Times New Roman"/>
          <w:iCs/>
        </w:rPr>
        <w:t>.</w:t>
      </w:r>
    </w:p>
    <w:p w14:paraId="4A92CB51" w14:textId="77777777" w:rsidR="001010A3" w:rsidRPr="009148ED" w:rsidRDefault="001010A3" w:rsidP="009148ED">
      <w:pPr>
        <w:pStyle w:val="af0"/>
        <w:ind w:left="0" w:right="-1" w:firstLine="567"/>
        <w:rPr>
          <w:rFonts w:eastAsia="Times New Roman"/>
          <w:iCs/>
          <w:color w:val="000000"/>
        </w:rPr>
      </w:pPr>
      <w:r w:rsidRPr="009148ED">
        <w:rPr>
          <w:rFonts w:eastAsia="Times New Roman"/>
        </w:rPr>
        <w:t xml:space="preserve">Способ проведения теста: </w:t>
      </w:r>
      <w:r w:rsidRPr="009148ED">
        <w:rPr>
          <w:rFonts w:eastAsia="Times New Roman"/>
          <w:iCs/>
        </w:rPr>
        <w:t>бланковый</w:t>
      </w:r>
    </w:p>
    <w:p w14:paraId="7C8EBF2F" w14:textId="390E4E24" w:rsidR="001010A3" w:rsidRPr="009148ED" w:rsidRDefault="001010A3" w:rsidP="00F1549F">
      <w:pPr>
        <w:ind w:right="-1" w:firstLine="567"/>
        <w:jc w:val="both"/>
        <w:rPr>
          <w:b/>
        </w:rPr>
      </w:pPr>
      <w:r w:rsidRPr="009148ED">
        <w:rPr>
          <w:rFonts w:eastAsia="Times New Roman"/>
          <w:b/>
          <w:i/>
        </w:rPr>
        <w:t xml:space="preserve">Инструкция для </w:t>
      </w:r>
      <w:proofErr w:type="gramStart"/>
      <w:r w:rsidRPr="009148ED">
        <w:rPr>
          <w:rFonts w:eastAsia="Times New Roman"/>
          <w:b/>
          <w:i/>
        </w:rPr>
        <w:t>тестируемых</w:t>
      </w:r>
      <w:proofErr w:type="gramEnd"/>
      <w:r w:rsidRPr="009148ED">
        <w:rPr>
          <w:rFonts w:eastAsia="Times New Roman"/>
          <w:i/>
        </w:rPr>
        <w:t xml:space="preserve"> </w:t>
      </w:r>
      <w:r w:rsidRPr="009148ED">
        <w:t xml:space="preserve">За выполнение каждого тестового задания испытуемому выставляются баллы. Номинальная шкала предполагает, что за правильный ответ к каждому заданию выставляется </w:t>
      </w:r>
      <w:r w:rsidR="00F1549F">
        <w:t>два балла</w:t>
      </w:r>
      <w:r w:rsidRPr="009148ED">
        <w:t>, за не правильный — ноль. В соответствии с номинальной шкалой, оценивается всё задание в целом, а не какая-либо из его частей.</w:t>
      </w:r>
    </w:p>
    <w:p w14:paraId="0B496956" w14:textId="77777777" w:rsidR="001010A3" w:rsidRPr="009148ED" w:rsidRDefault="001010A3" w:rsidP="00F1549F">
      <w:pPr>
        <w:ind w:right="-1" w:firstLine="567"/>
        <w:jc w:val="both"/>
      </w:pPr>
      <w:r w:rsidRPr="009148ED">
        <w:t xml:space="preserve">Общая сумма баллов за все правильные ответы составляет наивысший балл - 20 баллов. </w:t>
      </w:r>
      <w:r w:rsidRPr="009148ED">
        <w:rPr>
          <w:rFonts w:eastAsia="Times New Roman"/>
          <w:iCs/>
        </w:rPr>
        <w:t xml:space="preserve">  </w:t>
      </w:r>
    </w:p>
    <w:p w14:paraId="1A5AB414" w14:textId="38BB0E4B" w:rsidR="001010A3" w:rsidRPr="009148ED" w:rsidRDefault="001010A3" w:rsidP="00F1549F">
      <w:pPr>
        <w:ind w:right="-1" w:firstLine="567"/>
        <w:jc w:val="both"/>
      </w:pPr>
      <w:r w:rsidRPr="009148ED">
        <w:rPr>
          <w:rFonts w:eastAsia="Times New Roman"/>
          <w:b/>
          <w:i/>
        </w:rPr>
        <w:t xml:space="preserve">Инструкция для </w:t>
      </w:r>
      <w:proofErr w:type="gramStart"/>
      <w:r w:rsidRPr="009148ED">
        <w:rPr>
          <w:rFonts w:eastAsia="Times New Roman"/>
          <w:b/>
          <w:i/>
        </w:rPr>
        <w:t>проверяющих</w:t>
      </w:r>
      <w:r w:rsidR="00F1549F">
        <w:rPr>
          <w:rFonts w:eastAsia="Times New Roman"/>
          <w:b/>
          <w:i/>
        </w:rPr>
        <w:t xml:space="preserve">: </w:t>
      </w:r>
      <w:r w:rsidRPr="009148ED">
        <w:rPr>
          <w:rFonts w:eastAsia="Times New Roman"/>
          <w:i/>
        </w:rPr>
        <w:t xml:space="preserve"> </w:t>
      </w:r>
      <w:r w:rsidRPr="009148ED">
        <w:t>Также</w:t>
      </w:r>
      <w:proofErr w:type="gramEnd"/>
      <w:r w:rsidRPr="009148ED">
        <w:t xml:space="preserve">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</w:r>
    </w:p>
    <w:p w14:paraId="24BB20B5" w14:textId="77777777" w:rsidR="001010A3" w:rsidRPr="009148ED" w:rsidRDefault="001010A3" w:rsidP="009148ED">
      <w:pPr>
        <w:ind w:right="-1" w:firstLine="567"/>
      </w:pPr>
      <w:r w:rsidRPr="009148ED">
        <w:t xml:space="preserve">Рекомендуемое процентное соотношение баллов и оценок по пятибалльной системе. </w:t>
      </w:r>
    </w:p>
    <w:p w14:paraId="39E2977F" w14:textId="77777777" w:rsidR="001010A3" w:rsidRPr="009148ED" w:rsidRDefault="001010A3" w:rsidP="009148ED">
      <w:pPr>
        <w:ind w:right="-1" w:firstLine="567"/>
        <w:rPr>
          <w:color w:val="000000"/>
        </w:rPr>
      </w:pPr>
      <w:r w:rsidRPr="009148ED">
        <w:rPr>
          <w:color w:val="000000"/>
        </w:rPr>
        <w:t>«2» - равно или менее 40%</w:t>
      </w:r>
    </w:p>
    <w:p w14:paraId="44DAB183" w14:textId="77777777" w:rsidR="001010A3" w:rsidRPr="009148ED" w:rsidRDefault="001010A3" w:rsidP="009148ED">
      <w:pPr>
        <w:pStyle w:val="afc"/>
        <w:shd w:val="clear" w:color="auto" w:fill="FFFFFF"/>
        <w:spacing w:before="0" w:beforeAutospacing="0" w:after="0" w:afterAutospacing="0"/>
        <w:ind w:right="-1" w:firstLine="567"/>
        <w:rPr>
          <w:rFonts w:ascii="Times New Roman" w:hAnsi="Times New Roman" w:cs="Times New Roman"/>
          <w:color w:val="000000"/>
          <w:sz w:val="22"/>
          <w:szCs w:val="22"/>
        </w:rPr>
      </w:pPr>
      <w:r w:rsidRPr="009148ED">
        <w:rPr>
          <w:rFonts w:ascii="Times New Roman" w:hAnsi="Times New Roman" w:cs="Times New Roman"/>
          <w:color w:val="000000"/>
          <w:sz w:val="22"/>
          <w:szCs w:val="22"/>
        </w:rPr>
        <w:t>«3» - 41% - 64%</w:t>
      </w:r>
    </w:p>
    <w:p w14:paraId="14D8C848" w14:textId="77777777" w:rsidR="001010A3" w:rsidRPr="009148ED" w:rsidRDefault="001010A3" w:rsidP="009148ED">
      <w:pPr>
        <w:pStyle w:val="afc"/>
        <w:shd w:val="clear" w:color="auto" w:fill="FFFFFF"/>
        <w:spacing w:before="0" w:beforeAutospacing="0" w:after="0" w:afterAutospacing="0"/>
        <w:ind w:right="-1" w:firstLine="567"/>
        <w:rPr>
          <w:rFonts w:ascii="Times New Roman" w:hAnsi="Times New Roman" w:cs="Times New Roman"/>
          <w:color w:val="000000"/>
          <w:sz w:val="22"/>
          <w:szCs w:val="22"/>
        </w:rPr>
      </w:pPr>
      <w:r w:rsidRPr="009148ED">
        <w:rPr>
          <w:rFonts w:ascii="Times New Roman" w:hAnsi="Times New Roman" w:cs="Times New Roman"/>
          <w:color w:val="000000"/>
          <w:sz w:val="22"/>
          <w:szCs w:val="22"/>
        </w:rPr>
        <w:t>«4» - 65% - 84%</w:t>
      </w:r>
    </w:p>
    <w:p w14:paraId="5B8835E4" w14:textId="77777777" w:rsidR="001010A3" w:rsidRPr="009148ED" w:rsidRDefault="001010A3" w:rsidP="009148ED">
      <w:pPr>
        <w:pStyle w:val="af0"/>
        <w:ind w:left="567" w:right="-1"/>
        <w:jc w:val="both"/>
        <w:rPr>
          <w:rFonts w:eastAsia="Times New Roman"/>
          <w:color w:val="000000"/>
        </w:rPr>
      </w:pPr>
      <w:r w:rsidRPr="009148ED">
        <w:rPr>
          <w:color w:val="000000"/>
        </w:rPr>
        <w:t>«5» - 85% - 100%</w:t>
      </w:r>
      <w:r w:rsidRPr="009148ED">
        <w:rPr>
          <w:rFonts w:eastAsia="Times New Roman"/>
          <w:i/>
        </w:rPr>
        <w:t xml:space="preserve"> </w:t>
      </w:r>
    </w:p>
    <w:p w14:paraId="4C84E5EC" w14:textId="77777777" w:rsidR="009148ED" w:rsidRPr="009148ED" w:rsidRDefault="009148ED" w:rsidP="00C43896">
      <w:pPr>
        <w:pStyle w:val="af0"/>
        <w:numPr>
          <w:ilvl w:val="3"/>
          <w:numId w:val="7"/>
        </w:numPr>
        <w:ind w:right="-1" w:firstLine="567"/>
        <w:jc w:val="both"/>
        <w:rPr>
          <w:rFonts w:eastAsia="Times New Roman"/>
          <w:color w:val="000000"/>
        </w:rPr>
      </w:pPr>
    </w:p>
    <w:p w14:paraId="09448D28" w14:textId="392145F0" w:rsidR="001010A3" w:rsidRPr="009148ED" w:rsidRDefault="001010A3" w:rsidP="009148ED">
      <w:pPr>
        <w:pStyle w:val="af0"/>
        <w:ind w:left="567" w:right="-1"/>
        <w:jc w:val="both"/>
        <w:rPr>
          <w:rFonts w:eastAsia="Times New Roman"/>
          <w:color w:val="000000"/>
        </w:rPr>
      </w:pPr>
      <w:r w:rsidRPr="009148ED">
        <w:rPr>
          <w:rFonts w:eastAsia="Times New Roman"/>
        </w:rPr>
        <w:t>Перечень тестовых заданий:</w:t>
      </w:r>
    </w:p>
    <w:p w14:paraId="10144352" w14:textId="77777777" w:rsidR="0019438C" w:rsidRPr="007A594E" w:rsidRDefault="0019438C" w:rsidP="0019438C">
      <w:pPr>
        <w:contextualSpacing/>
        <w:rPr>
          <w:bCs/>
          <w:color w:val="000000"/>
          <w:sz w:val="20"/>
          <w:szCs w:val="20"/>
          <w:lang w:eastAsia="x-none"/>
        </w:rPr>
      </w:pPr>
      <w:r>
        <w:rPr>
          <w:color w:val="3E3E3E"/>
        </w:rPr>
        <w:t xml:space="preserve"> </w:t>
      </w:r>
      <w:r w:rsidRPr="007A594E">
        <w:rPr>
          <w:bCs/>
          <w:color w:val="000000"/>
          <w:sz w:val="20"/>
          <w:szCs w:val="20"/>
          <w:lang w:eastAsia="x-none"/>
        </w:rPr>
        <w:t>Вариант 1.</w:t>
      </w:r>
    </w:p>
    <w:p w14:paraId="74676558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Сущность понятия экономического риска можно определить как </w:t>
      </w:r>
    </w:p>
    <w:p w14:paraId="3DA7E8E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0EAE823" wp14:editId="7ED86A24">
            <wp:extent cx="253365" cy="228600"/>
            <wp:effectExtent l="0" t="0" r="635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возможность улучшения использования ресурсов производственно-хозяйственной деятельности в результате совершенствования техники и технологии производства </w:t>
      </w:r>
    </w:p>
    <w:p w14:paraId="6D9E397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F6CE8C7" wp14:editId="202B0452">
            <wp:extent cx="253365" cy="228600"/>
            <wp:effectExtent l="0" t="0" r="63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преодоление «узких мест», а также приведение в действие неиспользованных ранее производственных ресурсов </w:t>
      </w:r>
    </w:p>
    <w:p w14:paraId="6A102EE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D517217" wp14:editId="2892ADF4">
            <wp:extent cx="253365" cy="228600"/>
            <wp:effectExtent l="0" t="0" r="63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возможный ущерб (финансовый, материальный) и иных потерь от производственно-хозяйственной деятельности </w:t>
      </w:r>
    </w:p>
    <w:p w14:paraId="09E41A4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E283C10" wp14:editId="0895042A">
            <wp:extent cx="253365" cy="228600"/>
            <wp:effectExtent l="0" t="0" r="63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мобилизация внутренних ресурсов производства для увеличения выпуска продукции и улучшения ее качества </w:t>
      </w:r>
      <w:r w:rsidRPr="007A594E">
        <w:rPr>
          <w:color w:val="000000"/>
          <w:sz w:val="20"/>
          <w:szCs w:val="20"/>
        </w:rPr>
        <w:br w:type="page"/>
      </w:r>
    </w:p>
    <w:p w14:paraId="0ED0DEC7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lastRenderedPageBreak/>
        <w:t xml:space="preserve">Виды предпринимательского риска по Дж. </w:t>
      </w:r>
      <w:proofErr w:type="spellStart"/>
      <w:r w:rsidRPr="007A594E">
        <w:rPr>
          <w:bCs/>
          <w:color w:val="000000"/>
          <w:sz w:val="20"/>
          <w:szCs w:val="20"/>
          <w:lang w:val="x-none" w:eastAsia="x-none"/>
        </w:rPr>
        <w:t>Кейнсу</w:t>
      </w:r>
      <w:proofErr w:type="spellEnd"/>
      <w:r w:rsidRPr="007A594E">
        <w:rPr>
          <w:bCs/>
          <w:color w:val="000000"/>
          <w:sz w:val="20"/>
          <w:szCs w:val="20"/>
          <w:lang w:val="x-none" w:eastAsia="x-none"/>
        </w:rPr>
        <w:t xml:space="preserve">: </w:t>
      </w:r>
    </w:p>
    <w:p w14:paraId="7DFF289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7CD6445" wp14:editId="7D8CA0ED">
            <wp:extent cx="253365" cy="228600"/>
            <wp:effectExtent l="0" t="0" r="635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риск заемщика и риск инфляции </w:t>
      </w:r>
    </w:p>
    <w:p w14:paraId="40C63BA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069997" wp14:editId="733EE223">
            <wp:extent cx="253365" cy="228600"/>
            <wp:effectExtent l="0" t="0" r="635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риск кредитора и риск инфляции </w:t>
      </w:r>
    </w:p>
    <w:p w14:paraId="0FEBFC2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E763FF7" wp14:editId="2980CC43">
            <wp:extent cx="253365" cy="228600"/>
            <wp:effectExtent l="0" t="0" r="635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риск ликвидности и риск инфляции </w:t>
      </w:r>
    </w:p>
    <w:p w14:paraId="6B34D5E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D28DE89" wp14:editId="33EE1073">
            <wp:extent cx="253365" cy="228600"/>
            <wp:effectExtent l="0" t="0" r="63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репутационный</w:t>
      </w:r>
      <w:proofErr w:type="spellEnd"/>
      <w:r w:rsidRPr="007A594E">
        <w:rPr>
          <w:color w:val="000000"/>
          <w:sz w:val="20"/>
          <w:szCs w:val="20"/>
        </w:rPr>
        <w:t xml:space="preserve"> риск инфляции </w:t>
      </w:r>
    </w:p>
    <w:p w14:paraId="64FFF808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Виды предпринимательских рисков, согласно современной классификации: </w:t>
      </w:r>
    </w:p>
    <w:p w14:paraId="4ADB2C6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EF9EE15" wp14:editId="652F8174">
            <wp:extent cx="253365" cy="228600"/>
            <wp:effectExtent l="0" t="0" r="63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кредитный риск, валютный риск, </w:t>
      </w:r>
      <w:proofErr w:type="spellStart"/>
      <w:r w:rsidRPr="007A594E">
        <w:rPr>
          <w:color w:val="000000"/>
          <w:sz w:val="20"/>
          <w:szCs w:val="20"/>
        </w:rPr>
        <w:t>страновой</w:t>
      </w:r>
      <w:proofErr w:type="spellEnd"/>
      <w:r w:rsidRPr="007A594E">
        <w:rPr>
          <w:color w:val="000000"/>
          <w:sz w:val="20"/>
          <w:szCs w:val="20"/>
        </w:rPr>
        <w:t xml:space="preserve"> риск </w:t>
      </w:r>
    </w:p>
    <w:p w14:paraId="5542B7D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863992" wp14:editId="3A5B8E99">
            <wp:extent cx="253365" cy="228600"/>
            <wp:effectExtent l="0" t="0" r="63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деловой риск, инвестиционный риск, банковский риск </w:t>
      </w:r>
    </w:p>
    <w:p w14:paraId="7B949AA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57A6762" wp14:editId="23DD18B5">
            <wp:extent cx="253365" cy="228600"/>
            <wp:effectExtent l="0" t="0" r="635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риск ликвидности, финансовый риск, валютный риск </w:t>
      </w:r>
    </w:p>
    <w:p w14:paraId="0EFF200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409A620" wp14:editId="313719AE">
            <wp:extent cx="253365" cy="228600"/>
            <wp:effectExtent l="0" t="0" r="635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операционный риск, рыночный риск, кредитный риск </w:t>
      </w:r>
    </w:p>
    <w:p w14:paraId="6C7BF76B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Под «анализом и оценкой риска» понимается </w:t>
      </w:r>
    </w:p>
    <w:p w14:paraId="6ACFA60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9E0EC06" wp14:editId="34CB646B">
            <wp:extent cx="253365" cy="228600"/>
            <wp:effectExtent l="0" t="0" r="635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совокупность методов определения имущественного и финансового положения организации в истекшем периоде, а также его возможности на прогнозный период </w:t>
      </w:r>
    </w:p>
    <w:p w14:paraId="3B21329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9D82639" wp14:editId="743F523D">
            <wp:extent cx="253365" cy="228600"/>
            <wp:effectExtent l="0" t="0" r="635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определение вероятности неблагоприятного исхода </w:t>
      </w:r>
    </w:p>
    <w:p w14:paraId="039E687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C42DFFA" wp14:editId="6C97505C">
            <wp:extent cx="253365" cy="228600"/>
            <wp:effectExtent l="0" t="0" r="635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определение величины неблагоприятного исхода, установление взаимосвязи между нею и уровнем доходности конкретной операции </w:t>
      </w:r>
    </w:p>
    <w:p w14:paraId="6F19FA50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Метод экспертных оценок следует отнести к методам: </w:t>
      </w:r>
    </w:p>
    <w:p w14:paraId="52A4B68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3F2D1C3" wp14:editId="1565CE87">
            <wp:extent cx="253365" cy="228600"/>
            <wp:effectExtent l="0" t="0" r="635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количественной оценки риска </w:t>
      </w:r>
    </w:p>
    <w:p w14:paraId="13FBA02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DB0DCB8" wp14:editId="05106A38">
            <wp:extent cx="253365" cy="228600"/>
            <wp:effectExtent l="0" t="0" r="635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качественной оценки риска </w:t>
      </w:r>
    </w:p>
    <w:p w14:paraId="373ADD3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1C7A50F" wp14:editId="43140B90">
            <wp:extent cx="253365" cy="228600"/>
            <wp:effectExtent l="0" t="0" r="635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данный метод не используется при оценке рисков </w:t>
      </w:r>
    </w:p>
    <w:p w14:paraId="68456EE7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>Вероятность - это численная мера</w:t>
      </w:r>
    </w:p>
    <w:p w14:paraId="4ABC91A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30C685A" wp14:editId="3E0C4B1E">
            <wp:extent cx="253365" cy="228600"/>
            <wp:effectExtent l="0" t="0" r="635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неопределенности наступления события </w:t>
      </w:r>
    </w:p>
    <w:p w14:paraId="3F2C5F3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8AA92A4" wp14:editId="42C88820">
            <wp:extent cx="253365" cy="228600"/>
            <wp:effectExtent l="0" t="0" r="635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объективной возможности наступления события </w:t>
      </w:r>
    </w:p>
    <w:p w14:paraId="244D15D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21B18DB" wp14:editId="04954C40">
            <wp:extent cx="253365" cy="228600"/>
            <wp:effectExtent l="0" t="0" r="635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альтернативности наступления событий </w:t>
      </w:r>
    </w:p>
    <w:p w14:paraId="3C4B0184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Фирма для учета риска инвестиционного проекта добавила к ставке дисконта 5% на основе анализа рисков аналогичных проектов. Можно ли считать, что в этом случае фирма учла риск инвестирования? </w:t>
      </w:r>
    </w:p>
    <w:p w14:paraId="2485F1D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E9AD9B0" wp14:editId="459E15BF">
            <wp:extent cx="253365" cy="228600"/>
            <wp:effectExtent l="0" t="0" r="635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нет, т.к. при дисконтировании риск более отдаленных во времени сумм возрастает </w:t>
      </w:r>
    </w:p>
    <w:p w14:paraId="419B39C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CB50DF0" wp14:editId="28E489F4">
            <wp:extent cx="253365" cy="228600"/>
            <wp:effectExtent l="0" t="0" r="635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да, таким образом можно учесть риск проекта </w:t>
      </w:r>
    </w:p>
    <w:p w14:paraId="7B04EA2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28D2058" wp14:editId="5B1EAD7A">
            <wp:extent cx="253365" cy="228600"/>
            <wp:effectExtent l="0" t="0" r="635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да, но только для проектов с </w:t>
      </w:r>
      <w:proofErr w:type="gramStart"/>
      <w:r w:rsidRPr="007A594E">
        <w:rPr>
          <w:color w:val="000000"/>
          <w:sz w:val="20"/>
          <w:szCs w:val="20"/>
          <w:lang w:val="en-US"/>
        </w:rPr>
        <w:t>NPV</w:t>
      </w:r>
      <w:r w:rsidRPr="007A594E">
        <w:rPr>
          <w:color w:val="000000"/>
          <w:sz w:val="20"/>
          <w:szCs w:val="20"/>
        </w:rPr>
        <w:t xml:space="preserve"> &gt;</w:t>
      </w:r>
      <w:proofErr w:type="gramEnd"/>
      <w:r w:rsidRPr="007A594E">
        <w:rPr>
          <w:color w:val="000000"/>
          <w:sz w:val="20"/>
          <w:szCs w:val="20"/>
        </w:rPr>
        <w:t xml:space="preserve"> 0 </w:t>
      </w:r>
    </w:p>
    <w:p w14:paraId="06989A7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2F21589" wp14:editId="5C30F80B">
            <wp:extent cx="253365" cy="228600"/>
            <wp:effectExtent l="0" t="0" r="635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нет, т.к. для инвестиционного проекта невозможно указать единую поправку на риск для каждого шага расчета </w:t>
      </w:r>
    </w:p>
    <w:p w14:paraId="276B74AB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Выберите инвестиционный проект исходя из критерия максимизации чистого дохода, если первый с вероятностью 0,6 обеспечивает прибыль 15 млн. руб., при этом негативный сценарий оценивается потерями в 5,5 млн. руб. Для второго проекта вероятность потерь 6,6 млн. руб., оценивается в 20%, при благоприятном исходе прибыль составит 10 млн. руб. </w:t>
      </w:r>
    </w:p>
    <w:p w14:paraId="606793FE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DA89E94" wp14:editId="28D872C7">
            <wp:extent cx="253365" cy="228600"/>
            <wp:effectExtent l="0" t="0" r="635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1 </w:t>
      </w:r>
    </w:p>
    <w:p w14:paraId="00A5693E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2B7FC0F" wp14:editId="374D9508">
            <wp:extent cx="253365" cy="228600"/>
            <wp:effectExtent l="0" t="0" r="635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2 </w:t>
      </w:r>
    </w:p>
    <w:p w14:paraId="64C32D90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65B159F" wp14:editId="5F5933B3">
            <wp:extent cx="253365" cy="228600"/>
            <wp:effectExtent l="0" t="0" r="635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выбор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сделать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невозможно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r w:rsidRPr="007A594E">
        <w:rPr>
          <w:color w:val="000000"/>
          <w:sz w:val="20"/>
          <w:szCs w:val="20"/>
          <w:lang w:val="en-US"/>
        </w:rPr>
        <w:br w:type="page"/>
      </w:r>
    </w:p>
    <w:p w14:paraId="2EB7D670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lastRenderedPageBreak/>
        <w:t>Основными видами рисков инвестиционных проектов являются:</w:t>
      </w:r>
    </w:p>
    <w:p w14:paraId="5DAA65E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C214A0B" wp14:editId="2422770B">
            <wp:extent cx="253365" cy="228600"/>
            <wp:effectExtent l="0" t="0" r="635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финансовые, регуляторные, налоговые, риск падения спроса, социальный риск </w:t>
      </w:r>
    </w:p>
    <w:p w14:paraId="6D14E36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93D9BF7" wp14:editId="2B952AB3">
            <wp:extent cx="253365" cy="228600"/>
            <wp:effectExtent l="0" t="0" r="635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технико-технологические, </w:t>
      </w:r>
      <w:proofErr w:type="gramStart"/>
      <w:r w:rsidRPr="007A594E">
        <w:rPr>
          <w:color w:val="000000"/>
          <w:sz w:val="20"/>
          <w:szCs w:val="20"/>
        </w:rPr>
        <w:t>маркетинговые ,</w:t>
      </w:r>
      <w:proofErr w:type="gramEnd"/>
      <w:r w:rsidRPr="007A594E">
        <w:rPr>
          <w:color w:val="000000"/>
          <w:sz w:val="20"/>
          <w:szCs w:val="20"/>
        </w:rPr>
        <w:t xml:space="preserve"> финансовые, риск менеджмента и ликвидности </w:t>
      </w:r>
    </w:p>
    <w:p w14:paraId="5564C9F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493D1F2" wp14:editId="05E9FE3E">
            <wp:extent cx="253365" cy="228600"/>
            <wp:effectExtent l="0" t="0" r="635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>технико-технологические, бизнес-</w:t>
      </w:r>
      <w:proofErr w:type="gramStart"/>
      <w:r w:rsidRPr="007A594E">
        <w:rPr>
          <w:color w:val="000000"/>
          <w:sz w:val="20"/>
          <w:szCs w:val="20"/>
        </w:rPr>
        <w:t>риски ,</w:t>
      </w:r>
      <w:proofErr w:type="gramEnd"/>
      <w:r w:rsidRPr="007A594E">
        <w:rPr>
          <w:color w:val="000000"/>
          <w:sz w:val="20"/>
          <w:szCs w:val="20"/>
        </w:rPr>
        <w:t xml:space="preserve"> финансовые, риск заемщика и ликвидности </w:t>
      </w:r>
    </w:p>
    <w:p w14:paraId="16A624E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CCB5561" wp14:editId="1F9767AC">
            <wp:extent cx="253365" cy="228600"/>
            <wp:effectExtent l="0" t="0" r="635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маркетинговые, риски финансирования, бизнес-риск, налоговый риск, деловой риск </w:t>
      </w:r>
    </w:p>
    <w:p w14:paraId="7EE2E059" w14:textId="77777777" w:rsidR="0019438C" w:rsidRPr="007A594E" w:rsidRDefault="0019438C" w:rsidP="00C43896">
      <w:pPr>
        <w:numPr>
          <w:ilvl w:val="0"/>
          <w:numId w:val="17"/>
        </w:numPr>
        <w:contextualSpacing/>
        <w:rPr>
          <w:bCs/>
          <w:color w:val="000000"/>
          <w:sz w:val="20"/>
          <w:szCs w:val="20"/>
          <w:lang w:val="x-none" w:eastAsia="x-none"/>
        </w:rPr>
      </w:pPr>
      <w:r w:rsidRPr="007A594E">
        <w:rPr>
          <w:bCs/>
          <w:color w:val="000000"/>
          <w:sz w:val="20"/>
          <w:szCs w:val="20"/>
          <w:lang w:val="x-none" w:eastAsia="x-none"/>
        </w:rPr>
        <w:t xml:space="preserve">Предприниматель владеет акциями стоимостью 50 000 у.е. Определите стоимость его инвестиций по прошествии года, если вероятность 20% роста курсовой стоимости акций составляет 0,6, а вероятность снижения курсовой стоимости на 20% - 0,4. </w:t>
      </w:r>
    </w:p>
    <w:p w14:paraId="60C5B12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E70E7A9" wp14:editId="1C73FE63">
            <wp:extent cx="253365" cy="228600"/>
            <wp:effectExtent l="0" t="0" r="635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48 000 у.е. </w:t>
      </w:r>
    </w:p>
    <w:p w14:paraId="1B2980D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8F2D416" wp14:editId="06BF2BB5">
            <wp:extent cx="253365" cy="228600"/>
            <wp:effectExtent l="0" t="0" r="635" b="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50 000 у.е. </w:t>
      </w:r>
    </w:p>
    <w:p w14:paraId="22401B2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EFC7ED1" wp14:editId="6799FD60">
            <wp:extent cx="253365" cy="228600"/>
            <wp:effectExtent l="0" t="0" r="635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52 000 у.е. </w:t>
      </w:r>
    </w:p>
    <w:p w14:paraId="105FAF9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99A49FB" wp14:editId="4F14F08F">
            <wp:extent cx="253365" cy="228600"/>
            <wp:effectExtent l="0" t="0" r="635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60 000 у.е. </w:t>
      </w:r>
    </w:p>
    <w:p w14:paraId="41DF312E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</w:p>
    <w:p w14:paraId="2A6E93F2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Вариант 2.</w:t>
      </w:r>
    </w:p>
    <w:p w14:paraId="6F2E6368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</w:p>
    <w:p w14:paraId="61A88B55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1.Определите взвешенный с учетом риска чистый доход при покупке лотерейных билетов на 1 500 руб., если вероятность все потерять, играя в лотерею, составляет 19/37, при этом в случае выигрыша чистый доход равен сумме, потраченной на лотерейные билеты</w:t>
      </w:r>
    </w:p>
    <w:p w14:paraId="19F6342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15D77A3" wp14:editId="29C39251">
            <wp:extent cx="253365" cy="228600"/>
            <wp:effectExtent l="0" t="0" r="635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-1500 </w:t>
      </w:r>
    </w:p>
    <w:p w14:paraId="153B110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ED0E8B2" wp14:editId="3F7BC224">
            <wp:extent cx="253365" cy="228600"/>
            <wp:effectExtent l="0" t="0" r="635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-770,27 </w:t>
      </w:r>
    </w:p>
    <w:p w14:paraId="160861F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9D3B1E1" wp14:editId="195BAD34">
            <wp:extent cx="253365" cy="228600"/>
            <wp:effectExtent l="0" t="0" r="635" b="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-40,54 </w:t>
      </w:r>
    </w:p>
    <w:p w14:paraId="5AA29A8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D105AA9" wp14:editId="2772FD22">
            <wp:extent cx="253365" cy="228600"/>
            <wp:effectExtent l="0" t="0" r="635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1459,46 </w:t>
      </w:r>
    </w:p>
    <w:p w14:paraId="2B0EA1BB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75%. В случае успешной кампании вероятность успешного выпуска нового программного обеспечения на рынок составляет 65%. В случае неудачи рекламной кампании вероятность успешного выпуска нового программного обеспечения оценивается в 30%. Используя метод дерева вероятностей, определите вероятность успешного выпуска нового программного обеспечения на рынок. </w:t>
      </w:r>
    </w:p>
    <w:p w14:paraId="6B5F4C5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165BF06" wp14:editId="375DE91A">
            <wp:extent cx="253365" cy="228600"/>
            <wp:effectExtent l="0" t="0" r="635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38,75% </w:t>
      </w:r>
    </w:p>
    <w:p w14:paraId="420165E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8C44C76" wp14:editId="0DB60AC9">
            <wp:extent cx="253365" cy="228600"/>
            <wp:effectExtent l="0" t="0" r="635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48,75% </w:t>
      </w:r>
    </w:p>
    <w:p w14:paraId="4AAFFC5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BC8722D" wp14:editId="73D0E1D1">
            <wp:extent cx="253365" cy="228600"/>
            <wp:effectExtent l="0" t="0" r="635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56,25% </w:t>
      </w:r>
    </w:p>
    <w:p w14:paraId="5C70FEE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F73F4FB" wp14:editId="0E8A03F3">
            <wp:extent cx="253365" cy="228600"/>
            <wp:effectExtent l="0" t="0" r="635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71,25% </w:t>
      </w:r>
    </w:p>
    <w:p w14:paraId="75F0E26D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80%. В случае успешной кампании вероятность успешного выпуска нового программного обеспечения на рынок составляет 70%. В случае неудачи рекламной кампании вероятность успешного выпуска нового программного обеспечения оценивается в 25%. Используя метод дерева вероятностей, определите вероятность неуспешного выпуска нового программного обеспечения на рынок. </w:t>
      </w:r>
    </w:p>
    <w:p w14:paraId="352B540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FC62EAF" wp14:editId="50F9CC43">
            <wp:extent cx="253365" cy="228600"/>
            <wp:effectExtent l="0" t="0" r="635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15% </w:t>
      </w:r>
    </w:p>
    <w:p w14:paraId="5A426D2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A1DF445" wp14:editId="0A30AAF3">
            <wp:extent cx="253365" cy="228600"/>
            <wp:effectExtent l="0" t="0" r="635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21% </w:t>
      </w:r>
    </w:p>
    <w:p w14:paraId="4161386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81AE261" wp14:editId="0A6B5C43">
            <wp:extent cx="253365" cy="228600"/>
            <wp:effectExtent l="0" t="0" r="635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24% </w:t>
      </w:r>
    </w:p>
    <w:p w14:paraId="49BD576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3BF3295" wp14:editId="69045977">
            <wp:extent cx="253365" cy="228600"/>
            <wp:effectExtent l="0" t="0" r="635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39% </w:t>
      </w:r>
      <w:r w:rsidRPr="007A594E">
        <w:rPr>
          <w:color w:val="000000"/>
          <w:sz w:val="20"/>
          <w:szCs w:val="20"/>
        </w:rPr>
        <w:br w:type="page"/>
      </w:r>
    </w:p>
    <w:p w14:paraId="7FCDF229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>Сумма вероятностей возможных исходов всегда равна 1</w:t>
      </w:r>
    </w:p>
    <w:p w14:paraId="1AD00B81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6E9142D" wp14:editId="16B7FC69">
            <wp:extent cx="253365" cy="228600"/>
            <wp:effectExtent l="0" t="0" r="635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>True</w:t>
      </w:r>
    </w:p>
    <w:p w14:paraId="3A560A0A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B5AF780" wp14:editId="5BD5BB8C">
            <wp:extent cx="253365" cy="228600"/>
            <wp:effectExtent l="0" t="0" r="635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>False</w:t>
      </w:r>
    </w:p>
    <w:p w14:paraId="11CBE1A0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Вероятность сложного события можно определить складывая вероятности на ветвях дерева решений по направлению к искомому событию</w:t>
      </w:r>
    </w:p>
    <w:p w14:paraId="559B6F3F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188BFBA" wp14:editId="6630228D">
            <wp:extent cx="253365" cy="228600"/>
            <wp:effectExtent l="0" t="0" r="635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>True</w:t>
      </w:r>
    </w:p>
    <w:p w14:paraId="47079F99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FAA6F36" wp14:editId="28794B5A">
            <wp:extent cx="253365" cy="228600"/>
            <wp:effectExtent l="0" t="0" r="635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>False</w:t>
      </w:r>
    </w:p>
    <w:p w14:paraId="0A829703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В классификации банковских рисков выделяют кредитный, процентный, валютный, инвестиционный риски в соответствии с признаком</w:t>
      </w:r>
    </w:p>
    <w:p w14:paraId="4EE80D2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4C8247" wp14:editId="222EBBAE">
            <wp:extent cx="253365" cy="228600"/>
            <wp:effectExtent l="0" t="0" r="635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вид банковских операций </w:t>
      </w:r>
    </w:p>
    <w:p w14:paraId="374E754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5E2CC89" wp14:editId="18CDAB2B">
            <wp:extent cx="253365" cy="228600"/>
            <wp:effectExtent l="0" t="0" r="635" b="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характер банковских операций </w:t>
      </w:r>
    </w:p>
    <w:p w14:paraId="57F6F1C6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52C4CCA" wp14:editId="2F8AB5C1">
            <wp:extent cx="253365" cy="228600"/>
            <wp:effectExtent l="0" t="0" r="635" b="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тип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клиента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</w:p>
    <w:p w14:paraId="37A61ADD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76B74D1" wp14:editId="706D6F9B">
            <wp:extent cx="253365" cy="228600"/>
            <wp:effectExtent l="0" t="0" r="635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степень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охвата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</w:p>
    <w:p w14:paraId="7A615345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Идея предельной полезности, оценка риска с учетом поведения потребителей в условиях неопределённостей относится к:</w:t>
      </w:r>
    </w:p>
    <w:p w14:paraId="02C466B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15F8CEA" wp14:editId="39ADAD5F">
            <wp:extent cx="253365" cy="228600"/>
            <wp:effectExtent l="0" t="0" r="635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43A6576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6E0F079" wp14:editId="0E763F6E">
            <wp:extent cx="253365" cy="228600"/>
            <wp:effectExtent l="0" t="0" r="635" b="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5F74A04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96C20E5" wp14:editId="7436EB66">
            <wp:extent cx="253365" cy="228600"/>
            <wp:effectExtent l="0" t="0" r="635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1834BC2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9F18BB5" wp14:editId="42898F12">
            <wp:extent cx="253365" cy="228600"/>
            <wp:effectExtent l="0" t="0" r="635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3A23C6A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2428A2B" wp14:editId="3DBB6B4A">
            <wp:extent cx="253365" cy="228600"/>
            <wp:effectExtent l="0" t="0" r="635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</w:p>
    <w:p w14:paraId="09894A11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Впервые четко</w:t>
      </w:r>
      <w:r w:rsidRPr="007A594E">
        <w:rPr>
          <w:bCs/>
          <w:color w:val="000000"/>
          <w:sz w:val="20"/>
          <w:szCs w:val="20"/>
          <w:lang w:val="en-US"/>
        </w:rPr>
        <w:t> </w:t>
      </w:r>
      <w:r w:rsidRPr="007A594E">
        <w:rPr>
          <w:bCs/>
          <w:color w:val="000000"/>
          <w:sz w:val="20"/>
          <w:szCs w:val="20"/>
        </w:rPr>
        <w:t>отделить фактор риска от факторов производства</w:t>
      </w:r>
      <w:r w:rsidRPr="007A594E">
        <w:rPr>
          <w:bCs/>
          <w:color w:val="000000"/>
          <w:sz w:val="20"/>
          <w:szCs w:val="20"/>
          <w:lang w:val="en-US"/>
        </w:rPr>
        <w:t> </w:t>
      </w:r>
      <w:r w:rsidRPr="007A594E">
        <w:rPr>
          <w:bCs/>
          <w:color w:val="000000"/>
          <w:sz w:val="20"/>
          <w:szCs w:val="20"/>
        </w:rPr>
        <w:t xml:space="preserve">в процессе формирования предпринимательской прибыли удалось авторам </w:t>
      </w:r>
    </w:p>
    <w:p w14:paraId="72EB2DA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A0FBD4A" wp14:editId="28DD9DB2">
            <wp:extent cx="253365" cy="228600"/>
            <wp:effectExtent l="0" t="0" r="635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4342C0A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8F77906" wp14:editId="28EAC056">
            <wp:extent cx="253365" cy="228600"/>
            <wp:effectExtent l="0" t="0" r="635" b="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72E572A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E15EF6" wp14:editId="7104D449">
            <wp:extent cx="253365" cy="228600"/>
            <wp:effectExtent l="0" t="0" r="635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676C3C0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150FB50" wp14:editId="7AC62392">
            <wp:extent cx="253365" cy="228600"/>
            <wp:effectExtent l="0" t="0" r="635" b="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3E48680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E4F8D61" wp14:editId="6CEF8718">
            <wp:extent cx="253365" cy="228600"/>
            <wp:effectExtent l="0" t="0" r="635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</w:p>
    <w:p w14:paraId="7ACAF1C9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«Полезность» прибыли определяется </w:t>
      </w:r>
      <w:proofErr w:type="spellStart"/>
      <w:r w:rsidRPr="007A594E">
        <w:rPr>
          <w:bCs/>
          <w:color w:val="000000"/>
          <w:sz w:val="20"/>
          <w:szCs w:val="20"/>
        </w:rPr>
        <w:t>наивыгоднейшим</w:t>
      </w:r>
      <w:proofErr w:type="spellEnd"/>
      <w:r w:rsidRPr="007A594E">
        <w:rPr>
          <w:bCs/>
          <w:color w:val="000000"/>
          <w:sz w:val="20"/>
          <w:szCs w:val="20"/>
        </w:rPr>
        <w:t xml:space="preserve"> сочетанием ожидаемой величины прибыли и ее вероятности – </w:t>
      </w:r>
      <w:proofErr w:type="spellStart"/>
      <w:r w:rsidRPr="007A594E">
        <w:rPr>
          <w:bCs/>
          <w:color w:val="000000"/>
          <w:sz w:val="20"/>
          <w:szCs w:val="20"/>
        </w:rPr>
        <w:t>среднеожидаемым</w:t>
      </w:r>
      <w:proofErr w:type="spellEnd"/>
      <w:r w:rsidRPr="007A594E">
        <w:rPr>
          <w:bCs/>
          <w:color w:val="000000"/>
          <w:sz w:val="20"/>
          <w:szCs w:val="20"/>
        </w:rPr>
        <w:t xml:space="preserve"> значением - основная мысль</w:t>
      </w:r>
    </w:p>
    <w:p w14:paraId="56AA9CC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C1EA126" wp14:editId="7E190B56">
            <wp:extent cx="253365" cy="228600"/>
            <wp:effectExtent l="0" t="0" r="635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6A4DB31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1D4EEF6" wp14:editId="00E00BA4">
            <wp:extent cx="253365" cy="228600"/>
            <wp:effectExtent l="0" t="0" r="635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41DC850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E2B55DD" wp14:editId="4F89DD78">
            <wp:extent cx="253365" cy="228600"/>
            <wp:effectExtent l="0" t="0" r="635" b="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43E800D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702364B" wp14:editId="2AE9E0C5">
            <wp:extent cx="253365" cy="228600"/>
            <wp:effectExtent l="0" t="0" r="635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3674DA6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960B36A" wp14:editId="3DCFDF25">
            <wp:extent cx="253365" cy="228600"/>
            <wp:effectExtent l="0" t="0" r="635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  <w:r w:rsidRPr="007A594E">
        <w:rPr>
          <w:color w:val="000000"/>
          <w:sz w:val="20"/>
          <w:szCs w:val="20"/>
        </w:rPr>
        <w:br w:type="page"/>
      </w:r>
    </w:p>
    <w:p w14:paraId="3BEC426B" w14:textId="77777777" w:rsidR="0019438C" w:rsidRPr="007A594E" w:rsidRDefault="0019438C" w:rsidP="00C43896">
      <w:pPr>
        <w:pStyle w:val="af0"/>
        <w:numPr>
          <w:ilvl w:val="0"/>
          <w:numId w:val="9"/>
        </w:numPr>
        <w:ind w:left="710"/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 xml:space="preserve">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- основная мысль </w:t>
      </w:r>
    </w:p>
    <w:p w14:paraId="71BCCCE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B06F06" wp14:editId="0DA01831">
            <wp:extent cx="253365" cy="228600"/>
            <wp:effectExtent l="0" t="0" r="635" b="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730D7F1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1CCCF90" wp14:editId="3943B742">
            <wp:extent cx="253365" cy="228600"/>
            <wp:effectExtent l="0" t="0" r="635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67D0EEE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5DA20B0" wp14:editId="4C24E53D">
            <wp:extent cx="253365" cy="228600"/>
            <wp:effectExtent l="0" t="0" r="635" b="0"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556A805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E7B452E" wp14:editId="1A19BE65">
            <wp:extent cx="253365" cy="228600"/>
            <wp:effectExtent l="0" t="0" r="635" b="0"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71C9802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8A9E382" wp14:editId="5889E29E">
            <wp:extent cx="253365" cy="228600"/>
            <wp:effectExtent l="0" t="0" r="635" b="0"/>
            <wp:docPr id="7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</w:p>
    <w:p w14:paraId="5A47865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>Вариант 3.</w:t>
      </w:r>
    </w:p>
    <w:p w14:paraId="04F93D14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Одностороннее толкование риска осуществления данного решения только с точки зрения возможного ущерба без оценки упущенной выгоды свойственно </w:t>
      </w:r>
    </w:p>
    <w:p w14:paraId="68A8E5B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CC7B2EC" wp14:editId="5427D44F">
            <wp:extent cx="253365" cy="228600"/>
            <wp:effectExtent l="0" t="0" r="635" b="0"/>
            <wp:docPr id="7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3281287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08CCF8" wp14:editId="47ABF9A5">
            <wp:extent cx="253365" cy="228600"/>
            <wp:effectExtent l="0" t="0" r="635" b="0"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1FFB5E8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B950795" wp14:editId="0F50B467">
            <wp:extent cx="253365" cy="228600"/>
            <wp:effectExtent l="0" t="0" r="635" b="0"/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0965A14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6257BA8" wp14:editId="0705A444">
            <wp:extent cx="253365" cy="228600"/>
            <wp:effectExtent l="0" t="0" r="635" b="0"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1AE90AE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E7B7C12" wp14:editId="6253C7A8">
            <wp:extent cx="253365" cy="228600"/>
            <wp:effectExtent l="0" t="0" r="635" b="0"/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</w:p>
    <w:p w14:paraId="7953AE75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В структуре предпринимательского дохода различали процент (как долю на вложенный капитал), заработную плату предпринимателя и плату за риск (возмещение возможного риска в виде потери капитала) сторонники </w:t>
      </w:r>
    </w:p>
    <w:p w14:paraId="1A58B25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31F6175" wp14:editId="25EA8EC9">
            <wp:extent cx="253365" cy="228600"/>
            <wp:effectExtent l="0" t="0" r="635" b="0"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классической теории политэкономии </w:t>
      </w:r>
    </w:p>
    <w:p w14:paraId="57BEACE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2748139" wp14:editId="3A8E3722">
            <wp:extent cx="253365" cy="228600"/>
            <wp:effectExtent l="0" t="0" r="635" b="0"/>
            <wp:docPr id="83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марксистской теории </w:t>
      </w:r>
    </w:p>
    <w:p w14:paraId="48FC69C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CE5DB81" wp14:editId="1922E0FF">
            <wp:extent cx="253365" cy="228600"/>
            <wp:effectExtent l="0" t="0" r="635" b="0"/>
            <wp:docPr id="84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маржиналистской теории </w:t>
      </w:r>
    </w:p>
    <w:p w14:paraId="16727F7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1E574C" wp14:editId="2907F573">
            <wp:extent cx="253365" cy="228600"/>
            <wp:effectExtent l="0" t="0" r="635" b="0"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неоклассической теории </w:t>
      </w:r>
    </w:p>
    <w:p w14:paraId="4190A3F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15FF367" wp14:editId="490979DA">
            <wp:extent cx="253365" cy="228600"/>
            <wp:effectExtent l="0" t="0" r="635" b="0"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институциональной теории </w:t>
      </w:r>
    </w:p>
    <w:p w14:paraId="64EFFDBF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Метод анализа вероятности банкротства </w:t>
      </w:r>
      <w:proofErr w:type="spellStart"/>
      <w:r w:rsidRPr="007A594E">
        <w:rPr>
          <w:bCs/>
          <w:color w:val="000000"/>
          <w:sz w:val="20"/>
          <w:szCs w:val="20"/>
        </w:rPr>
        <w:t>Колышкина</w:t>
      </w:r>
      <w:proofErr w:type="spellEnd"/>
      <w:r w:rsidRPr="007A594E">
        <w:rPr>
          <w:bCs/>
          <w:color w:val="000000"/>
          <w:sz w:val="20"/>
          <w:szCs w:val="20"/>
        </w:rPr>
        <w:t xml:space="preserve"> нашел свое выражение в </w:t>
      </w:r>
    </w:p>
    <w:p w14:paraId="65E6643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B948C52" wp14:editId="5CD7DD62">
            <wp:extent cx="253365" cy="228600"/>
            <wp:effectExtent l="0" t="0" r="635" b="0"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одной модели </w:t>
      </w:r>
    </w:p>
    <w:p w14:paraId="52A0B94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054F043" wp14:editId="35921740">
            <wp:extent cx="253365" cy="228600"/>
            <wp:effectExtent l="0" t="0" r="635" b="0"/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двух моделях </w:t>
      </w:r>
    </w:p>
    <w:p w14:paraId="7AEFA97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092D515" wp14:editId="5C055082">
            <wp:extent cx="253365" cy="228600"/>
            <wp:effectExtent l="0" t="0" r="635" b="0"/>
            <wp:docPr id="89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трех моделях </w:t>
      </w:r>
    </w:p>
    <w:p w14:paraId="5744EC35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Определите величину собственного оборотного капитала, если капитал и резервы составляет 100 тыс. руб., долгосрочные пассивы - 30 тыс. руб., краткосрочные пассивы - 20 тыс. руб., оборотные активы - 85 тыс. руб.</w:t>
      </w:r>
    </w:p>
    <w:p w14:paraId="0A268D1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2EE68D0" wp14:editId="1F37C862">
            <wp:extent cx="253365" cy="228600"/>
            <wp:effectExtent l="0" t="0" r="635" b="0"/>
            <wp:docPr id="90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15 тыс. руб. </w:t>
      </w:r>
    </w:p>
    <w:p w14:paraId="03FF6B0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A0F22C1" wp14:editId="71B52711">
            <wp:extent cx="253365" cy="228600"/>
            <wp:effectExtent l="0" t="0" r="635" b="0"/>
            <wp:docPr id="91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35 тыс. руб. </w:t>
      </w:r>
    </w:p>
    <w:p w14:paraId="78BA6DF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DA8B907" wp14:editId="5CCF1323">
            <wp:extent cx="253365" cy="228600"/>
            <wp:effectExtent l="0" t="0" r="635" b="0"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50 тыс. руб. </w:t>
      </w:r>
    </w:p>
    <w:p w14:paraId="2319AF4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F1E1E81" wp14:editId="1184E6D9">
            <wp:extent cx="253365" cy="228600"/>
            <wp:effectExtent l="0" t="0" r="635" b="0"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65 тыс. руб. </w:t>
      </w:r>
    </w:p>
    <w:p w14:paraId="2B668ED0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Баланс считается абсолютно ликвидным, если соблюдаются следующие соотношения:</w:t>
      </w:r>
    </w:p>
    <w:p w14:paraId="18818EB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298DE36" wp14:editId="2D918D1E">
            <wp:extent cx="253365" cy="228600"/>
            <wp:effectExtent l="0" t="0" r="635" b="0"/>
            <wp:docPr id="94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>А</w:t>
      </w:r>
      <w:proofErr w:type="gramStart"/>
      <w:r w:rsidRPr="007A594E">
        <w:rPr>
          <w:color w:val="000000"/>
          <w:sz w:val="20"/>
          <w:szCs w:val="20"/>
        </w:rPr>
        <w:t>1&gt;П</w:t>
      </w:r>
      <w:proofErr w:type="gramEnd"/>
      <w:r w:rsidRPr="007A594E">
        <w:rPr>
          <w:color w:val="000000"/>
          <w:sz w:val="20"/>
          <w:szCs w:val="20"/>
        </w:rPr>
        <w:t xml:space="preserve">1 А2&gt;П2 А3&gt;П3 А4&lt;П4 </w:t>
      </w:r>
    </w:p>
    <w:p w14:paraId="3D4DC5F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3DF8706" wp14:editId="714BC3D3">
            <wp:extent cx="253365" cy="228600"/>
            <wp:effectExtent l="0" t="0" r="635" b="0"/>
            <wp:docPr id="95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>А1&lt;П1 А</w:t>
      </w:r>
      <w:proofErr w:type="gramStart"/>
      <w:r w:rsidRPr="007A594E">
        <w:rPr>
          <w:color w:val="000000"/>
          <w:sz w:val="20"/>
          <w:szCs w:val="20"/>
        </w:rPr>
        <w:t>2&gt;П</w:t>
      </w:r>
      <w:proofErr w:type="gramEnd"/>
      <w:r w:rsidRPr="007A594E">
        <w:rPr>
          <w:color w:val="000000"/>
          <w:sz w:val="20"/>
          <w:szCs w:val="20"/>
        </w:rPr>
        <w:t xml:space="preserve">2 А3&gt;П3 А4&lt;П4 </w:t>
      </w:r>
    </w:p>
    <w:p w14:paraId="6BAFB43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2A45CE8" wp14:editId="768CEF71">
            <wp:extent cx="253365" cy="228600"/>
            <wp:effectExtent l="0" t="0" r="635" b="0"/>
            <wp:docPr id="96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>А</w:t>
      </w:r>
      <w:proofErr w:type="gramStart"/>
      <w:r w:rsidRPr="007A594E">
        <w:rPr>
          <w:color w:val="000000"/>
          <w:sz w:val="20"/>
          <w:szCs w:val="20"/>
        </w:rPr>
        <w:t>1&gt;П</w:t>
      </w:r>
      <w:proofErr w:type="gramEnd"/>
      <w:r w:rsidRPr="007A594E">
        <w:rPr>
          <w:color w:val="000000"/>
          <w:sz w:val="20"/>
          <w:szCs w:val="20"/>
        </w:rPr>
        <w:t xml:space="preserve">1 А2&lt;П2 А3&gt;П3 А4&lt;П4 </w:t>
      </w:r>
    </w:p>
    <w:p w14:paraId="4EA1CA5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CAC6FB" wp14:editId="59403837">
            <wp:extent cx="253365" cy="228600"/>
            <wp:effectExtent l="0" t="0" r="635" b="0"/>
            <wp:docPr id="97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>А1&lt;П1 А2&lt;П2 А3&lt;П3 А</w:t>
      </w:r>
      <w:proofErr w:type="gramStart"/>
      <w:r w:rsidRPr="007A594E">
        <w:rPr>
          <w:color w:val="000000"/>
          <w:sz w:val="20"/>
          <w:szCs w:val="20"/>
        </w:rPr>
        <w:t>4&gt;П</w:t>
      </w:r>
      <w:proofErr w:type="gramEnd"/>
      <w:r w:rsidRPr="007A594E">
        <w:rPr>
          <w:color w:val="000000"/>
          <w:sz w:val="20"/>
          <w:szCs w:val="20"/>
        </w:rPr>
        <w:t xml:space="preserve">4 </w:t>
      </w:r>
    </w:p>
    <w:p w14:paraId="2FDC7181" w14:textId="77777777" w:rsidR="0019438C" w:rsidRPr="007A594E" w:rsidRDefault="0019438C" w:rsidP="00C43896">
      <w:pPr>
        <w:pStyle w:val="af0"/>
        <w:numPr>
          <w:ilvl w:val="0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Интегральный показатель не предусмотрен при анализе вероятности банкротства организации на основе модели</w:t>
      </w:r>
    </w:p>
    <w:p w14:paraId="36FB2C0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FB97631" wp14:editId="58F7F1F8">
            <wp:extent cx="253365" cy="228600"/>
            <wp:effectExtent l="0" t="0" r="635" b="0"/>
            <wp:docPr id="98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Альтмана </w:t>
      </w:r>
    </w:p>
    <w:p w14:paraId="5CD5751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B0A8B77" wp14:editId="1E951BF0">
            <wp:extent cx="253365" cy="228600"/>
            <wp:effectExtent l="0" t="0" r="635" b="0"/>
            <wp:docPr id="99" name="Рисунок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Бивера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03F9DE0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95D9982" wp14:editId="76D6E977">
            <wp:extent cx="253365" cy="228600"/>
            <wp:effectExtent l="0" t="0" r="635" b="0"/>
            <wp:docPr id="100" name="Рисунок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Таффлера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23C88BB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DC760E2" wp14:editId="54DC923F">
            <wp:extent cx="253365" cy="228600"/>
            <wp:effectExtent l="0" t="0" r="635" b="0"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Иркутской государственной экономической академии </w:t>
      </w:r>
    </w:p>
    <w:p w14:paraId="5FA5A487" w14:textId="77777777" w:rsidR="0019438C" w:rsidRPr="007A594E" w:rsidRDefault="0019438C" w:rsidP="00C43896">
      <w:pPr>
        <w:pStyle w:val="af0"/>
        <w:numPr>
          <w:ilvl w:val="0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Коэффициент покрытия рассчитывается как отношение: </w:t>
      </w:r>
    </w:p>
    <w:p w14:paraId="70A5CB3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CE3540E" wp14:editId="281C5668">
            <wp:extent cx="253365" cy="228600"/>
            <wp:effectExtent l="0" t="0" r="635" b="0"/>
            <wp:docPr id="102" name="Рисунок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наиболее ликвидных активов к текущим платежам </w:t>
      </w:r>
    </w:p>
    <w:p w14:paraId="23713C8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22BABE5" wp14:editId="406E6169">
            <wp:extent cx="253365" cy="228600"/>
            <wp:effectExtent l="0" t="0" r="635" b="0"/>
            <wp:docPr id="103" name="Рисунок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внеоборотных</w:t>
      </w:r>
      <w:proofErr w:type="spellEnd"/>
      <w:r w:rsidRPr="007A594E">
        <w:rPr>
          <w:color w:val="000000"/>
          <w:sz w:val="20"/>
          <w:szCs w:val="20"/>
        </w:rPr>
        <w:t xml:space="preserve"> активов к текущим платежам </w:t>
      </w:r>
    </w:p>
    <w:p w14:paraId="4A2C723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59BBE3A" wp14:editId="22DDA30B">
            <wp:extent cx="253365" cy="228600"/>
            <wp:effectExtent l="0" t="0" r="635" b="0"/>
            <wp:docPr id="104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оборотных активов к текущим платежам </w:t>
      </w:r>
    </w:p>
    <w:p w14:paraId="262794E2" w14:textId="77777777" w:rsidR="0019438C" w:rsidRPr="007A594E" w:rsidRDefault="0019438C" w:rsidP="00C43896">
      <w:pPr>
        <w:pStyle w:val="af0"/>
        <w:numPr>
          <w:ilvl w:val="0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Банкротство организации подразумевает</w:t>
      </w:r>
    </w:p>
    <w:p w14:paraId="57876C3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BC4AD05" wp14:editId="332E725B">
            <wp:extent cx="253365" cy="228600"/>
            <wp:effectExtent l="0" t="0" r="635" b="0"/>
            <wp:docPr id="105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неэффективное использование материальных ресурсов </w:t>
      </w:r>
    </w:p>
    <w:p w14:paraId="014EF96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E5E939" wp14:editId="6A30F337">
            <wp:extent cx="253365" cy="228600"/>
            <wp:effectExtent l="0" t="0" r="635" b="0"/>
            <wp:docPr id="106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неспособность организации выполнять свои текущие обязательства </w:t>
      </w:r>
    </w:p>
    <w:p w14:paraId="4DC1ED0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2EF7811" wp14:editId="67DE2460">
            <wp:extent cx="253365" cy="228600"/>
            <wp:effectExtent l="0" t="0" r="635" b="0"/>
            <wp:docPr id="107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неэффективное использование человеческих ресурсов </w:t>
      </w:r>
    </w:p>
    <w:p w14:paraId="23B024B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266EFC" wp14:editId="6D7C99E7">
            <wp:extent cx="253365" cy="228600"/>
            <wp:effectExtent l="0" t="0" r="635" b="0"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неадекватность управленческих решений </w:t>
      </w:r>
    </w:p>
    <w:p w14:paraId="377DD56D" w14:textId="77777777" w:rsidR="0019438C" w:rsidRPr="007A594E" w:rsidRDefault="0019438C" w:rsidP="00C43896">
      <w:pPr>
        <w:pStyle w:val="af0"/>
        <w:numPr>
          <w:ilvl w:val="0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Укажите метод экспертных оценок, основными характеристиками которого являются анонимность и управляемая обратная связь</w:t>
      </w:r>
    </w:p>
    <w:p w14:paraId="717198F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0292362" wp14:editId="253F592B">
            <wp:extent cx="253365" cy="228600"/>
            <wp:effectExtent l="0" t="0" r="635" b="0"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«мозговой атаки» </w:t>
      </w:r>
    </w:p>
    <w:p w14:paraId="2E069B9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A4C960C" wp14:editId="37251284">
            <wp:extent cx="253365" cy="228600"/>
            <wp:effectExtent l="0" t="0" r="635" b="0"/>
            <wp:docPr id="110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«мозгового штурма» </w:t>
      </w:r>
    </w:p>
    <w:p w14:paraId="4E8CCC5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44428B9" wp14:editId="65DB01B8">
            <wp:extent cx="253365" cy="228600"/>
            <wp:effectExtent l="0" t="0" r="635" b="0"/>
            <wp:docPr id="111" name="Рисунок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Синектический</w:t>
      </w:r>
      <w:proofErr w:type="spellEnd"/>
      <w:r w:rsidRPr="007A594E">
        <w:rPr>
          <w:color w:val="000000"/>
          <w:sz w:val="20"/>
          <w:szCs w:val="20"/>
        </w:rPr>
        <w:t xml:space="preserve"> метод </w:t>
      </w:r>
    </w:p>
    <w:p w14:paraId="0A8844E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DDDD8BF" wp14:editId="62D0D640">
            <wp:extent cx="253365" cy="228600"/>
            <wp:effectExtent l="0" t="0" r="635" b="0"/>
            <wp:docPr id="112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ПАТТЕРН </w:t>
      </w:r>
    </w:p>
    <w:p w14:paraId="28C8323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0B83E4E" wp14:editId="373ADCC6">
            <wp:extent cx="253365" cy="228600"/>
            <wp:effectExtent l="0" t="0" r="635" b="0"/>
            <wp:docPr id="113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</w:t>
      </w:r>
      <w:proofErr w:type="spellStart"/>
      <w:r w:rsidRPr="007A594E">
        <w:rPr>
          <w:color w:val="000000"/>
          <w:sz w:val="20"/>
          <w:szCs w:val="20"/>
        </w:rPr>
        <w:t>Дельфи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233AB807" w14:textId="77777777" w:rsidR="0019438C" w:rsidRPr="007A594E" w:rsidRDefault="0019438C" w:rsidP="00C43896">
      <w:pPr>
        <w:pStyle w:val="af0"/>
        <w:numPr>
          <w:ilvl w:val="0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Укажите метод экспертных оценок, предполагающий построение дерева решений</w:t>
      </w:r>
    </w:p>
    <w:p w14:paraId="1EB2B4C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83478BC" wp14:editId="4008C3AD">
            <wp:extent cx="253365" cy="228600"/>
            <wp:effectExtent l="0" t="0" r="635" b="0"/>
            <wp:docPr id="114" name="Рисунок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«мозговой атаки» </w:t>
      </w:r>
    </w:p>
    <w:p w14:paraId="48CE97D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B479599" wp14:editId="7442C893">
            <wp:extent cx="253365" cy="228600"/>
            <wp:effectExtent l="0" t="0" r="635" b="0"/>
            <wp:docPr id="115" name="Рисунок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«мозгового штурма» </w:t>
      </w:r>
    </w:p>
    <w:p w14:paraId="38A36FD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1159FDF" wp14:editId="75A2FA36">
            <wp:extent cx="253365" cy="228600"/>
            <wp:effectExtent l="0" t="0" r="635" b="0"/>
            <wp:docPr id="116" name="Рисунок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Синектический</w:t>
      </w:r>
      <w:proofErr w:type="spellEnd"/>
      <w:r w:rsidRPr="007A594E">
        <w:rPr>
          <w:color w:val="000000"/>
          <w:sz w:val="20"/>
          <w:szCs w:val="20"/>
        </w:rPr>
        <w:t xml:space="preserve"> метод </w:t>
      </w:r>
    </w:p>
    <w:p w14:paraId="7105698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865DF68" wp14:editId="473860F0">
            <wp:extent cx="253365" cy="228600"/>
            <wp:effectExtent l="0" t="0" r="635" b="0"/>
            <wp:docPr id="117" name="Рисунок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ПАТТЕРН </w:t>
      </w:r>
    </w:p>
    <w:p w14:paraId="77AF7B7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8EBADF4" wp14:editId="647D5084">
            <wp:extent cx="253365" cy="228600"/>
            <wp:effectExtent l="0" t="0" r="635" b="0"/>
            <wp:docPr id="118" name="Рисунок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</w:t>
      </w:r>
      <w:proofErr w:type="spellStart"/>
      <w:r w:rsidRPr="007A594E">
        <w:rPr>
          <w:color w:val="000000"/>
          <w:sz w:val="20"/>
          <w:szCs w:val="20"/>
        </w:rPr>
        <w:t>Дельфи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2220B9C9" w14:textId="77777777" w:rsidR="0019438C" w:rsidRPr="007A594E" w:rsidRDefault="0019438C" w:rsidP="0019438C">
      <w:pPr>
        <w:rPr>
          <w:color w:val="000000"/>
          <w:sz w:val="20"/>
          <w:szCs w:val="20"/>
        </w:rPr>
      </w:pPr>
    </w:p>
    <w:p w14:paraId="5C840BF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>Вариант 4.</w:t>
      </w:r>
    </w:p>
    <w:p w14:paraId="50CCDD0C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Укажите метод экспертных оценок, предполагающий генерацию альтернативных вариантов решений</w:t>
      </w:r>
    </w:p>
    <w:p w14:paraId="5E49040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686C0DB" wp14:editId="6AA1506C">
            <wp:extent cx="253365" cy="228600"/>
            <wp:effectExtent l="0" t="0" r="635" b="0"/>
            <wp:docPr id="119" name="Рисунок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«мозговой атаки» </w:t>
      </w:r>
    </w:p>
    <w:p w14:paraId="322C653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9972849" wp14:editId="46F14552">
            <wp:extent cx="253365" cy="228600"/>
            <wp:effectExtent l="0" t="0" r="635" b="0"/>
            <wp:docPr id="120" name="Рисунок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«мозгового штурма» </w:t>
      </w:r>
    </w:p>
    <w:p w14:paraId="6C35008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0FD3B99" wp14:editId="7DE42A21">
            <wp:extent cx="253365" cy="228600"/>
            <wp:effectExtent l="0" t="0" r="635" b="0"/>
            <wp:docPr id="121" name="Рисунок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Синектический</w:t>
      </w:r>
      <w:proofErr w:type="spellEnd"/>
      <w:r w:rsidRPr="007A594E">
        <w:rPr>
          <w:color w:val="000000"/>
          <w:sz w:val="20"/>
          <w:szCs w:val="20"/>
        </w:rPr>
        <w:t xml:space="preserve"> метод </w:t>
      </w:r>
    </w:p>
    <w:p w14:paraId="4861D7F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531341E" wp14:editId="3BA92DC1">
            <wp:extent cx="253365" cy="228600"/>
            <wp:effectExtent l="0" t="0" r="635" b="0"/>
            <wp:docPr id="122" name="Рисунок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ПАТТЕРН </w:t>
      </w:r>
    </w:p>
    <w:p w14:paraId="6CA6FD1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44D0A32" wp14:editId="7A8D0C22">
            <wp:extent cx="253365" cy="228600"/>
            <wp:effectExtent l="0" t="0" r="635" b="0"/>
            <wp:docPr id="123" name="Рисунок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</w:t>
      </w:r>
      <w:proofErr w:type="spellStart"/>
      <w:r w:rsidRPr="007A594E">
        <w:rPr>
          <w:color w:val="000000"/>
          <w:sz w:val="20"/>
          <w:szCs w:val="20"/>
        </w:rPr>
        <w:t>Дельфи</w:t>
      </w:r>
      <w:proofErr w:type="spellEnd"/>
      <w:r w:rsidRPr="007A594E">
        <w:rPr>
          <w:color w:val="000000"/>
          <w:sz w:val="20"/>
          <w:szCs w:val="20"/>
        </w:rPr>
        <w:t xml:space="preserve"> </w:t>
      </w:r>
      <w:r w:rsidRPr="007A594E">
        <w:rPr>
          <w:color w:val="000000"/>
          <w:sz w:val="20"/>
          <w:szCs w:val="20"/>
        </w:rPr>
        <w:br w:type="page"/>
      </w:r>
    </w:p>
    <w:p w14:paraId="5D4742F3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>Укажите метод экспертных оценок, предполагающий использование аналогий из различных областей знаний</w:t>
      </w:r>
    </w:p>
    <w:p w14:paraId="11E0531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0176ABE" wp14:editId="6D66AE32">
            <wp:extent cx="253365" cy="228600"/>
            <wp:effectExtent l="0" t="0" r="635" b="0"/>
            <wp:docPr id="124" name="Рисунок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«мозговой атаки» </w:t>
      </w:r>
    </w:p>
    <w:p w14:paraId="65E0B25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35B6B1" wp14:editId="02AE67F7">
            <wp:extent cx="253365" cy="228600"/>
            <wp:effectExtent l="0" t="0" r="635" b="0"/>
            <wp:docPr id="125" name="Рисунок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«мозгового штурма» </w:t>
      </w:r>
    </w:p>
    <w:p w14:paraId="782749D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7D72307" wp14:editId="1367BB82">
            <wp:extent cx="253365" cy="228600"/>
            <wp:effectExtent l="0" t="0" r="635" b="0"/>
            <wp:docPr id="126" name="Рисунок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Синектический</w:t>
      </w:r>
      <w:proofErr w:type="spellEnd"/>
      <w:r w:rsidRPr="007A594E">
        <w:rPr>
          <w:color w:val="000000"/>
          <w:sz w:val="20"/>
          <w:szCs w:val="20"/>
        </w:rPr>
        <w:t xml:space="preserve"> метод </w:t>
      </w:r>
    </w:p>
    <w:p w14:paraId="16479AF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D912D4A" wp14:editId="1583392A">
            <wp:extent cx="253365" cy="228600"/>
            <wp:effectExtent l="0" t="0" r="635" b="0"/>
            <wp:docPr id="127" name="Рисунок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ПАТТЕРН </w:t>
      </w:r>
    </w:p>
    <w:p w14:paraId="5410A68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634CC75" wp14:editId="12949A4B">
            <wp:extent cx="253365" cy="228600"/>
            <wp:effectExtent l="0" t="0" r="635" b="0"/>
            <wp:docPr id="128" name="Рисунок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</w:t>
      </w:r>
      <w:proofErr w:type="spellStart"/>
      <w:r w:rsidRPr="007A594E">
        <w:rPr>
          <w:color w:val="000000"/>
          <w:sz w:val="20"/>
          <w:szCs w:val="20"/>
        </w:rPr>
        <w:t>Дельфи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1DD0AC95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Среднее ожидаемое значение случайной величины </w:t>
      </w:r>
      <w:proofErr w:type="gramStart"/>
      <w:r w:rsidRPr="007A594E">
        <w:rPr>
          <w:bCs/>
          <w:color w:val="000000"/>
          <w:sz w:val="20"/>
          <w:szCs w:val="20"/>
        </w:rPr>
        <w:t>- это</w:t>
      </w:r>
      <w:proofErr w:type="gramEnd"/>
    </w:p>
    <w:p w14:paraId="6979A46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9EFF766" wp14:editId="35F30130">
            <wp:extent cx="253365" cy="228600"/>
            <wp:effectExtent l="0" t="0" r="635" b="0"/>
            <wp:docPr id="129" name="Рисунок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среднеквадратическое отклонение </w:t>
      </w:r>
    </w:p>
    <w:p w14:paraId="7AA5AA5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6814EF3" wp14:editId="69BEA92D">
            <wp:extent cx="253365" cy="228600"/>
            <wp:effectExtent l="0" t="0" r="635" b="0"/>
            <wp:docPr id="130" name="Рисунок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дисперсия </w:t>
      </w:r>
    </w:p>
    <w:p w14:paraId="40847CA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26D0893" wp14:editId="3BEED874">
            <wp:extent cx="253365" cy="228600"/>
            <wp:effectExtent l="0" t="0" r="635" b="0"/>
            <wp:docPr id="131" name="Рисунок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коэффициент вариации </w:t>
      </w:r>
    </w:p>
    <w:p w14:paraId="35B01E8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4F2A6F1" wp14:editId="7BFB4C5B">
            <wp:extent cx="253365" cy="228600"/>
            <wp:effectExtent l="0" t="0" r="635" b="0"/>
            <wp:docPr id="132" name="Рисунок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математическое ожидание </w:t>
      </w:r>
    </w:p>
    <w:p w14:paraId="408F78BB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Показатель рассеивания значений случайной величины относительно её математического ожидания </w:t>
      </w:r>
      <w:proofErr w:type="gramStart"/>
      <w:r w:rsidRPr="007A594E">
        <w:rPr>
          <w:bCs/>
          <w:color w:val="000000"/>
          <w:sz w:val="20"/>
          <w:szCs w:val="20"/>
        </w:rPr>
        <w:t>- это</w:t>
      </w:r>
      <w:proofErr w:type="gramEnd"/>
    </w:p>
    <w:p w14:paraId="5B17826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2AD32F8" wp14:editId="7989544B">
            <wp:extent cx="253365" cy="228600"/>
            <wp:effectExtent l="0" t="0" r="635" b="0"/>
            <wp:docPr id="133" name="Рисунок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среднеквадратическое отклонение </w:t>
      </w:r>
    </w:p>
    <w:p w14:paraId="2FF2E63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473B95C" wp14:editId="069AB87F">
            <wp:extent cx="253365" cy="228600"/>
            <wp:effectExtent l="0" t="0" r="635" b="0"/>
            <wp:docPr id="134" name="Рисунок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дисперсия </w:t>
      </w:r>
    </w:p>
    <w:p w14:paraId="147781D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8A48AD8" wp14:editId="5B6F6ED6">
            <wp:extent cx="253365" cy="228600"/>
            <wp:effectExtent l="0" t="0" r="635" b="0"/>
            <wp:docPr id="135" name="Рисунок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коэффициент вариации </w:t>
      </w:r>
    </w:p>
    <w:p w14:paraId="47BBBF4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CFBF702" wp14:editId="493FFDD0">
            <wp:extent cx="253365" cy="228600"/>
            <wp:effectExtent l="0" t="0" r="635" b="0"/>
            <wp:docPr id="136" name="Рисунок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математическое ожидание </w:t>
      </w:r>
    </w:p>
    <w:p w14:paraId="08A537BF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Относительная мера разброса случайной величины или доля в средней величине показателя его разброса </w:t>
      </w:r>
      <w:proofErr w:type="gramStart"/>
      <w:r w:rsidRPr="007A594E">
        <w:rPr>
          <w:bCs/>
          <w:color w:val="000000"/>
          <w:sz w:val="20"/>
          <w:szCs w:val="20"/>
        </w:rPr>
        <w:t>- это</w:t>
      </w:r>
      <w:proofErr w:type="gramEnd"/>
    </w:p>
    <w:p w14:paraId="45585C0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6F8F898" wp14:editId="0865A581">
            <wp:extent cx="253365" cy="228600"/>
            <wp:effectExtent l="0" t="0" r="635" b="0"/>
            <wp:docPr id="137" name="Рисунок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среднеквадратическое отклонение </w:t>
      </w:r>
    </w:p>
    <w:p w14:paraId="69CF308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E8B07E0" wp14:editId="76B9F72F">
            <wp:extent cx="253365" cy="228600"/>
            <wp:effectExtent l="0" t="0" r="635" b="0"/>
            <wp:docPr id="138" name="Рисунок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дисперсия </w:t>
      </w:r>
    </w:p>
    <w:p w14:paraId="4C8505B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74CCBF8" wp14:editId="3839D9B6">
            <wp:extent cx="253365" cy="228600"/>
            <wp:effectExtent l="0" t="0" r="635" b="0"/>
            <wp:docPr id="139" name="Рисунок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коэффициент вариации </w:t>
      </w:r>
    </w:p>
    <w:p w14:paraId="26399F3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E61F52F" wp14:editId="2F07CC4A">
            <wp:extent cx="253365" cy="228600"/>
            <wp:effectExtent l="0" t="0" r="635" b="0"/>
            <wp:docPr id="140" name="Рисунок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математическое ожидание </w:t>
      </w:r>
    </w:p>
    <w:p w14:paraId="0B9ECBDE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Степень разброса количественных данных относительно среднего значения </w:t>
      </w:r>
      <w:proofErr w:type="gramStart"/>
      <w:r w:rsidRPr="007A594E">
        <w:rPr>
          <w:bCs/>
          <w:color w:val="000000"/>
          <w:sz w:val="20"/>
          <w:szCs w:val="20"/>
        </w:rPr>
        <w:t>- это</w:t>
      </w:r>
      <w:proofErr w:type="gramEnd"/>
    </w:p>
    <w:p w14:paraId="65FFBBE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934FFE8" wp14:editId="614A5CFE">
            <wp:extent cx="253365" cy="228600"/>
            <wp:effectExtent l="0" t="0" r="635" b="0"/>
            <wp:docPr id="141" name="Рисунок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среднеквадратическое отклонение </w:t>
      </w:r>
    </w:p>
    <w:p w14:paraId="1ED9100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CDE63D2" wp14:editId="7AA8708A">
            <wp:extent cx="253365" cy="228600"/>
            <wp:effectExtent l="0" t="0" r="635" b="0"/>
            <wp:docPr id="142" name="Рисунок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дисперсия </w:t>
      </w:r>
    </w:p>
    <w:p w14:paraId="08486E0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AF244B6" wp14:editId="2B42C738">
            <wp:extent cx="253365" cy="228600"/>
            <wp:effectExtent l="0" t="0" r="635" b="0"/>
            <wp:docPr id="143" name="Рисунок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коэффициент вариации </w:t>
      </w:r>
    </w:p>
    <w:p w14:paraId="5DB0DC3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BE185A9" wp14:editId="55D187D3">
            <wp:extent cx="253365" cy="228600"/>
            <wp:effectExtent l="0" t="0" r="635" b="0"/>
            <wp:docPr id="144" name="Рисунок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математическое ожидание </w:t>
      </w:r>
    </w:p>
    <w:p w14:paraId="64FC8770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Стратегия минимизации потерь выбирается </w:t>
      </w:r>
      <w:proofErr w:type="gramStart"/>
      <w:r w:rsidRPr="007A594E">
        <w:rPr>
          <w:bCs/>
          <w:color w:val="000000"/>
          <w:sz w:val="20"/>
          <w:szCs w:val="20"/>
        </w:rPr>
        <w:t>при использования</w:t>
      </w:r>
      <w:proofErr w:type="gramEnd"/>
      <w:r w:rsidRPr="007A594E">
        <w:rPr>
          <w:bCs/>
          <w:color w:val="000000"/>
          <w:sz w:val="20"/>
          <w:szCs w:val="20"/>
        </w:rPr>
        <w:t xml:space="preserve"> для оценки рисков критерия:</w:t>
      </w:r>
    </w:p>
    <w:p w14:paraId="46E4B7A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25484EA" wp14:editId="5F7BE7FD">
            <wp:extent cx="253365" cy="228600"/>
            <wp:effectExtent l="0" t="0" r="635" b="0"/>
            <wp:docPr id="145" name="Рисунок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Вальда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4F65F44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F7FACBA" wp14:editId="501230EA">
            <wp:extent cx="253365" cy="228600"/>
            <wp:effectExtent l="0" t="0" r="635" b="0"/>
            <wp:docPr id="146" name="Рисунок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Сэвиджа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15584E1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4EB5693" wp14:editId="33652FE0">
            <wp:extent cx="253365" cy="228600"/>
            <wp:effectExtent l="0" t="0" r="635" b="0"/>
            <wp:docPr id="147" name="Рисунок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крайнего оптимизма </w:t>
      </w:r>
    </w:p>
    <w:p w14:paraId="77B9629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BEA827C" wp14:editId="7E9CAE47">
            <wp:extent cx="253365" cy="228600"/>
            <wp:effectExtent l="0" t="0" r="635" b="0"/>
            <wp:docPr id="148" name="Рисунок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Гурвица </w:t>
      </w:r>
      <w:r w:rsidRPr="007A594E">
        <w:rPr>
          <w:color w:val="000000"/>
          <w:sz w:val="20"/>
          <w:szCs w:val="20"/>
        </w:rPr>
        <w:br w:type="page"/>
      </w:r>
    </w:p>
    <w:p w14:paraId="1E08DDBB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 xml:space="preserve">Стратегия максимизации результата выбирается </w:t>
      </w:r>
      <w:proofErr w:type="gramStart"/>
      <w:r w:rsidRPr="007A594E">
        <w:rPr>
          <w:bCs/>
          <w:color w:val="000000"/>
          <w:sz w:val="20"/>
          <w:szCs w:val="20"/>
        </w:rPr>
        <w:t>при использования</w:t>
      </w:r>
      <w:proofErr w:type="gramEnd"/>
      <w:r w:rsidRPr="007A594E">
        <w:rPr>
          <w:bCs/>
          <w:color w:val="000000"/>
          <w:sz w:val="20"/>
          <w:szCs w:val="20"/>
        </w:rPr>
        <w:t xml:space="preserve"> для оценки рисков критерия:</w:t>
      </w:r>
    </w:p>
    <w:p w14:paraId="552F078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BD6D4D3" wp14:editId="5BAF8661">
            <wp:extent cx="253365" cy="228600"/>
            <wp:effectExtent l="0" t="0" r="635" b="0"/>
            <wp:docPr id="149" name="Рисунок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Вальда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083FBF0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7C32E5F" wp14:editId="15D6EB60">
            <wp:extent cx="253365" cy="228600"/>
            <wp:effectExtent l="0" t="0" r="635" b="0"/>
            <wp:docPr id="150" name="Рисунок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Сэвиджа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109016E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11074E6" wp14:editId="1F619025">
            <wp:extent cx="253365" cy="228600"/>
            <wp:effectExtent l="0" t="0" r="635" b="0"/>
            <wp:docPr id="151" name="Рисунок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крайнего оптимизма </w:t>
      </w:r>
    </w:p>
    <w:p w14:paraId="02CA9D7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CE3A731" wp14:editId="4491F524">
            <wp:extent cx="253365" cy="228600"/>
            <wp:effectExtent l="0" t="0" r="635" b="0"/>
            <wp:docPr id="152" name="Рисунок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Гурвица </w:t>
      </w:r>
    </w:p>
    <w:p w14:paraId="3206BA83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Стратегия минимизации сожалений по поводу упущенной прибыли выбирается </w:t>
      </w:r>
      <w:proofErr w:type="gramStart"/>
      <w:r w:rsidRPr="007A594E">
        <w:rPr>
          <w:bCs/>
          <w:color w:val="000000"/>
          <w:sz w:val="20"/>
          <w:szCs w:val="20"/>
        </w:rPr>
        <w:t>при использования</w:t>
      </w:r>
      <w:proofErr w:type="gramEnd"/>
      <w:r w:rsidRPr="007A594E">
        <w:rPr>
          <w:bCs/>
          <w:color w:val="000000"/>
          <w:sz w:val="20"/>
          <w:szCs w:val="20"/>
        </w:rPr>
        <w:t xml:space="preserve"> для оценки рисков критерия:</w:t>
      </w:r>
    </w:p>
    <w:p w14:paraId="472E11D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E76471D" wp14:editId="0A92DFA2">
            <wp:extent cx="253365" cy="228600"/>
            <wp:effectExtent l="0" t="0" r="635" b="0"/>
            <wp:docPr id="153" name="Рисунок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Вальда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4D6FB60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F99F0E4" wp14:editId="0FBB26A9">
            <wp:extent cx="253365" cy="228600"/>
            <wp:effectExtent l="0" t="0" r="635" b="0"/>
            <wp:docPr id="154" name="Рисунок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Сэвиджа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51A62E1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9C6CDFB" wp14:editId="7AD8CC94">
            <wp:extent cx="253365" cy="228600"/>
            <wp:effectExtent l="0" t="0" r="635" b="0"/>
            <wp:docPr id="155" name="Рисунок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крайнего оптимизма </w:t>
      </w:r>
    </w:p>
    <w:p w14:paraId="6F42E72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2D4505" wp14:editId="65BDC960">
            <wp:extent cx="253365" cy="228600"/>
            <wp:effectExtent l="0" t="0" r="635" b="0"/>
            <wp:docPr id="156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Гурвица </w:t>
      </w:r>
    </w:p>
    <w:p w14:paraId="74AA5885" w14:textId="77777777" w:rsidR="0019438C" w:rsidRPr="007A594E" w:rsidRDefault="0019438C" w:rsidP="00C43896">
      <w:pPr>
        <w:pStyle w:val="af0"/>
        <w:numPr>
          <w:ilvl w:val="4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Стратегия получения среднего результата выбирается </w:t>
      </w:r>
      <w:proofErr w:type="gramStart"/>
      <w:r w:rsidRPr="007A594E">
        <w:rPr>
          <w:bCs/>
          <w:color w:val="000000"/>
          <w:sz w:val="20"/>
          <w:szCs w:val="20"/>
        </w:rPr>
        <w:t>при использования</w:t>
      </w:r>
      <w:proofErr w:type="gramEnd"/>
      <w:r w:rsidRPr="007A594E">
        <w:rPr>
          <w:bCs/>
          <w:color w:val="000000"/>
          <w:sz w:val="20"/>
          <w:szCs w:val="20"/>
        </w:rPr>
        <w:t xml:space="preserve"> для оценки рисков критерия:</w:t>
      </w:r>
    </w:p>
    <w:p w14:paraId="4612DDA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CE34BAE" wp14:editId="76DB29F3">
            <wp:extent cx="253365" cy="228600"/>
            <wp:effectExtent l="0" t="0" r="635" b="0"/>
            <wp:docPr id="157" name="Рисунок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Вальда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5CCF1D5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E54404" wp14:editId="066F274C">
            <wp:extent cx="253365" cy="228600"/>
            <wp:effectExtent l="0" t="0" r="635" b="0"/>
            <wp:docPr id="158" name="Рисунок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</w:rPr>
        <w:t>Сэвиджа</w:t>
      </w:r>
      <w:proofErr w:type="spellEnd"/>
      <w:r w:rsidRPr="007A594E">
        <w:rPr>
          <w:color w:val="000000"/>
          <w:sz w:val="20"/>
          <w:szCs w:val="20"/>
        </w:rPr>
        <w:t xml:space="preserve"> </w:t>
      </w:r>
    </w:p>
    <w:p w14:paraId="10A4CD1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14339EA" wp14:editId="3B11C5C3">
            <wp:extent cx="253365" cy="228600"/>
            <wp:effectExtent l="0" t="0" r="635" b="0"/>
            <wp:docPr id="159" name="Рисунок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крайнего оптимизма </w:t>
      </w:r>
    </w:p>
    <w:p w14:paraId="1D5C162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3DC9824" wp14:editId="30C56FCD">
            <wp:extent cx="253365" cy="228600"/>
            <wp:effectExtent l="0" t="0" r="635" b="0"/>
            <wp:docPr id="160" name="Рисунок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Гурвица </w:t>
      </w:r>
    </w:p>
    <w:p w14:paraId="70CB0EF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 xml:space="preserve">Вариант 5. </w:t>
      </w:r>
    </w:p>
    <w:p w14:paraId="39090A8B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Определите чистый оборотный капитал, если капитал и резервы составляет 100 тыс. руб., долгосрочные пассивы - 30 тыс. руб., краткосрочные пассивы - 20 тыс. руб., оборотные активы - 85 тыс. руб.</w:t>
      </w:r>
    </w:p>
    <w:p w14:paraId="2AE64BF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15ED355" wp14:editId="4DDE1EC6">
            <wp:extent cx="253365" cy="228600"/>
            <wp:effectExtent l="0" t="0" r="635" b="0"/>
            <wp:docPr id="161" name="Рисунок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25 тыс. руб. </w:t>
      </w:r>
    </w:p>
    <w:p w14:paraId="5FFE0C6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D4F62ED" wp14:editId="49930580">
            <wp:extent cx="253365" cy="228600"/>
            <wp:effectExtent l="0" t="0" r="635" b="0"/>
            <wp:docPr id="162" name="Рисунок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35 тыс. руб. </w:t>
      </w:r>
    </w:p>
    <w:p w14:paraId="302F20B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846CC74" wp14:editId="3F1E4686">
            <wp:extent cx="253365" cy="228600"/>
            <wp:effectExtent l="0" t="0" r="635" b="0"/>
            <wp:docPr id="163" name="Рисунок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55 тыс. руб. </w:t>
      </w:r>
    </w:p>
    <w:p w14:paraId="1B07D18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78447FE" wp14:editId="78CA8F6C">
            <wp:extent cx="253365" cy="228600"/>
            <wp:effectExtent l="0" t="0" r="635" b="0"/>
            <wp:docPr id="164" name="Рисунок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65 тыс. руб. </w:t>
      </w:r>
    </w:p>
    <w:p w14:paraId="15FDB383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Определите коэффициент финансовой независимости, если капитал и резервы составляет 100 тыс. руб., долгосрочные пассивы - 30 тыс. руб., краткосрочные пассивы - 20 тыс. руб., оборотные активы - 85 тыс. руб.</w:t>
      </w:r>
    </w:p>
    <w:p w14:paraId="40DC540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DED0C43" wp14:editId="59FC1AB7">
            <wp:extent cx="253365" cy="228600"/>
            <wp:effectExtent l="0" t="0" r="635" b="0"/>
            <wp:docPr id="165" name="Рисунок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0,5 </w:t>
      </w:r>
    </w:p>
    <w:p w14:paraId="5F9137A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799B70C" wp14:editId="1F1015A9">
            <wp:extent cx="253365" cy="228600"/>
            <wp:effectExtent l="0" t="0" r="635" b="0"/>
            <wp:docPr id="166" name="Рисунок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0,33 </w:t>
      </w:r>
    </w:p>
    <w:p w14:paraId="611220E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71BC71E" wp14:editId="0FB291C2">
            <wp:extent cx="253365" cy="228600"/>
            <wp:effectExtent l="0" t="0" r="635" b="0"/>
            <wp:docPr id="167" name="Рисунок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0,67 </w:t>
      </w:r>
    </w:p>
    <w:p w14:paraId="0F85CA3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8E7A5F" wp14:editId="04F95F83">
            <wp:extent cx="253365" cy="228600"/>
            <wp:effectExtent l="0" t="0" r="635" b="0"/>
            <wp:docPr id="168" name="Рисунок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1,5 </w:t>
      </w:r>
    </w:p>
    <w:p w14:paraId="1AAC4B19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Определите коэффициент обеспеченности собственными средствами, если капитал и резервы составляет 100 тыс. руб., долгосрочные пассивы - 30 тыс. руб., краткосрочные пассивы - 20 тыс. руб., оборотные активы - 85 тыс. руб.</w:t>
      </w:r>
    </w:p>
    <w:p w14:paraId="5EC9B5C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DD1E5A0" wp14:editId="28631E71">
            <wp:extent cx="253365" cy="228600"/>
            <wp:effectExtent l="0" t="0" r="635" b="0"/>
            <wp:docPr id="169" name="Рисунок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0,41 </w:t>
      </w:r>
    </w:p>
    <w:p w14:paraId="7B4E856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D939D81" wp14:editId="230E5081">
            <wp:extent cx="253365" cy="228600"/>
            <wp:effectExtent l="0" t="0" r="635" b="0"/>
            <wp:docPr id="170" name="Рисунок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2,43 </w:t>
      </w:r>
    </w:p>
    <w:p w14:paraId="0E5FB30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7333B67" wp14:editId="037AD6C2">
            <wp:extent cx="253365" cy="228600"/>
            <wp:effectExtent l="0" t="0" r="635" b="0"/>
            <wp:docPr id="171" name="Рисунок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0,59 </w:t>
      </w:r>
      <w:r w:rsidRPr="007A594E">
        <w:rPr>
          <w:color w:val="000000"/>
          <w:sz w:val="20"/>
          <w:szCs w:val="20"/>
        </w:rPr>
        <w:br w:type="page"/>
      </w:r>
    </w:p>
    <w:p w14:paraId="0863F6D4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>"Идеальным" считается баланс, если доля собственных средств в оборотных активах составляет не менее:</w:t>
      </w:r>
    </w:p>
    <w:p w14:paraId="7E00C9F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A8D792A" wp14:editId="406E0BF0">
            <wp:extent cx="253365" cy="228600"/>
            <wp:effectExtent l="0" t="0" r="635" b="0"/>
            <wp:docPr id="172" name="Рисунок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30% </w:t>
      </w:r>
    </w:p>
    <w:p w14:paraId="5F9977E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 xml:space="preserve">20% </w:t>
      </w:r>
    </w:p>
    <w:p w14:paraId="1D9AE5A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A4ECEAF" wp14:editId="0C5BB6FD">
            <wp:extent cx="253365" cy="228600"/>
            <wp:effectExtent l="0" t="0" r="635" b="0"/>
            <wp:docPr id="174" name="Рисунок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10% </w:t>
      </w:r>
    </w:p>
    <w:p w14:paraId="5A697C6E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Основными видами рисков инвестиционных проектов являются:</w:t>
      </w:r>
    </w:p>
    <w:p w14:paraId="1BD7615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587D038" wp14:editId="364BB2AF">
            <wp:extent cx="253365" cy="228600"/>
            <wp:effectExtent l="0" t="0" r="635" b="0"/>
            <wp:docPr id="175" name="Рисунок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финансовые, регуляторные, налоговые, риск падения спроса, социальный риск </w:t>
      </w:r>
    </w:p>
    <w:p w14:paraId="30BE87E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112C236" wp14:editId="17B154E8">
            <wp:extent cx="253365" cy="228600"/>
            <wp:effectExtent l="0" t="0" r="635" b="0"/>
            <wp:docPr id="176" name="Рисунок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технико-технологические, маркетинговые, финансовые, риск менеджмента и ликвидности </w:t>
      </w:r>
    </w:p>
    <w:p w14:paraId="1871347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913001B" wp14:editId="38F7CBA6">
            <wp:extent cx="253365" cy="228600"/>
            <wp:effectExtent l="0" t="0" r="635" b="0"/>
            <wp:docPr id="177" name="Рисунок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технико-технологические, бизнес-риски, финансовые, риск заемщика и ликвидности </w:t>
      </w:r>
    </w:p>
    <w:p w14:paraId="49F76B6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54C6FDB" wp14:editId="306BE227">
            <wp:extent cx="253365" cy="228600"/>
            <wp:effectExtent l="0" t="0" r="635" b="0"/>
            <wp:docPr id="178" name="Рисунок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маркетинговые, риски финансирования, бизнес-риск, налоговый риск, деловой риск </w:t>
      </w:r>
    </w:p>
    <w:p w14:paraId="33DF95D9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Показатель, отражающий величину ставки дисконтирования, при которой доходы по проекту равны инвестиционным затратам – это ...</w:t>
      </w:r>
    </w:p>
    <w:p w14:paraId="23847A5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5CFB17C" wp14:editId="7BD8A82D">
            <wp:extent cx="253365" cy="228600"/>
            <wp:effectExtent l="0" t="0" r="635" b="0"/>
            <wp:docPr id="179" name="Рисунок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чистая приведенная стоимость </w:t>
      </w:r>
    </w:p>
    <w:p w14:paraId="2C56A457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1B8C726" wp14:editId="68BCDFEF">
            <wp:extent cx="253365" cy="228600"/>
            <wp:effectExtent l="0" t="0" r="635" b="0"/>
            <wp:docPr id="180" name="Рисунок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индекс рентабельности </w:t>
      </w:r>
    </w:p>
    <w:p w14:paraId="12EB68B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0E7B994" wp14:editId="44C72FDE">
            <wp:extent cx="253365" cy="228600"/>
            <wp:effectExtent l="0" t="0" r="635" b="0"/>
            <wp:docPr id="181" name="Рисунок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внутренняя норма доходности </w:t>
      </w:r>
    </w:p>
    <w:p w14:paraId="6C1BDB90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8842DF8" wp14:editId="71E44028">
            <wp:extent cx="253365" cy="228600"/>
            <wp:effectExtent l="0" t="0" r="635" b="0"/>
            <wp:docPr id="182" name="Рисунок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коэффициент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эффективности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инвестиций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</w:p>
    <w:p w14:paraId="03C302ED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Величина дисконтированного срока окупаемости .............. срока окупаемости </w:t>
      </w:r>
    </w:p>
    <w:p w14:paraId="6B53E8E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C7E4028" wp14:editId="727021A9">
            <wp:extent cx="253365" cy="228600"/>
            <wp:effectExtent l="0" t="0" r="635" b="0"/>
            <wp:docPr id="183" name="Рисунок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превышает величину </w:t>
      </w:r>
    </w:p>
    <w:p w14:paraId="0D19F51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2C83625" wp14:editId="65D21D0E">
            <wp:extent cx="253365" cy="228600"/>
            <wp:effectExtent l="0" t="0" r="635" b="0"/>
            <wp:docPr id="184" name="Рисунок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превышает величину </w:t>
      </w:r>
    </w:p>
    <w:p w14:paraId="37DBC52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8B18657" wp14:editId="5D7B92CB">
            <wp:extent cx="253365" cy="228600"/>
            <wp:effectExtent l="0" t="0" r="635" b="0"/>
            <wp:docPr id="185" name="Рисунок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соответствует величине </w:t>
      </w:r>
    </w:p>
    <w:p w14:paraId="052633B2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При положительном значении </w:t>
      </w:r>
      <w:r w:rsidRPr="007A594E">
        <w:rPr>
          <w:bCs/>
          <w:color w:val="000000"/>
          <w:sz w:val="20"/>
          <w:szCs w:val="20"/>
          <w:lang w:val="en-US"/>
        </w:rPr>
        <w:t>NPV</w:t>
      </w:r>
      <w:r w:rsidRPr="007A594E">
        <w:rPr>
          <w:bCs/>
          <w:color w:val="000000"/>
          <w:sz w:val="20"/>
          <w:szCs w:val="20"/>
        </w:rPr>
        <w:t xml:space="preserve"> инвестиционный проект является: </w:t>
      </w:r>
    </w:p>
    <w:p w14:paraId="2599E9B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8BB51C2" wp14:editId="753C5B69">
            <wp:extent cx="253365" cy="228600"/>
            <wp:effectExtent l="0" t="0" r="635" b="0"/>
            <wp:docPr id="186" name="Рисунок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прибыльным </w:t>
      </w:r>
    </w:p>
    <w:p w14:paraId="1CA6DD5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78BC67A" wp14:editId="384A0F90">
            <wp:extent cx="253365" cy="228600"/>
            <wp:effectExtent l="0" t="0" r="635" b="0"/>
            <wp:docPr id="187" name="Рисунок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ни прибыльным, ни убыточным </w:t>
      </w:r>
    </w:p>
    <w:p w14:paraId="4886AC6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C43C79B" wp14:editId="1F4D32F1">
            <wp:extent cx="253365" cy="228600"/>
            <wp:effectExtent l="0" t="0" r="635" b="0"/>
            <wp:docPr id="188" name="Рисунок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убыточным </w:t>
      </w:r>
    </w:p>
    <w:p w14:paraId="71918632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При принятии решения о замене оборудования анализ затрат и доходов ведется на срок:</w:t>
      </w:r>
    </w:p>
    <w:p w14:paraId="76D619A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FA812C7" wp14:editId="1DE54439">
            <wp:extent cx="253365" cy="228600"/>
            <wp:effectExtent l="0" t="0" r="635" b="0"/>
            <wp:docPr id="189" name="Рисунок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один год </w:t>
      </w:r>
    </w:p>
    <w:p w14:paraId="0EA2443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F76EFC8" wp14:editId="10D9CAE3">
            <wp:extent cx="253365" cy="228600"/>
            <wp:effectExtent l="0" t="0" r="635" b="0"/>
            <wp:docPr id="190" name="Рисунок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службы старого оборудования </w:t>
      </w:r>
    </w:p>
    <w:p w14:paraId="02203FF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E492A6E" wp14:editId="27ED67C6">
            <wp:extent cx="253365" cy="228600"/>
            <wp:effectExtent l="0" t="0" r="635" b="0"/>
            <wp:docPr id="191" name="Рисунок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службы нового оборудования </w:t>
      </w:r>
    </w:p>
    <w:p w14:paraId="2A428082" w14:textId="77777777" w:rsidR="0019438C" w:rsidRPr="007A594E" w:rsidRDefault="0019438C" w:rsidP="00C43896">
      <w:pPr>
        <w:pStyle w:val="af0"/>
        <w:numPr>
          <w:ilvl w:val="5"/>
          <w:numId w:val="16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При принятии решения о замене оборудования значимыми являются:</w:t>
      </w:r>
    </w:p>
    <w:p w14:paraId="5448C14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9B2D80B" wp14:editId="3D16F1EB">
            <wp:extent cx="253365" cy="228600"/>
            <wp:effectExtent l="0" t="0" r="635" b="0"/>
            <wp:docPr id="192" name="Рисунок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первоначальная стоимость старого оборудования </w:t>
      </w:r>
    </w:p>
    <w:p w14:paraId="062BF7F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44B88A2" wp14:editId="50C57489">
            <wp:extent cx="253365" cy="228600"/>
            <wp:effectExtent l="0" t="0" r="635" b="0"/>
            <wp:docPr id="193" name="Рисунок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остаточная стоимость старого оборудования </w:t>
      </w:r>
    </w:p>
    <w:p w14:paraId="5FD5A96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21482C3" wp14:editId="27E94843">
            <wp:extent cx="253365" cy="228600"/>
            <wp:effectExtent l="0" t="0" r="635" b="0"/>
            <wp:docPr id="194" name="Рисунок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ликвидационная стоимость старого оборудования </w:t>
      </w:r>
    </w:p>
    <w:p w14:paraId="22CFF3D6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B85E883" wp14:editId="1B35CFF2">
            <wp:extent cx="253365" cy="228600"/>
            <wp:effectExtent l="0" t="0" r="635" b="0"/>
            <wp:docPr id="195" name="Рисунок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нет правильного варианта </w:t>
      </w:r>
    </w:p>
    <w:p w14:paraId="1ECA2D6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 xml:space="preserve">Вариант 6. </w:t>
      </w:r>
    </w:p>
    <w:p w14:paraId="4D3CF8B9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Риск портфеля финансовых инструментов:</w:t>
      </w:r>
    </w:p>
    <w:p w14:paraId="371EBA68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A772F08" wp14:editId="495447FB">
            <wp:extent cx="253365" cy="228600"/>
            <wp:effectExtent l="0" t="0" r="635" b="0"/>
            <wp:docPr id="196" name="Рисунок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находится в прямой зависимости от уровня корреляции инструментов портфеля между собой </w:t>
      </w:r>
    </w:p>
    <w:p w14:paraId="30E2028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15A4E9C" wp14:editId="40869C20">
            <wp:extent cx="253365" cy="228600"/>
            <wp:effectExtent l="0" t="0" r="635" b="0"/>
            <wp:docPr id="197" name="Рисунок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находится в обратной зависимости от уровня корреляции инструментов портфеля между собой </w:t>
      </w:r>
    </w:p>
    <w:p w14:paraId="698780E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7204F38" wp14:editId="7D8BD7C7">
            <wp:extent cx="253365" cy="228600"/>
            <wp:effectExtent l="0" t="0" r="635" b="0"/>
            <wp:docPr id="198" name="Рисунок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зависит от уровня корреляции инструментов портфеля между собой </w:t>
      </w:r>
      <w:r w:rsidRPr="007A594E">
        <w:rPr>
          <w:color w:val="000000"/>
          <w:sz w:val="20"/>
          <w:szCs w:val="20"/>
        </w:rPr>
        <w:br w:type="page"/>
      </w:r>
    </w:p>
    <w:p w14:paraId="0E682C68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lastRenderedPageBreak/>
        <w:t>Эффект диверсификации портфеля основан на том, что снижение стоимости одного инструмента:</w:t>
      </w:r>
    </w:p>
    <w:p w14:paraId="4D7C3E2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8E1F596" wp14:editId="0F9764EB">
            <wp:extent cx="253365" cy="228600"/>
            <wp:effectExtent l="0" t="0" r="635" b="0"/>
            <wp:docPr id="199" name="Рисунок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вызывает рост другого инструмента </w:t>
      </w:r>
    </w:p>
    <w:p w14:paraId="3268B2E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E0754BA" wp14:editId="3A4A36BE">
            <wp:extent cx="253365" cy="228600"/>
            <wp:effectExtent l="0" t="0" r="635" b="0"/>
            <wp:docPr id="200" name="Рисунок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сказывается на стоимости другого инструмента </w:t>
      </w:r>
    </w:p>
    <w:p w14:paraId="75A55C14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C22E253" wp14:editId="7151790B">
            <wp:extent cx="253365" cy="228600"/>
            <wp:effectExtent l="0" t="0" r="635" b="0"/>
            <wp:docPr id="201" name="Рисунок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компенсируется ростом другого инструмента </w:t>
      </w:r>
    </w:p>
    <w:p w14:paraId="63CA62A0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Концепция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позволяет определить подверженную риску:</w:t>
      </w:r>
    </w:p>
    <w:p w14:paraId="66367B9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D9D949A" wp14:editId="015AD0A9">
            <wp:extent cx="253365" cy="228600"/>
            <wp:effectExtent l="0" t="0" r="635" b="0"/>
            <wp:docPr id="202" name="Рисунок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прибыль </w:t>
      </w:r>
    </w:p>
    <w:p w14:paraId="533096D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403886A" wp14:editId="6694F3A5">
            <wp:extent cx="253365" cy="228600"/>
            <wp:effectExtent l="0" t="0" r="635" b="0"/>
            <wp:docPr id="203" name="Рисунок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денежный поток </w:t>
      </w:r>
    </w:p>
    <w:p w14:paraId="0A1886E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B53DB90" wp14:editId="5B1B2AEE">
            <wp:extent cx="253365" cy="228600"/>
            <wp:effectExtent l="0" t="0" r="635" b="0"/>
            <wp:docPr id="204" name="Рисунок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стоимость </w:t>
      </w:r>
    </w:p>
    <w:p w14:paraId="69FC5E53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При увеличении уровня доверительного интервала величина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будет</w:t>
      </w:r>
    </w:p>
    <w:p w14:paraId="11BB938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C4AE3F9" wp14:editId="2018966F">
            <wp:extent cx="253365" cy="228600"/>
            <wp:effectExtent l="0" t="0" r="635" b="0"/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увеличиваться </w:t>
      </w:r>
    </w:p>
    <w:p w14:paraId="6416B7A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4FE508" wp14:editId="16125367">
            <wp:extent cx="253365" cy="228600"/>
            <wp:effectExtent l="0" t="0" r="635" b="0"/>
            <wp:docPr id="206" name="Рисунок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уменьшаться </w:t>
      </w:r>
    </w:p>
    <w:p w14:paraId="5690117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81654AF" wp14:editId="6BBB953D">
            <wp:extent cx="253365" cy="228600"/>
            <wp:effectExtent l="0" t="0" r="635" b="0"/>
            <wp:docPr id="207" name="Рисунок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останется без изменения </w:t>
      </w:r>
    </w:p>
    <w:p w14:paraId="6FFB5BAB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Увеличение временного горизонта - срока реализации портфеля:</w:t>
      </w:r>
    </w:p>
    <w:p w14:paraId="18F8B3F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65932EF" wp14:editId="7703B258">
            <wp:extent cx="253365" cy="228600"/>
            <wp:effectExtent l="0" t="0" r="635" b="0"/>
            <wp:docPr id="208" name="Рисунок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уменьшает показатель риска портфеля </w:t>
      </w:r>
    </w:p>
    <w:p w14:paraId="181D0CE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3DDCAA9" wp14:editId="4EB4966D">
            <wp:extent cx="253365" cy="228600"/>
            <wp:effectExtent l="0" t="0" r="635" b="0"/>
            <wp:docPr id="209" name="Рисунок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увеличивает показатель риска портфеля </w:t>
      </w:r>
    </w:p>
    <w:p w14:paraId="2D840123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0FBB60F" wp14:editId="5384047C">
            <wp:extent cx="253365" cy="228600"/>
            <wp:effectExtent l="0" t="0" r="635" b="0"/>
            <wp:docPr id="210" name="Рисунок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влияет на показатель риска портфеля </w:t>
      </w:r>
    </w:p>
    <w:p w14:paraId="3C2C56AF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Коэффициент </w:t>
      </w:r>
      <w:r w:rsidRPr="007A594E">
        <w:rPr>
          <w:bCs/>
          <w:color w:val="000000"/>
          <w:sz w:val="20"/>
          <w:szCs w:val="20"/>
          <w:lang w:val="en-US"/>
        </w:rPr>
        <w:t>α</w:t>
      </w:r>
      <w:r w:rsidRPr="007A594E">
        <w:rPr>
          <w:bCs/>
          <w:color w:val="000000"/>
          <w:sz w:val="20"/>
          <w:szCs w:val="20"/>
        </w:rPr>
        <w:t xml:space="preserve"> при расчете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параметрическим методом определяют исходя из: </w:t>
      </w:r>
    </w:p>
    <w:p w14:paraId="0C064F8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AACFB3E" wp14:editId="292F3192">
            <wp:extent cx="253365" cy="228600"/>
            <wp:effectExtent l="0" t="0" r="635" b="0"/>
            <wp:docPr id="211" name="Рисунок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формы распределения значений </w:t>
      </w:r>
    </w:p>
    <w:p w14:paraId="6926446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28D82C9" wp14:editId="59DF1D34">
            <wp:extent cx="253365" cy="228600"/>
            <wp:effectExtent l="0" t="0" r="635" b="0"/>
            <wp:docPr id="212" name="Рисунок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величины доверительного интервала </w:t>
      </w:r>
    </w:p>
    <w:p w14:paraId="7C1B63D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F7038F8" wp14:editId="6F465D34">
            <wp:extent cx="253365" cy="228600"/>
            <wp:effectExtent l="0" t="0" r="635" b="0"/>
            <wp:docPr id="213" name="Рисунок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формы распределения значений и величины доверительного интервала </w:t>
      </w:r>
    </w:p>
    <w:p w14:paraId="41D1CD9A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9728F4B" wp14:editId="3AF036BE">
            <wp:extent cx="253365" cy="228600"/>
            <wp:effectExtent l="0" t="0" r="635" b="0"/>
            <wp:docPr id="214" name="Рисунок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экспертных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color w:val="000000"/>
          <w:sz w:val="20"/>
          <w:szCs w:val="20"/>
          <w:lang w:val="en-US"/>
        </w:rPr>
        <w:t>оценок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</w:p>
    <w:p w14:paraId="28C96417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Показатель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параметрическим способом рассчитывается: </w:t>
      </w:r>
    </w:p>
    <w:p w14:paraId="5111835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C70F2AA" wp14:editId="041A1CDB">
            <wp:extent cx="253365" cy="228600"/>
            <wp:effectExtent l="0" t="0" r="635" b="0"/>
            <wp:docPr id="215" name="Рисунок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для каждого риск-фактора </w:t>
      </w:r>
    </w:p>
    <w:p w14:paraId="27E8C1A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8D1C0C4" wp14:editId="21DD1CC9">
            <wp:extent cx="253365" cy="228600"/>
            <wp:effectExtent l="0" t="0" r="635" b="0"/>
            <wp:docPr id="216" name="Рисунок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для портфеля </w:t>
      </w:r>
    </w:p>
    <w:p w14:paraId="02FEA38C" w14:textId="7DD4DCA4" w:rsidR="00F1549F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AA60EFB" wp14:editId="0F99835C">
            <wp:extent cx="253365" cy="228600"/>
            <wp:effectExtent l="0" t="0" r="635" b="0"/>
            <wp:docPr id="217" name="Рисунок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для каждой пары риск-факторов </w:t>
      </w:r>
    </w:p>
    <w:p w14:paraId="1C1DCE84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Показатель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рассчитывается по формуле:</w:t>
      </w:r>
    </w:p>
    <w:p w14:paraId="3E88507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F51218A" wp14:editId="368058B1">
            <wp:extent cx="253365" cy="228600"/>
            <wp:effectExtent l="0" t="0" r="635" b="0"/>
            <wp:docPr id="218" name="Рисунок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color w:val="000000"/>
          <w:sz w:val="20"/>
          <w:szCs w:val="20"/>
        </w:rPr>
        <w:t xml:space="preserve"> = µ × </w:t>
      </w:r>
      <w:r w:rsidRPr="007A594E">
        <w:rPr>
          <w:color w:val="000000"/>
          <w:sz w:val="20"/>
          <w:szCs w:val="20"/>
          <w:lang w:val="en-US"/>
        </w:rPr>
        <w:t>α</w:t>
      </w:r>
      <w:r w:rsidRPr="007A594E">
        <w:rPr>
          <w:color w:val="000000"/>
          <w:sz w:val="20"/>
          <w:szCs w:val="20"/>
        </w:rPr>
        <w:t xml:space="preserve"> × </w:t>
      </w:r>
      <w:r w:rsidRPr="007A594E">
        <w:rPr>
          <w:color w:val="000000"/>
          <w:sz w:val="20"/>
          <w:szCs w:val="20"/>
          <w:lang w:val="en-US"/>
        </w:rPr>
        <w:t>σ</w:t>
      </w:r>
      <w:r w:rsidRPr="007A594E">
        <w:rPr>
          <w:color w:val="000000"/>
          <w:sz w:val="20"/>
          <w:szCs w:val="20"/>
        </w:rPr>
        <w:t xml:space="preserve"> </w:t>
      </w:r>
    </w:p>
    <w:p w14:paraId="0E835C5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4D7428F" wp14:editId="01215400">
            <wp:extent cx="253365" cy="228600"/>
            <wp:effectExtent l="0" t="0" r="635" b="0"/>
            <wp:docPr id="219" name="Рисунок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color w:val="000000"/>
          <w:sz w:val="20"/>
          <w:szCs w:val="20"/>
        </w:rPr>
        <w:t xml:space="preserve"> = µ / (</w:t>
      </w:r>
      <w:r w:rsidRPr="007A594E">
        <w:rPr>
          <w:color w:val="000000"/>
          <w:sz w:val="20"/>
          <w:szCs w:val="20"/>
          <w:lang w:val="en-US"/>
        </w:rPr>
        <w:t>α</w:t>
      </w:r>
      <w:r w:rsidRPr="007A594E">
        <w:rPr>
          <w:color w:val="000000"/>
          <w:sz w:val="20"/>
          <w:szCs w:val="20"/>
        </w:rPr>
        <w:t xml:space="preserve"> × </w:t>
      </w:r>
      <w:r w:rsidRPr="007A594E">
        <w:rPr>
          <w:color w:val="000000"/>
          <w:sz w:val="20"/>
          <w:szCs w:val="20"/>
          <w:lang w:val="en-US"/>
        </w:rPr>
        <w:t>σ</w:t>
      </w:r>
      <w:r w:rsidRPr="007A594E">
        <w:rPr>
          <w:color w:val="000000"/>
          <w:sz w:val="20"/>
          <w:szCs w:val="20"/>
        </w:rPr>
        <w:t xml:space="preserve">) </w:t>
      </w:r>
    </w:p>
    <w:p w14:paraId="607951A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6A034C6" wp14:editId="7B1599A5">
            <wp:extent cx="253365" cy="228600"/>
            <wp:effectExtent l="0" t="0" r="635" b="0"/>
            <wp:docPr id="220" name="Рисунок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color w:val="000000"/>
          <w:sz w:val="20"/>
          <w:szCs w:val="20"/>
        </w:rPr>
        <w:t xml:space="preserve"> = µ + </w:t>
      </w:r>
      <w:r w:rsidRPr="007A594E">
        <w:rPr>
          <w:color w:val="000000"/>
          <w:sz w:val="20"/>
          <w:szCs w:val="20"/>
          <w:lang w:val="en-US"/>
        </w:rPr>
        <w:t>α</w:t>
      </w:r>
      <w:r w:rsidRPr="007A594E">
        <w:rPr>
          <w:color w:val="000000"/>
          <w:sz w:val="20"/>
          <w:szCs w:val="20"/>
        </w:rPr>
        <w:t xml:space="preserve"> × </w:t>
      </w:r>
      <w:r w:rsidRPr="007A594E">
        <w:rPr>
          <w:color w:val="000000"/>
          <w:sz w:val="20"/>
          <w:szCs w:val="20"/>
          <w:lang w:val="en-US"/>
        </w:rPr>
        <w:t>σ</w:t>
      </w:r>
      <w:r w:rsidRPr="007A594E">
        <w:rPr>
          <w:color w:val="000000"/>
          <w:sz w:val="20"/>
          <w:szCs w:val="20"/>
        </w:rPr>
        <w:t xml:space="preserve"> </w:t>
      </w:r>
    </w:p>
    <w:p w14:paraId="293EB01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6B45524" wp14:editId="4F3305D7">
            <wp:extent cx="253365" cy="228600"/>
            <wp:effectExtent l="0" t="0" r="635" b="0"/>
            <wp:docPr id="221" name="Рисунок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color w:val="000000"/>
          <w:sz w:val="20"/>
          <w:szCs w:val="20"/>
        </w:rPr>
        <w:t xml:space="preserve"> = µ - </w:t>
      </w:r>
      <w:r w:rsidRPr="007A594E">
        <w:rPr>
          <w:color w:val="000000"/>
          <w:sz w:val="20"/>
          <w:szCs w:val="20"/>
          <w:lang w:val="en-US"/>
        </w:rPr>
        <w:t>α</w:t>
      </w:r>
      <w:r w:rsidRPr="007A594E">
        <w:rPr>
          <w:color w:val="000000"/>
          <w:sz w:val="20"/>
          <w:szCs w:val="20"/>
        </w:rPr>
        <w:t xml:space="preserve"> × </w:t>
      </w:r>
      <w:r w:rsidRPr="007A594E">
        <w:rPr>
          <w:color w:val="000000"/>
          <w:sz w:val="20"/>
          <w:szCs w:val="20"/>
          <w:lang w:val="en-US"/>
        </w:rPr>
        <w:t>σ</w:t>
      </w:r>
      <w:r w:rsidRPr="007A594E">
        <w:rPr>
          <w:color w:val="000000"/>
          <w:sz w:val="20"/>
          <w:szCs w:val="20"/>
        </w:rPr>
        <w:t xml:space="preserve"> </w:t>
      </w:r>
    </w:p>
    <w:p w14:paraId="64F71BB4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  <w:lang w:val="en-US"/>
        </w:rPr>
      </w:pPr>
      <w:r w:rsidRPr="007A594E">
        <w:rPr>
          <w:bCs/>
          <w:color w:val="000000"/>
          <w:sz w:val="20"/>
          <w:szCs w:val="20"/>
          <w:lang w:val="en-US"/>
        </w:rPr>
        <w:t xml:space="preserve">САРМ (Capital Asset Pricing Model)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называют</w:t>
      </w:r>
      <w:proofErr w:type="spellEnd"/>
    </w:p>
    <w:p w14:paraId="76EEBA0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373F90C" wp14:editId="4326296F">
            <wp:extent cx="253365" cy="228600"/>
            <wp:effectExtent l="0" t="0" r="635" b="0"/>
            <wp:docPr id="222" name="Рисунок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Модель взаимосвязи риска и доходности акционерного (собственного) капитала </w:t>
      </w:r>
    </w:p>
    <w:p w14:paraId="3F6499FB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2A106CB4" wp14:editId="53270603">
            <wp:extent cx="253365" cy="228600"/>
            <wp:effectExtent l="0" t="0" r="635" b="0"/>
            <wp:docPr id="223" name="Рисунок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Метод </w:t>
      </w:r>
      <w:r w:rsidRPr="007A594E">
        <w:rPr>
          <w:color w:val="000000"/>
          <w:sz w:val="20"/>
          <w:szCs w:val="20"/>
          <w:lang w:val="en-US"/>
        </w:rPr>
        <w:t>β</w:t>
      </w:r>
      <w:r w:rsidRPr="007A594E">
        <w:rPr>
          <w:color w:val="000000"/>
          <w:sz w:val="20"/>
          <w:szCs w:val="20"/>
        </w:rPr>
        <w:t xml:space="preserve">-коэффициента (концепция </w:t>
      </w:r>
      <w:r w:rsidRPr="007A594E">
        <w:rPr>
          <w:color w:val="000000"/>
          <w:sz w:val="20"/>
          <w:szCs w:val="20"/>
          <w:lang w:val="en-US"/>
        </w:rPr>
        <w:t>β</w:t>
      </w:r>
      <w:r w:rsidRPr="007A594E">
        <w:rPr>
          <w:color w:val="000000"/>
          <w:sz w:val="20"/>
          <w:szCs w:val="20"/>
        </w:rPr>
        <w:t xml:space="preserve">-коэффициента) </w:t>
      </w:r>
    </w:p>
    <w:p w14:paraId="1174056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B1E8C04" wp14:editId="7DEE30A5">
            <wp:extent cx="253365" cy="228600"/>
            <wp:effectExtent l="0" t="0" r="635" b="0"/>
            <wp:docPr id="224" name="Рисунок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Модель оценки капитальных активов </w:t>
      </w:r>
    </w:p>
    <w:p w14:paraId="2B011F3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5CD16D0" wp14:editId="17F1008F">
            <wp:extent cx="253365" cy="228600"/>
            <wp:effectExtent l="0" t="0" r="635" b="0"/>
            <wp:docPr id="225" name="Рисунок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все ответы верны </w:t>
      </w:r>
      <w:r w:rsidRPr="007A594E">
        <w:rPr>
          <w:color w:val="000000"/>
          <w:sz w:val="20"/>
          <w:szCs w:val="20"/>
        </w:rPr>
        <w:br w:type="page"/>
      </w:r>
    </w:p>
    <w:p w14:paraId="65180534" w14:textId="77777777" w:rsidR="0019438C" w:rsidRPr="007A594E" w:rsidRDefault="0019438C" w:rsidP="00C43896">
      <w:pPr>
        <w:pStyle w:val="af0"/>
        <w:numPr>
          <w:ilvl w:val="0"/>
          <w:numId w:val="18"/>
        </w:numPr>
        <w:rPr>
          <w:bCs/>
          <w:color w:val="000000"/>
          <w:sz w:val="20"/>
          <w:szCs w:val="20"/>
        </w:rPr>
      </w:pPr>
      <w:proofErr w:type="spellStart"/>
      <w:r w:rsidRPr="007A594E">
        <w:rPr>
          <w:bCs/>
          <w:color w:val="000000"/>
          <w:sz w:val="20"/>
          <w:szCs w:val="20"/>
        </w:rPr>
        <w:lastRenderedPageBreak/>
        <w:t>Трансакционные</w:t>
      </w:r>
      <w:proofErr w:type="spellEnd"/>
      <w:r w:rsidRPr="007A594E">
        <w:rPr>
          <w:bCs/>
          <w:color w:val="000000"/>
          <w:sz w:val="20"/>
          <w:szCs w:val="20"/>
        </w:rPr>
        <w:t xml:space="preserve"> издержки</w:t>
      </w:r>
      <w:r w:rsidRPr="007A594E">
        <w:rPr>
          <w:bCs/>
          <w:color w:val="000000"/>
          <w:sz w:val="20"/>
          <w:szCs w:val="20"/>
          <w:lang w:val="en-US"/>
        </w:rPr>
        <w:t> </w:t>
      </w:r>
      <w:r w:rsidRPr="007A594E">
        <w:rPr>
          <w:bCs/>
          <w:color w:val="000000"/>
          <w:sz w:val="20"/>
          <w:szCs w:val="20"/>
        </w:rPr>
        <w:t>—</w:t>
      </w:r>
      <w:r w:rsidRPr="007A594E">
        <w:rPr>
          <w:bCs/>
          <w:color w:val="000000"/>
          <w:sz w:val="20"/>
          <w:szCs w:val="20"/>
          <w:lang w:val="en-US"/>
        </w:rPr>
        <w:t> </w:t>
      </w:r>
      <w:r w:rsidRPr="007A594E">
        <w:rPr>
          <w:bCs/>
          <w:color w:val="000000"/>
          <w:sz w:val="20"/>
          <w:szCs w:val="20"/>
        </w:rPr>
        <w:t>затраты, возникающие в связи:</w:t>
      </w:r>
    </w:p>
    <w:p w14:paraId="658C95D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3AF1D02" wp14:editId="3FF88BE6">
            <wp:extent cx="253365" cy="228600"/>
            <wp:effectExtent l="0" t="0" r="635" b="0"/>
            <wp:docPr id="226" name="Рисунок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 заключением контрактов </w:t>
      </w:r>
    </w:p>
    <w:p w14:paraId="5D5E812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D1BDCE8" wp14:editId="70F68EC3">
            <wp:extent cx="253365" cy="228600"/>
            <wp:effectExtent l="0" t="0" r="635" b="0"/>
            <wp:docPr id="227" name="Рисунок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покупкой акций </w:t>
      </w:r>
    </w:p>
    <w:p w14:paraId="0D8C7EC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DCFD0EA" wp14:editId="688E876F">
            <wp:extent cx="253365" cy="228600"/>
            <wp:effectExtent l="0" t="0" r="635" b="0"/>
            <wp:docPr id="228" name="Рисунок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налогообложением </w:t>
      </w:r>
    </w:p>
    <w:p w14:paraId="61E9073D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</w:p>
    <w:p w14:paraId="43C792AA" w14:textId="77777777" w:rsidR="0019438C" w:rsidRPr="007A594E" w:rsidRDefault="0019438C" w:rsidP="0019438C">
      <w:p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Вариант 7.</w:t>
      </w:r>
    </w:p>
    <w:p w14:paraId="5A5265FD" w14:textId="77777777" w:rsidR="0019438C" w:rsidRPr="007A594E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</w:rPr>
      </w:pPr>
      <w:proofErr w:type="spellStart"/>
      <w:r w:rsidRPr="007A594E">
        <w:rPr>
          <w:bCs/>
          <w:color w:val="000000"/>
          <w:sz w:val="20"/>
          <w:szCs w:val="20"/>
        </w:rPr>
        <w:t>Экзогенно</w:t>
      </w:r>
      <w:proofErr w:type="spellEnd"/>
      <w:r w:rsidRPr="007A594E">
        <w:rPr>
          <w:bCs/>
          <w:color w:val="000000"/>
          <w:sz w:val="20"/>
          <w:szCs w:val="20"/>
        </w:rPr>
        <w:t xml:space="preserve"> заданные цены определяются:</w:t>
      </w:r>
    </w:p>
    <w:p w14:paraId="261F79C5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EEE92C7" wp14:editId="6181B3E2">
            <wp:extent cx="253365" cy="228600"/>
            <wp:effectExtent l="0" t="0" r="635" b="0"/>
            <wp:docPr id="229" name="Рисунок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условиями договоров </w:t>
      </w:r>
    </w:p>
    <w:p w14:paraId="208F52C2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7DECBE7" wp14:editId="49413ED9">
            <wp:extent cx="253365" cy="228600"/>
            <wp:effectExtent l="0" t="0" r="635" b="0"/>
            <wp:docPr id="230" name="Рисунок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продавцами </w:t>
      </w:r>
    </w:p>
    <w:p w14:paraId="3566AE4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714F42E" wp14:editId="29E87163">
            <wp:extent cx="253365" cy="228600"/>
            <wp:effectExtent l="0" t="0" r="635" b="0"/>
            <wp:docPr id="231" name="Рисунок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рынком </w:t>
      </w:r>
    </w:p>
    <w:p w14:paraId="3F3980F0" w14:textId="77777777" w:rsidR="0019438C" w:rsidRPr="007A594E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  <w:lang w:val="en-US"/>
        </w:rPr>
      </w:pPr>
      <w:r w:rsidRPr="007A594E">
        <w:rPr>
          <w:bCs/>
          <w:color w:val="000000"/>
          <w:sz w:val="20"/>
          <w:szCs w:val="20"/>
          <w:lang w:val="en-US"/>
        </w:rPr>
        <w:t xml:space="preserve">САРМ (Capital Asset Pricing Model)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показывает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взаимосвязь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между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>:</w:t>
      </w:r>
    </w:p>
    <w:p w14:paraId="1C143D2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552B349" wp14:editId="60B4ECEE">
            <wp:extent cx="253365" cy="228600"/>
            <wp:effectExtent l="0" t="0" r="635" b="0"/>
            <wp:docPr id="232" name="Рисунок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ликвидностью и риском </w:t>
      </w:r>
    </w:p>
    <w:p w14:paraId="4F7B8D7C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7F25881" wp14:editId="473A11DF">
            <wp:extent cx="253365" cy="228600"/>
            <wp:effectExtent l="0" t="0" r="635" b="0"/>
            <wp:docPr id="233" name="Рисунок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надежностью и риском </w:t>
      </w:r>
    </w:p>
    <w:p w14:paraId="51EFB958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9CC7D05" wp14:editId="54E4D699">
            <wp:extent cx="253365" cy="228600"/>
            <wp:effectExtent l="0" t="0" r="635" b="0"/>
            <wp:docPr id="234" name="Рисунок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A594E">
        <w:rPr>
          <w:color w:val="000000"/>
          <w:sz w:val="20"/>
          <w:szCs w:val="20"/>
          <w:lang w:val="en-US"/>
        </w:rPr>
        <w:t>доходностью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и </w:t>
      </w:r>
      <w:proofErr w:type="spellStart"/>
      <w:r w:rsidRPr="007A594E">
        <w:rPr>
          <w:color w:val="000000"/>
          <w:sz w:val="20"/>
          <w:szCs w:val="20"/>
          <w:lang w:val="en-US"/>
        </w:rPr>
        <w:t>риском</w:t>
      </w:r>
      <w:proofErr w:type="spellEnd"/>
      <w:r w:rsidRPr="007A594E">
        <w:rPr>
          <w:color w:val="000000"/>
          <w:sz w:val="20"/>
          <w:szCs w:val="20"/>
          <w:lang w:val="en-US"/>
        </w:rPr>
        <w:t xml:space="preserve"> </w:t>
      </w:r>
    </w:p>
    <w:p w14:paraId="74A64300" w14:textId="77777777" w:rsidR="0019438C" w:rsidRPr="007A594E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>Коэффициент Шарпа зависит от</w:t>
      </w:r>
    </w:p>
    <w:p w14:paraId="296555A1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A0984BF" wp14:editId="0A367313">
            <wp:extent cx="253365" cy="228600"/>
            <wp:effectExtent l="0" t="0" r="635" b="0"/>
            <wp:docPr id="235" name="Рисунок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мнения экспертов </w:t>
      </w:r>
    </w:p>
    <w:p w14:paraId="2F92DA6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5E951A7" wp14:editId="42EE64E2">
            <wp:extent cx="253365" cy="228600"/>
            <wp:effectExtent l="0" t="0" r="635" b="0"/>
            <wp:docPr id="236" name="Рисунок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дисперсии рыночной доходности </w:t>
      </w:r>
    </w:p>
    <w:p w14:paraId="2FD278BE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EA11D8C" wp14:editId="15F76FD5">
            <wp:extent cx="253365" cy="228600"/>
            <wp:effectExtent l="0" t="0" r="635" b="0"/>
            <wp:docPr id="237" name="Рисунок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дисперсии доходности финансового инструмента </w:t>
      </w:r>
    </w:p>
    <w:p w14:paraId="386ECF24" w14:textId="77777777" w:rsidR="0019438C" w:rsidRPr="007A594E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</w:rPr>
      </w:pPr>
      <w:r w:rsidRPr="007A594E">
        <w:rPr>
          <w:bCs/>
          <w:color w:val="000000"/>
          <w:sz w:val="20"/>
          <w:szCs w:val="20"/>
        </w:rPr>
        <w:t xml:space="preserve">Определите ожидаемую доходность актива обыкновенных акций корпорации "Х", если </w:t>
      </w:r>
      <w:r w:rsidRPr="007A594E">
        <w:rPr>
          <w:bCs/>
          <w:color w:val="000000"/>
          <w:sz w:val="20"/>
          <w:szCs w:val="20"/>
          <w:lang w:val="en-US"/>
        </w:rPr>
        <w:t>β</w:t>
      </w:r>
      <w:r w:rsidRPr="007A594E">
        <w:rPr>
          <w:bCs/>
          <w:color w:val="000000"/>
          <w:sz w:val="20"/>
          <w:szCs w:val="20"/>
        </w:rPr>
        <w:t xml:space="preserve">-коэффициент равен +1,5; норма доходности по краткосрочным обязательствам Казначейства 8%, доходность рыночного портфеля обыкновенных акций на Нью-Йоркской фондовой бирже равна 12% </w:t>
      </w:r>
    </w:p>
    <w:p w14:paraId="0E0D61D0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08A0E67" wp14:editId="5B575EF5">
            <wp:extent cx="253365" cy="228600"/>
            <wp:effectExtent l="0" t="0" r="635" b="0"/>
            <wp:docPr id="238" name="Рисунок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38 </w:t>
      </w:r>
    </w:p>
    <w:p w14:paraId="326E11D9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1E2B92A" wp14:editId="31E66A22">
            <wp:extent cx="253365" cy="228600"/>
            <wp:effectExtent l="0" t="0" r="635" b="0"/>
            <wp:docPr id="239" name="Рисунок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26 </w:t>
      </w:r>
    </w:p>
    <w:p w14:paraId="43AF8EE5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F826713" wp14:editId="78B9441A">
            <wp:extent cx="253365" cy="228600"/>
            <wp:effectExtent l="0" t="0" r="635" b="0"/>
            <wp:docPr id="240" name="Рисунок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14 </w:t>
      </w:r>
    </w:p>
    <w:p w14:paraId="4109B198" w14:textId="77777777" w:rsidR="0019438C" w:rsidRPr="007A594E" w:rsidRDefault="0019438C" w:rsidP="0019438C">
      <w:pPr>
        <w:rPr>
          <w:color w:val="000000"/>
          <w:sz w:val="20"/>
          <w:szCs w:val="20"/>
          <w:lang w:val="en-US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676918D" wp14:editId="3DBAD505">
            <wp:extent cx="253365" cy="228600"/>
            <wp:effectExtent l="0" t="0" r="635" b="0"/>
            <wp:docPr id="241" name="Рисунок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  <w:lang w:val="en-US"/>
        </w:rPr>
        <w:t xml:space="preserve">10,67 </w:t>
      </w:r>
    </w:p>
    <w:p w14:paraId="2BEEFC39" w14:textId="77777777" w:rsidR="0019438C" w:rsidRPr="007A594E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  <w:lang w:val="en-US"/>
        </w:rPr>
      </w:pPr>
      <w:r w:rsidRPr="007A594E">
        <w:rPr>
          <w:bCs/>
          <w:color w:val="000000"/>
          <w:sz w:val="20"/>
          <w:szCs w:val="20"/>
          <w:lang w:val="en-US"/>
        </w:rPr>
        <w:t xml:space="preserve">САРМ (Capital Asset Pricing Model)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реализуется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при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допущении</w:t>
      </w:r>
      <w:proofErr w:type="spellEnd"/>
      <w:r w:rsidRPr="007A594E">
        <w:rPr>
          <w:bCs/>
          <w:color w:val="000000"/>
          <w:sz w:val="20"/>
          <w:szCs w:val="20"/>
          <w:lang w:val="en-US"/>
        </w:rPr>
        <w:t xml:space="preserve">,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что</w:t>
      </w:r>
      <w:proofErr w:type="spellEnd"/>
    </w:p>
    <w:p w14:paraId="2238E9D0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color w:val="000000"/>
          <w:sz w:val="20"/>
          <w:szCs w:val="20"/>
        </w:rPr>
        <w:t xml:space="preserve">действия инвесторов на рынке влияют на цены активов </w:t>
      </w:r>
    </w:p>
    <w:p w14:paraId="7C6EA06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1D5F684" wp14:editId="785F0496">
            <wp:extent cx="253365" cy="228600"/>
            <wp:effectExtent l="0" t="0" r="635" b="0"/>
            <wp:docPr id="243" name="Рисунок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существует ограничений на продажу активов </w:t>
      </w:r>
    </w:p>
    <w:p w14:paraId="3B0DB44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703FD823" wp14:editId="5C53BB69">
            <wp:extent cx="253365" cy="228600"/>
            <wp:effectExtent l="0" t="0" r="635" b="0"/>
            <wp:docPr id="244" name="Рисунок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существует ограничений по количеству активов </w:t>
      </w:r>
    </w:p>
    <w:p w14:paraId="17CA5F5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3499F5D" wp14:editId="0A735BB3">
            <wp:extent cx="253365" cy="228600"/>
            <wp:effectExtent l="0" t="0" r="635" b="0"/>
            <wp:docPr id="245" name="Рисунок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инвесторы имеют "повышенный аппетит к риску" </w:t>
      </w:r>
    </w:p>
    <w:p w14:paraId="49B93C84" w14:textId="346EC7DF" w:rsidR="0019438C" w:rsidRPr="00F1549F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  <w:lang w:val="en-US"/>
        </w:rPr>
      </w:pPr>
      <w:proofErr w:type="spellStart"/>
      <w:r w:rsidRPr="00F1549F">
        <w:rPr>
          <w:bCs/>
          <w:color w:val="000000"/>
          <w:sz w:val="20"/>
          <w:szCs w:val="20"/>
          <w:lang w:val="en-US"/>
        </w:rPr>
        <w:t>Кумулятивные</w:t>
      </w:r>
      <w:proofErr w:type="spellEnd"/>
      <w:r w:rsidRPr="00F1549F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F1549F">
        <w:rPr>
          <w:bCs/>
          <w:color w:val="000000"/>
          <w:sz w:val="20"/>
          <w:szCs w:val="20"/>
          <w:lang w:val="en-US"/>
        </w:rPr>
        <w:t>методы</w:t>
      </w:r>
      <w:proofErr w:type="spellEnd"/>
      <w:r w:rsidRPr="00F1549F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F1549F">
        <w:rPr>
          <w:bCs/>
          <w:color w:val="000000"/>
          <w:sz w:val="20"/>
          <w:szCs w:val="20"/>
          <w:lang w:val="en-US"/>
        </w:rPr>
        <w:t>оценки</w:t>
      </w:r>
      <w:proofErr w:type="spellEnd"/>
      <w:r w:rsidRPr="00F1549F">
        <w:rPr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F1549F">
        <w:rPr>
          <w:bCs/>
          <w:color w:val="000000"/>
          <w:sz w:val="20"/>
          <w:szCs w:val="20"/>
          <w:lang w:val="en-US"/>
        </w:rPr>
        <w:t>риска</w:t>
      </w:r>
      <w:proofErr w:type="spellEnd"/>
      <w:r w:rsidRPr="00F1549F">
        <w:rPr>
          <w:bCs/>
          <w:color w:val="000000"/>
          <w:sz w:val="20"/>
          <w:szCs w:val="20"/>
          <w:lang w:val="en-US"/>
        </w:rPr>
        <w:t xml:space="preserve"> </w:t>
      </w:r>
    </w:p>
    <w:p w14:paraId="6253639A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6919C40" wp14:editId="1B23FBE6">
            <wp:extent cx="253365" cy="228600"/>
            <wp:effectExtent l="0" t="0" r="635" b="0"/>
            <wp:docPr id="246" name="Рисунок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учитывают каждый вид риска в отдельности </w:t>
      </w:r>
    </w:p>
    <w:p w14:paraId="3420E802" w14:textId="77777777" w:rsidR="0019438C" w:rsidRPr="00F1549F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E836651" wp14:editId="21F9215F">
            <wp:extent cx="253365" cy="228600"/>
            <wp:effectExtent l="0" t="0" r="635" b="0"/>
            <wp:docPr id="247" name="Рисунок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49F">
        <w:rPr>
          <w:color w:val="000000"/>
          <w:sz w:val="20"/>
          <w:szCs w:val="20"/>
        </w:rPr>
        <w:t xml:space="preserve">учитывают риск целиком </w:t>
      </w:r>
    </w:p>
    <w:p w14:paraId="6D715F21" w14:textId="3F9EB454" w:rsidR="0019438C" w:rsidRPr="00F1549F" w:rsidRDefault="0019438C" w:rsidP="00C43896">
      <w:pPr>
        <w:pStyle w:val="af0"/>
        <w:numPr>
          <w:ilvl w:val="0"/>
          <w:numId w:val="19"/>
        </w:numPr>
        <w:rPr>
          <w:bCs/>
          <w:color w:val="000000"/>
          <w:sz w:val="20"/>
          <w:szCs w:val="20"/>
        </w:rPr>
      </w:pPr>
      <w:r w:rsidRPr="00F1549F">
        <w:rPr>
          <w:bCs/>
          <w:color w:val="000000"/>
          <w:sz w:val="20"/>
          <w:szCs w:val="20"/>
        </w:rPr>
        <w:t xml:space="preserve">Премия за рыночный риск оценивается </w:t>
      </w:r>
    </w:p>
    <w:p w14:paraId="315B5CFD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6D81FB39" wp14:editId="2E8F9F03">
            <wp:extent cx="253365" cy="228600"/>
            <wp:effectExtent l="0" t="0" r="635" b="0"/>
            <wp:docPr id="248" name="Рисунок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суммой среднерыночной доходности и доходности </w:t>
      </w:r>
      <w:proofErr w:type="spellStart"/>
      <w:r w:rsidRPr="007A594E">
        <w:rPr>
          <w:color w:val="000000"/>
          <w:sz w:val="20"/>
          <w:szCs w:val="20"/>
        </w:rPr>
        <w:t>безрискового</w:t>
      </w:r>
      <w:proofErr w:type="spellEnd"/>
      <w:r w:rsidRPr="007A594E">
        <w:rPr>
          <w:color w:val="000000"/>
          <w:sz w:val="20"/>
          <w:szCs w:val="20"/>
        </w:rPr>
        <w:t xml:space="preserve"> актива </w:t>
      </w:r>
    </w:p>
    <w:p w14:paraId="190B343F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6D3FFBE" wp14:editId="1E070B12">
            <wp:extent cx="253365" cy="228600"/>
            <wp:effectExtent l="0" t="0" r="635" b="0"/>
            <wp:docPr id="249" name="Рисунок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разностью среднерыночной доходности и доходности </w:t>
      </w:r>
      <w:proofErr w:type="spellStart"/>
      <w:r w:rsidRPr="007A594E">
        <w:rPr>
          <w:color w:val="000000"/>
          <w:sz w:val="20"/>
          <w:szCs w:val="20"/>
        </w:rPr>
        <w:t>безрискового</w:t>
      </w:r>
      <w:proofErr w:type="spellEnd"/>
      <w:r w:rsidRPr="007A594E">
        <w:rPr>
          <w:color w:val="000000"/>
          <w:sz w:val="20"/>
          <w:szCs w:val="20"/>
        </w:rPr>
        <w:t xml:space="preserve"> актива </w:t>
      </w:r>
    </w:p>
    <w:p w14:paraId="5DE022A9" w14:textId="77777777" w:rsidR="0019438C" w:rsidRPr="007A594E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F406C5C" wp14:editId="3589CF74">
            <wp:extent cx="253365" cy="228600"/>
            <wp:effectExtent l="0" t="0" r="635" b="0"/>
            <wp:docPr id="250" name="Рисунок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произведением среднерыночной доходности и доходности </w:t>
      </w:r>
      <w:proofErr w:type="spellStart"/>
      <w:r w:rsidRPr="007A594E">
        <w:rPr>
          <w:color w:val="000000"/>
          <w:sz w:val="20"/>
          <w:szCs w:val="20"/>
        </w:rPr>
        <w:t>безрискового</w:t>
      </w:r>
      <w:proofErr w:type="spellEnd"/>
      <w:r w:rsidRPr="007A594E">
        <w:rPr>
          <w:color w:val="000000"/>
          <w:sz w:val="20"/>
          <w:szCs w:val="20"/>
        </w:rPr>
        <w:t xml:space="preserve"> актива </w:t>
      </w:r>
    </w:p>
    <w:p w14:paraId="7A9E9C0F" w14:textId="77C82467" w:rsidR="0019438C" w:rsidRDefault="0019438C" w:rsidP="0019438C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2E85A4E" wp14:editId="26DD088D">
            <wp:extent cx="253365" cy="228600"/>
            <wp:effectExtent l="0" t="0" r="635" b="0"/>
            <wp:docPr id="251" name="Рисунок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отношением среднерыночной доходности и доходности </w:t>
      </w:r>
      <w:proofErr w:type="spellStart"/>
      <w:r w:rsidRPr="007A594E">
        <w:rPr>
          <w:color w:val="000000"/>
          <w:sz w:val="20"/>
          <w:szCs w:val="20"/>
        </w:rPr>
        <w:t>безрискового</w:t>
      </w:r>
      <w:proofErr w:type="spellEnd"/>
      <w:r w:rsidRPr="007A594E">
        <w:rPr>
          <w:color w:val="000000"/>
          <w:sz w:val="20"/>
          <w:szCs w:val="20"/>
        </w:rPr>
        <w:t xml:space="preserve"> актива</w:t>
      </w:r>
    </w:p>
    <w:p w14:paraId="78558E61" w14:textId="5992038E" w:rsidR="00F1549F" w:rsidRPr="00F1549F" w:rsidRDefault="00F1549F" w:rsidP="00F1549F">
      <w:pPr>
        <w:rPr>
          <w:bCs/>
          <w:color w:val="000000"/>
          <w:sz w:val="20"/>
          <w:szCs w:val="20"/>
        </w:rPr>
      </w:pPr>
      <w:r w:rsidRPr="00F1549F">
        <w:rPr>
          <w:color w:val="000000"/>
          <w:sz w:val="20"/>
          <w:szCs w:val="20"/>
        </w:rPr>
        <w:t xml:space="preserve"> 8.</w:t>
      </w:r>
      <w:r w:rsidRPr="00F1549F">
        <w:rPr>
          <w:bCs/>
          <w:color w:val="000000"/>
          <w:sz w:val="20"/>
          <w:szCs w:val="20"/>
        </w:rPr>
        <w:t xml:space="preserve"> Увеличение временного горизонта - срока реализации портфеля:</w:t>
      </w:r>
    </w:p>
    <w:p w14:paraId="0544213E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698F203" wp14:editId="248929BE">
            <wp:extent cx="253365" cy="228600"/>
            <wp:effectExtent l="0" t="0" r="635" b="0"/>
            <wp:docPr id="173" name="Рисунок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уменьшает показатель риска портфеля </w:t>
      </w:r>
    </w:p>
    <w:p w14:paraId="21BC00B2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D1330E5" wp14:editId="244796FC">
            <wp:extent cx="253365" cy="228600"/>
            <wp:effectExtent l="0" t="0" r="635" b="0"/>
            <wp:docPr id="242" name="Рисунок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увеличивает показатель риска портфеля </w:t>
      </w:r>
    </w:p>
    <w:p w14:paraId="447376D8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69781A8F" wp14:editId="3F9FD80F">
            <wp:extent cx="253365" cy="228600"/>
            <wp:effectExtent l="0" t="0" r="635" b="0"/>
            <wp:docPr id="252" name="Рисунок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не влияет на показатель риска портфеля </w:t>
      </w:r>
    </w:p>
    <w:p w14:paraId="54296A25" w14:textId="1CA30F91" w:rsidR="00F1549F" w:rsidRPr="007A594E" w:rsidRDefault="00F1549F" w:rsidP="0019438C">
      <w:pPr>
        <w:rPr>
          <w:color w:val="000000"/>
          <w:sz w:val="20"/>
          <w:szCs w:val="20"/>
        </w:rPr>
      </w:pPr>
    </w:p>
    <w:p w14:paraId="49186C29" w14:textId="2D2B5CFB" w:rsidR="00F1549F" w:rsidRPr="007A594E" w:rsidRDefault="00F1549F" w:rsidP="00F1549F">
      <w:pPr>
        <w:pStyle w:val="af0"/>
        <w:ind w:left="643"/>
        <w:rPr>
          <w:bCs/>
          <w:color w:val="000000"/>
          <w:sz w:val="20"/>
          <w:szCs w:val="20"/>
        </w:rPr>
      </w:pPr>
      <w:r>
        <w:rPr>
          <w:color w:val="3E3E3E"/>
        </w:rPr>
        <w:t>9.</w:t>
      </w:r>
      <w:r w:rsidRPr="00F1549F">
        <w:rPr>
          <w:bCs/>
          <w:color w:val="000000"/>
          <w:sz w:val="20"/>
          <w:szCs w:val="20"/>
        </w:rPr>
        <w:t xml:space="preserve"> </w:t>
      </w:r>
      <w:r w:rsidRPr="007A594E">
        <w:rPr>
          <w:bCs/>
          <w:color w:val="000000"/>
          <w:sz w:val="20"/>
          <w:szCs w:val="20"/>
        </w:rPr>
        <w:t xml:space="preserve">Коэффициент </w:t>
      </w:r>
      <w:r w:rsidRPr="007A594E">
        <w:rPr>
          <w:bCs/>
          <w:color w:val="000000"/>
          <w:sz w:val="20"/>
          <w:szCs w:val="20"/>
          <w:lang w:val="en-US"/>
        </w:rPr>
        <w:t>α</w:t>
      </w:r>
      <w:r w:rsidRPr="007A594E">
        <w:rPr>
          <w:bCs/>
          <w:color w:val="000000"/>
          <w:sz w:val="20"/>
          <w:szCs w:val="20"/>
        </w:rPr>
        <w:t xml:space="preserve"> при расчете </w:t>
      </w:r>
      <w:proofErr w:type="spellStart"/>
      <w:r w:rsidRPr="007A594E">
        <w:rPr>
          <w:bCs/>
          <w:color w:val="000000"/>
          <w:sz w:val="20"/>
          <w:szCs w:val="20"/>
          <w:lang w:val="en-US"/>
        </w:rPr>
        <w:t>VaR</w:t>
      </w:r>
      <w:proofErr w:type="spellEnd"/>
      <w:r w:rsidRPr="007A594E">
        <w:rPr>
          <w:bCs/>
          <w:color w:val="000000"/>
          <w:sz w:val="20"/>
          <w:szCs w:val="20"/>
        </w:rPr>
        <w:t xml:space="preserve"> параметрическим методом определяют исходя из: </w:t>
      </w:r>
    </w:p>
    <w:p w14:paraId="48FA4320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4ABAAA7" wp14:editId="48BE75C6">
            <wp:extent cx="253365" cy="228600"/>
            <wp:effectExtent l="0" t="0" r="635" b="0"/>
            <wp:docPr id="253" name="Рисунок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формы распределения значений </w:t>
      </w:r>
    </w:p>
    <w:p w14:paraId="43EE017C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4DB9141B" wp14:editId="50452E38">
            <wp:extent cx="253365" cy="228600"/>
            <wp:effectExtent l="0" t="0" r="635" b="0"/>
            <wp:docPr id="254" name="Рисунок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величины доверительного интервала </w:t>
      </w:r>
    </w:p>
    <w:p w14:paraId="1CBBCA3D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90AEF17" wp14:editId="0383098B">
            <wp:extent cx="253365" cy="228600"/>
            <wp:effectExtent l="0" t="0" r="635" b="0"/>
            <wp:docPr id="255" name="Рисунок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формы распределения значений и величины доверительного интервала </w:t>
      </w:r>
    </w:p>
    <w:p w14:paraId="6B4A57FB" w14:textId="77777777" w:rsidR="00F1549F" w:rsidRPr="004E0556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5511D836" wp14:editId="28A06ABB">
            <wp:extent cx="253365" cy="228600"/>
            <wp:effectExtent l="0" t="0" r="635" b="0"/>
            <wp:docPr id="256" name="Рисунок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56">
        <w:rPr>
          <w:color w:val="000000"/>
          <w:sz w:val="20"/>
          <w:szCs w:val="20"/>
        </w:rPr>
        <w:t xml:space="preserve">экспертных оценок </w:t>
      </w:r>
    </w:p>
    <w:p w14:paraId="633274A2" w14:textId="1E1E1F83" w:rsidR="003E2452" w:rsidRPr="009148ED" w:rsidRDefault="003E2452" w:rsidP="009148ED">
      <w:pPr>
        <w:ind w:right="-1" w:firstLine="567"/>
        <w:jc w:val="both"/>
        <w:rPr>
          <w:color w:val="3E3E3E"/>
        </w:rPr>
      </w:pPr>
    </w:p>
    <w:p w14:paraId="6E8CD9C0" w14:textId="212A8B4B" w:rsidR="00F1549F" w:rsidRPr="00F1549F" w:rsidRDefault="00F1549F" w:rsidP="00F1549F">
      <w:pPr>
        <w:rPr>
          <w:bCs/>
          <w:color w:val="000000"/>
          <w:sz w:val="20"/>
          <w:szCs w:val="20"/>
        </w:rPr>
      </w:pPr>
      <w:r w:rsidRPr="00F1549F">
        <w:rPr>
          <w:iCs/>
        </w:rPr>
        <w:t>10.</w:t>
      </w:r>
      <w:r w:rsidRPr="00F1549F">
        <w:rPr>
          <w:bCs/>
          <w:color w:val="000000"/>
          <w:sz w:val="20"/>
          <w:szCs w:val="20"/>
        </w:rPr>
        <w:t xml:space="preserve"> Определите коэффициент финансовой независимости, если капитал и резервы составляет 100 тыс. руб., долгосрочные пассивы - 30 тыс. руб., краткосрочные пассивы - 20 тыс. руб., оборотные активы - 85 тыс. руб.</w:t>
      </w:r>
    </w:p>
    <w:p w14:paraId="2C8A84B3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7EEA86C" wp14:editId="59C00203">
            <wp:extent cx="253365" cy="228600"/>
            <wp:effectExtent l="0" t="0" r="635" b="0"/>
            <wp:docPr id="257" name="Рисунок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0,5 </w:t>
      </w:r>
    </w:p>
    <w:p w14:paraId="59119ADF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361A1192" wp14:editId="2120D7C5">
            <wp:extent cx="253365" cy="228600"/>
            <wp:effectExtent l="0" t="0" r="635" b="0"/>
            <wp:docPr id="258" name="Рисунок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0,33 </w:t>
      </w:r>
    </w:p>
    <w:p w14:paraId="136F40AB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04027038" wp14:editId="6C97CB0A">
            <wp:extent cx="253365" cy="228600"/>
            <wp:effectExtent l="0" t="0" r="635" b="0"/>
            <wp:docPr id="259" name="Рисунок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0,67 </w:t>
      </w:r>
    </w:p>
    <w:p w14:paraId="2E10A9ED" w14:textId="77777777" w:rsidR="00F1549F" w:rsidRPr="007A594E" w:rsidRDefault="00F1549F" w:rsidP="00F1549F">
      <w:pPr>
        <w:rPr>
          <w:color w:val="000000"/>
          <w:sz w:val="20"/>
          <w:szCs w:val="20"/>
        </w:rPr>
      </w:pPr>
      <w:r w:rsidRPr="007A594E">
        <w:rPr>
          <w:noProof/>
          <w:color w:val="000000"/>
          <w:sz w:val="20"/>
          <w:szCs w:val="20"/>
          <w:lang w:val="en-US"/>
        </w:rPr>
        <w:drawing>
          <wp:inline distT="0" distB="0" distL="0" distR="0" wp14:anchorId="16552F67" wp14:editId="5D084421">
            <wp:extent cx="253365" cy="228600"/>
            <wp:effectExtent l="0" t="0" r="635" b="0"/>
            <wp:docPr id="260" name="Рисунок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4E">
        <w:rPr>
          <w:color w:val="000000"/>
          <w:sz w:val="20"/>
          <w:szCs w:val="20"/>
        </w:rPr>
        <w:t xml:space="preserve">1,5 </w:t>
      </w:r>
    </w:p>
    <w:p w14:paraId="4B236CEB" w14:textId="369B0DA3" w:rsidR="003E2452" w:rsidRPr="00F1549F" w:rsidRDefault="003E2452" w:rsidP="00F1549F">
      <w:pPr>
        <w:shd w:val="clear" w:color="auto" w:fill="FFFFFF"/>
        <w:spacing w:after="100" w:afterAutospacing="1"/>
        <w:ind w:right="-1"/>
        <w:jc w:val="both"/>
        <w:rPr>
          <w:color w:val="212529"/>
        </w:rPr>
      </w:pPr>
    </w:p>
    <w:p w14:paraId="2A0C5BCF" w14:textId="372ADD2E" w:rsidR="003E2452" w:rsidRPr="009148ED" w:rsidRDefault="003E2452" w:rsidP="009148ED">
      <w:pPr>
        <w:ind w:right="-1" w:firstLine="567"/>
        <w:jc w:val="both"/>
        <w:rPr>
          <w:color w:val="3E3E3E"/>
        </w:rPr>
      </w:pPr>
    </w:p>
    <w:p w14:paraId="02740468" w14:textId="590ACD73" w:rsidR="003E2452" w:rsidRPr="009148ED" w:rsidRDefault="003E2452" w:rsidP="009148ED">
      <w:pPr>
        <w:ind w:right="-1" w:firstLine="567"/>
        <w:jc w:val="both"/>
        <w:rPr>
          <w:b/>
        </w:rPr>
      </w:pPr>
      <w:r w:rsidRPr="009148ED">
        <w:rPr>
          <w:b/>
        </w:rPr>
        <w:t xml:space="preserve">Контрольная работа по теме </w:t>
      </w:r>
      <w:r w:rsidR="0019438C">
        <w:rPr>
          <w:b/>
        </w:rPr>
        <w:t>5</w:t>
      </w:r>
      <w:r w:rsidRPr="009148ED">
        <w:rPr>
          <w:b/>
        </w:rPr>
        <w:t>. «</w:t>
      </w:r>
      <w:r w:rsidR="0019438C">
        <w:rPr>
          <w:b/>
        </w:rPr>
        <w:t>Анализ риска портфельных инвестиций»</w:t>
      </w:r>
    </w:p>
    <w:p w14:paraId="20AC8EAB" w14:textId="16E9FB82" w:rsidR="003E2452" w:rsidRPr="009148ED" w:rsidRDefault="003E2452" w:rsidP="009148ED">
      <w:pPr>
        <w:ind w:right="-1" w:firstLine="567"/>
        <w:jc w:val="both"/>
        <w:rPr>
          <w:b/>
        </w:rPr>
      </w:pPr>
    </w:p>
    <w:p w14:paraId="181426DA" w14:textId="1C345976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Время выполнения 60 мин.</w:t>
      </w:r>
    </w:p>
    <w:p w14:paraId="58232554" w14:textId="44F54480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Количество вариантов контрольной работы - 3.</w:t>
      </w:r>
    </w:p>
    <w:p w14:paraId="575BE0D4" w14:textId="2BAA5C28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Количество заданий в каждом варианте контрольной работы - 2.</w:t>
      </w:r>
    </w:p>
    <w:p w14:paraId="7ACD12A2" w14:textId="77777777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</w:rPr>
        <w:t>Форма работы – самостоятельная, индивидуальная.</w:t>
      </w:r>
    </w:p>
    <w:p w14:paraId="2850C717" w14:textId="77777777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  <w:iCs/>
        </w:rPr>
      </w:pPr>
      <w:r w:rsidRPr="009148ED">
        <w:rPr>
          <w:rFonts w:eastAsia="Times New Roman"/>
        </w:rPr>
        <w:t xml:space="preserve">Порядок формирования вариантов </w:t>
      </w:r>
      <w:proofErr w:type="gramStart"/>
      <w:r w:rsidRPr="009148ED">
        <w:rPr>
          <w:rFonts w:eastAsia="Times New Roman"/>
        </w:rPr>
        <w:t xml:space="preserve">– </w:t>
      </w:r>
      <w:r w:rsidRPr="009148ED">
        <w:rPr>
          <w:rFonts w:eastAsia="Times New Roman"/>
          <w:i/>
        </w:rPr>
        <w:t xml:space="preserve"> </w:t>
      </w:r>
      <w:r w:rsidRPr="009148ED">
        <w:rPr>
          <w:rFonts w:eastAsia="Times New Roman"/>
          <w:iCs/>
        </w:rPr>
        <w:t>случайный</w:t>
      </w:r>
      <w:proofErr w:type="gramEnd"/>
      <w:r w:rsidRPr="009148ED">
        <w:rPr>
          <w:rFonts w:eastAsia="Times New Roman"/>
          <w:iCs/>
        </w:rPr>
        <w:t>.</w:t>
      </w:r>
    </w:p>
    <w:p w14:paraId="3DF2891C" w14:textId="77777777" w:rsidR="003E2452" w:rsidRPr="009148ED" w:rsidRDefault="003E2452" w:rsidP="00C43896">
      <w:pPr>
        <w:pStyle w:val="af0"/>
        <w:numPr>
          <w:ilvl w:val="3"/>
          <w:numId w:val="6"/>
        </w:numPr>
        <w:ind w:right="-1" w:firstLine="567"/>
        <w:rPr>
          <w:rFonts w:eastAsia="Times New Roman"/>
        </w:rPr>
      </w:pPr>
      <w:r w:rsidRPr="009148ED">
        <w:rPr>
          <w:rFonts w:eastAsia="Times New Roman"/>
          <w:i/>
        </w:rPr>
        <w:t xml:space="preserve"> </w:t>
      </w:r>
    </w:p>
    <w:p w14:paraId="29626559" w14:textId="64A1F5D5" w:rsidR="003E2452" w:rsidRDefault="003E2452" w:rsidP="009148ED">
      <w:pPr>
        <w:ind w:right="-1" w:firstLine="567"/>
        <w:jc w:val="both"/>
      </w:pPr>
    </w:p>
    <w:p w14:paraId="65DEDA03" w14:textId="77777777" w:rsidR="00F1549F" w:rsidRPr="00CA29E0" w:rsidRDefault="00F1549F" w:rsidP="00F1549F">
      <w:pPr>
        <w:widowControl w:val="0"/>
        <w:autoSpaceDE w:val="0"/>
        <w:autoSpaceDN w:val="0"/>
        <w:adjustRightInd w:val="0"/>
        <w:rPr>
          <w:i/>
        </w:rPr>
      </w:pPr>
      <w:r w:rsidRPr="00CA29E0">
        <w:rPr>
          <w:i/>
        </w:rPr>
        <w:t>Вариант 1.</w:t>
      </w:r>
    </w:p>
    <w:p w14:paraId="315E8D04" w14:textId="77777777" w:rsidR="00F1549F" w:rsidRPr="00CA29E0" w:rsidRDefault="00F1549F" w:rsidP="00F1549F">
      <w:pPr>
        <w:spacing w:before="100" w:beforeAutospacing="1" w:after="100" w:afterAutospacing="1"/>
        <w:outlineLvl w:val="2"/>
      </w:pPr>
      <w:r w:rsidRPr="00CA29E0">
        <w:t>Задача №1</w:t>
      </w:r>
    </w:p>
    <w:p w14:paraId="1354A9D3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t>Рассматривается возможность приобретения облигаций внутреннего валютного займа Минфина России. Имеются следующие данные. Дата выпуска –14.05.1996г. Дата погашения –14.05.2011г. Купонная ставка –3%. Число выплат –1 раз в год. Средняя курсовая цена –93,7. Требуемая норма доходности –14% годовых.</w:t>
      </w:r>
    </w:p>
    <w:p w14:paraId="3203AF30" w14:textId="77777777" w:rsidR="00F1549F" w:rsidRPr="00CA29E0" w:rsidRDefault="00F1549F" w:rsidP="00F1549F">
      <w:pPr>
        <w:spacing w:before="100" w:beforeAutospacing="1" w:after="100" w:afterAutospacing="1"/>
        <w:outlineLvl w:val="2"/>
      </w:pPr>
      <w:r w:rsidRPr="00CA29E0">
        <w:t>Задача №2</w:t>
      </w:r>
    </w:p>
    <w:p w14:paraId="52648C5E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t>Обыкновенные акции предприятия «Ф» продаются по 25,00. В конце периода t=1 ожидаются выплаты дивидендов в размере 2,00. Требуемая инвестором доходность составляет 12%.</w:t>
      </w:r>
    </w:p>
    <w:p w14:paraId="7669DA5F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rPr>
          <w:i/>
          <w:iCs/>
        </w:rPr>
        <w:t>а) Определите стоимость акции, если ожидается, что в следующие 3 года дивиденды будут расти на 12 % в год, на 4 и 5 год – на 11 %, а начиная с шестого на 5 %.</w:t>
      </w:r>
    </w:p>
    <w:p w14:paraId="55EB61C0" w14:textId="77777777" w:rsidR="00F1549F" w:rsidRPr="00CA29E0" w:rsidRDefault="00F1549F" w:rsidP="00F1549F">
      <w:pPr>
        <w:spacing w:before="100" w:beforeAutospacing="1" w:after="100" w:afterAutospacing="1" w:line="270" w:lineRule="atLeast"/>
        <w:rPr>
          <w:i/>
          <w:iCs/>
        </w:rPr>
      </w:pPr>
      <w:r w:rsidRPr="00CA29E0">
        <w:rPr>
          <w:i/>
          <w:iCs/>
        </w:rPr>
        <w:t>б) Изменит ли текущую стоимость акции предположение о её продаже к концу 5 года? Подкрепите выводы соответствующими расчетами.</w:t>
      </w:r>
    </w:p>
    <w:p w14:paraId="4211EAAD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rPr>
          <w:i/>
          <w:iCs/>
        </w:rPr>
        <w:t>Вариант 2.</w:t>
      </w:r>
    </w:p>
    <w:p w14:paraId="4464C637" w14:textId="77777777" w:rsidR="00F1549F" w:rsidRPr="00CA29E0" w:rsidRDefault="00F1549F" w:rsidP="00F1549F">
      <w:pPr>
        <w:spacing w:before="100" w:beforeAutospacing="1" w:after="100" w:afterAutospacing="1"/>
        <w:outlineLvl w:val="2"/>
      </w:pPr>
      <w:r w:rsidRPr="00CA29E0">
        <w:t>Задача №1</w:t>
      </w:r>
    </w:p>
    <w:p w14:paraId="6914FDE0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lastRenderedPageBreak/>
        <w:t xml:space="preserve">    </w:t>
      </w:r>
      <w:proofErr w:type="gramStart"/>
      <w:r w:rsidRPr="00CA29E0">
        <w:t>Рассматривается  возможность</w:t>
      </w:r>
      <w:proofErr w:type="gramEnd"/>
      <w:r w:rsidRPr="00CA29E0">
        <w:t xml:space="preserve">  формирования  инвестиционного портфеля из двух акций А и В </w:t>
      </w:r>
      <w:proofErr w:type="spellStart"/>
      <w:r w:rsidRPr="00CA29E0">
        <w:t>в</w:t>
      </w:r>
      <w:proofErr w:type="spellEnd"/>
      <w:r w:rsidRPr="00CA29E0">
        <w:t xml:space="preserve"> равных долях, характеристики которых представлены ниже.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F1549F" w:rsidRPr="00CA29E0" w14:paraId="747C6007" w14:textId="77777777" w:rsidTr="00F1549F"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C68AB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Вид актива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85059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Доходность (в %)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F3336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Риск (в %)</w:t>
            </w:r>
          </w:p>
        </w:tc>
      </w:tr>
      <w:tr w:rsidR="00F1549F" w:rsidRPr="00CA29E0" w14:paraId="1EB77714" w14:textId="77777777" w:rsidTr="00F1549F"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CDC56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А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DA961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10,00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F7DBC8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30,00</w:t>
            </w:r>
          </w:p>
        </w:tc>
      </w:tr>
      <w:tr w:rsidR="00F1549F" w:rsidRPr="00CA29E0" w14:paraId="4BE95A99" w14:textId="77777777" w:rsidTr="00F1549F">
        <w:trPr>
          <w:trHeight w:val="300"/>
        </w:trPr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5FF1A2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В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C5DCF9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25,00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AFF85" w14:textId="77777777" w:rsidR="00F1549F" w:rsidRPr="00CA29E0" w:rsidRDefault="00F1549F" w:rsidP="00F1549F">
            <w:pPr>
              <w:spacing w:after="100" w:afterAutospacing="1" w:line="270" w:lineRule="atLeast"/>
            </w:pPr>
            <w:r w:rsidRPr="00CA29E0">
              <w:t>60,00</w:t>
            </w:r>
          </w:p>
        </w:tc>
      </w:tr>
    </w:tbl>
    <w:p w14:paraId="52456BC9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rPr>
          <w:i/>
          <w:iCs/>
        </w:rPr>
        <w:t>А) исходя из предположения, что коэффициент корреляции между ними равен 0,25., определите ожидаемую доходность и риск портфеля.</w:t>
      </w:r>
    </w:p>
    <w:p w14:paraId="4C44CD71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rPr>
          <w:i/>
          <w:iCs/>
        </w:rPr>
        <w:t>Б) определите оптимальный портфель для требуемой нормы доходности в 20 %</w:t>
      </w:r>
    </w:p>
    <w:p w14:paraId="068A5693" w14:textId="77777777" w:rsidR="00F1549F" w:rsidRPr="00CA29E0" w:rsidRDefault="00F1549F" w:rsidP="00F1549F">
      <w:pPr>
        <w:spacing w:before="100" w:beforeAutospacing="1" w:after="100" w:afterAutospacing="1"/>
        <w:outlineLvl w:val="2"/>
      </w:pPr>
      <w:r w:rsidRPr="00CA29E0">
        <w:t>Задача № 2</w:t>
      </w:r>
    </w:p>
    <w:p w14:paraId="0427F5CF" w14:textId="77777777" w:rsidR="00F1549F" w:rsidRPr="00CA29E0" w:rsidRDefault="00F1549F" w:rsidP="00F1549F">
      <w:pPr>
        <w:spacing w:before="100" w:beforeAutospacing="1" w:after="100" w:afterAutospacing="1" w:line="270" w:lineRule="atLeast"/>
      </w:pPr>
      <w:r w:rsidRPr="00CA29E0">
        <w:t>Текущий курс акции равен 80,00 и может в будущем либо увеличиться до 100,00 с вероятностью 0,6, либо понизиться до 60,00 с вероятностью 0,4. Цена исполнения опциона «</w:t>
      </w:r>
      <w:proofErr w:type="spellStart"/>
      <w:r w:rsidRPr="00CA29E0">
        <w:t>колл</w:t>
      </w:r>
      <w:proofErr w:type="spellEnd"/>
      <w:r w:rsidRPr="00CA29E0">
        <w:t>» равна 80,00.</w:t>
      </w:r>
    </w:p>
    <w:p w14:paraId="0C0DC6B7" w14:textId="77777777" w:rsidR="00F1549F" w:rsidRPr="00CA29E0" w:rsidRDefault="00F1549F" w:rsidP="00F1549F">
      <w:pPr>
        <w:spacing w:before="100" w:beforeAutospacing="1" w:after="100" w:afterAutospacing="1" w:line="270" w:lineRule="atLeast"/>
        <w:rPr>
          <w:i/>
          <w:iCs/>
        </w:rPr>
      </w:pPr>
      <w:r w:rsidRPr="00CA29E0">
        <w:rPr>
          <w:i/>
          <w:iCs/>
        </w:rPr>
        <w:t>Определите ожидаемую стоимость опциона «</w:t>
      </w:r>
      <w:proofErr w:type="spellStart"/>
      <w:r w:rsidRPr="00CA29E0">
        <w:rPr>
          <w:i/>
          <w:iCs/>
        </w:rPr>
        <w:t>колл</w:t>
      </w:r>
      <w:proofErr w:type="spellEnd"/>
      <w:r w:rsidRPr="00CA29E0">
        <w:rPr>
          <w:i/>
          <w:iCs/>
        </w:rPr>
        <w:t xml:space="preserve">». Определите коэффициент хеджирования и постройте </w:t>
      </w:r>
      <w:proofErr w:type="spellStart"/>
      <w:r w:rsidRPr="00CA29E0">
        <w:rPr>
          <w:i/>
          <w:iCs/>
        </w:rPr>
        <w:t>безрисковый</w:t>
      </w:r>
      <w:proofErr w:type="spellEnd"/>
      <w:r w:rsidRPr="00CA29E0">
        <w:rPr>
          <w:i/>
          <w:iCs/>
        </w:rPr>
        <w:t xml:space="preserve"> портфель.</w:t>
      </w:r>
    </w:p>
    <w:p w14:paraId="078D1D05" w14:textId="77777777" w:rsidR="00F1549F" w:rsidRPr="00CA29E0" w:rsidRDefault="00F1549F" w:rsidP="00F1549F">
      <w:pPr>
        <w:spacing w:before="100" w:beforeAutospacing="1" w:after="100" w:afterAutospacing="1" w:line="270" w:lineRule="atLeast"/>
        <w:rPr>
          <w:i/>
          <w:iCs/>
        </w:rPr>
      </w:pPr>
      <w:r w:rsidRPr="00CA29E0">
        <w:rPr>
          <w:i/>
          <w:iCs/>
        </w:rPr>
        <w:t>Вариант 3</w:t>
      </w:r>
    </w:p>
    <w:p w14:paraId="4B9F07AE" w14:textId="77777777" w:rsidR="00F1549F" w:rsidRPr="00CA29E0" w:rsidRDefault="00F1549F" w:rsidP="00F1549F">
      <w:pPr>
        <w:spacing w:before="100" w:beforeAutospacing="1" w:after="100" w:afterAutospacing="1"/>
      </w:pPr>
      <w:r w:rsidRPr="00CA29E0">
        <w:t>Задание 1.</w:t>
      </w:r>
      <w:r w:rsidRPr="00CA29E0">
        <w:rPr>
          <w:b/>
          <w:bCs/>
        </w:rPr>
        <w:t xml:space="preserve"> </w:t>
      </w:r>
      <w:r w:rsidRPr="00CA29E0">
        <w:t xml:space="preserve">Составьте портфель ценных бумаг, </w:t>
      </w:r>
      <w:proofErr w:type="spellStart"/>
      <w:r w:rsidRPr="00CA29E0">
        <w:t>каждыи</w:t>
      </w:r>
      <w:proofErr w:type="spellEnd"/>
      <w:r w:rsidRPr="00CA29E0">
        <w:t xml:space="preserve">̆ из которых содержит 50% одного актива, 50% другого.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2268"/>
        <w:gridCol w:w="2119"/>
        <w:gridCol w:w="1284"/>
      </w:tblGrid>
      <w:tr w:rsidR="00F1549F" w:rsidRPr="00CA29E0" w14:paraId="7B025503" w14:textId="77777777" w:rsidTr="00F1549F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68743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Год </w:t>
            </w:r>
          </w:p>
          <w:p w14:paraId="42AFE224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"/var/folders/m0/0bxmxspx6yzbgp3v7wtt_ws40000gn/T/com.microsoft.Word/WebArchiveCopyPasteTempFiles/page22image3760704"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0284723C" wp14:editId="2E1F1428">
                  <wp:extent cx="12700" cy="12700"/>
                  <wp:effectExtent l="0" t="0" r="0" b="0"/>
                  <wp:docPr id="267" name="Рисунок 267" descr="page22image376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22image3760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35FE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Доходность актива, % </w:t>
            </w:r>
          </w:p>
        </w:tc>
      </w:tr>
      <w:tr w:rsidR="00F1549F" w:rsidRPr="00CA29E0" w14:paraId="495FE9CF" w14:textId="77777777" w:rsidTr="00F1549F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4544B" w14:textId="77777777" w:rsidR="00F1549F" w:rsidRPr="00CA29E0" w:rsidRDefault="00F1549F" w:rsidP="00F1549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292FF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А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DFAA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В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4E2F4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"/var/folders/m0/0bxmxspx6yzbgp3v7wtt_ws40000gn/T/com.microsoft.Word/WebArchiveCopyPasteTempFiles/page22image1698496"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79550A63" wp14:editId="4E7C7039">
                  <wp:extent cx="12700" cy="12700"/>
                  <wp:effectExtent l="0" t="0" r="0" b="0"/>
                  <wp:docPr id="268" name="Рисунок 268" descr="page22image169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e22image1698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  <w:p w14:paraId="17739D2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С </w:t>
            </w:r>
          </w:p>
        </w:tc>
      </w:tr>
      <w:tr w:rsidR="00F1549F" w:rsidRPr="00CA29E0" w14:paraId="6F4008A2" w14:textId="77777777" w:rsidTr="00F1549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9767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2FCB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5BC98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14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0CAF7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"/var/folders/m0/0bxmxspx6yzbgp3v7wtt_ws40000gn/T/com.microsoft.Word/WebArchiveCopyPasteTempFiles/page22image5890928"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16EA2914" wp14:editId="3036AD19">
                  <wp:extent cx="12700" cy="12700"/>
                  <wp:effectExtent l="0" t="0" r="0" b="0"/>
                  <wp:docPr id="269" name="Рисунок 269" descr="page22image589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22image589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  <w:p w14:paraId="459744F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14 </w:t>
            </w:r>
          </w:p>
          <w:p w14:paraId="573D8C66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"/var/folders/m0/0bxmxspx6yzbgp3v7wtt_ws40000gn/T/com.microsoft.Word/WebArchiveCopyPasteTempFiles/page22image7907792"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3C9B60D7" wp14:editId="2FDED9E5">
                  <wp:extent cx="12700" cy="12700"/>
                  <wp:effectExtent l="0" t="0" r="0" b="0"/>
                  <wp:docPr id="270" name="Рисунок 270" descr="page22image7907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22image7907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</w:tr>
      <w:tr w:rsidR="00F1549F" w:rsidRPr="00CA29E0" w14:paraId="035F14DA" w14:textId="77777777" w:rsidTr="00F1549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8180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F857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13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FD87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12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EE8A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16 </w:t>
            </w:r>
          </w:p>
        </w:tc>
      </w:tr>
      <w:tr w:rsidR="00F1549F" w:rsidRPr="00CA29E0" w14:paraId="2C25DB79" w14:textId="77777777" w:rsidTr="00F1549F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F9C26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65D68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14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A4583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96744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19 </w:t>
            </w:r>
          </w:p>
          <w:p w14:paraId="144B69C8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"/var/folders/m0/0bxmxspx6yzbgp3v7wtt_ws40000gn/T/com.microsoft.Word/WebArchiveCopyPasteTempFiles/page22image7924640"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1359EC1A" wp14:editId="7BC366FA">
                  <wp:extent cx="12700" cy="12700"/>
                  <wp:effectExtent l="0" t="0" r="0" b="0"/>
                  <wp:docPr id="271" name="Рисунок 271" descr="page22image792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22image792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</w:tr>
    </w:tbl>
    <w:p w14:paraId="4361852D" w14:textId="77777777" w:rsidR="00F1549F" w:rsidRPr="00CA29E0" w:rsidRDefault="00F1549F" w:rsidP="00F1549F">
      <w:pPr>
        <w:spacing w:before="100" w:beforeAutospacing="1" w:after="100" w:afterAutospacing="1"/>
      </w:pPr>
    </w:p>
    <w:p w14:paraId="0F3EEF7C" w14:textId="77777777" w:rsidR="00F1549F" w:rsidRPr="00CA29E0" w:rsidRDefault="00F1549F" w:rsidP="00F1549F">
      <w:pPr>
        <w:spacing w:before="100" w:beforeAutospacing="1" w:after="100" w:afterAutospacing="1"/>
      </w:pPr>
      <w:r w:rsidRPr="00CA29E0">
        <w:t>Задание 2.</w:t>
      </w:r>
      <w:r w:rsidRPr="00CA29E0">
        <w:rPr>
          <w:b/>
          <w:bCs/>
        </w:rPr>
        <w:t xml:space="preserve"> </w:t>
      </w:r>
      <w:proofErr w:type="spellStart"/>
      <w:r w:rsidRPr="00CA29E0">
        <w:t>Рассчитайте</w:t>
      </w:r>
      <w:proofErr w:type="spellEnd"/>
      <w:r w:rsidRPr="00CA29E0">
        <w:t xml:space="preserve"> текущую стоимость инвестиционного портфеля и доходность портфеля: </w:t>
      </w:r>
    </w:p>
    <w:p w14:paraId="7C761D3E" w14:textId="77777777" w:rsidR="00F1549F" w:rsidRPr="00CA29E0" w:rsidRDefault="00F1549F" w:rsidP="00F1549F">
      <w:pPr>
        <w:rPr>
          <w:vanish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8"/>
        <w:gridCol w:w="1499"/>
        <w:gridCol w:w="2564"/>
        <w:gridCol w:w="2197"/>
      </w:tblGrid>
      <w:tr w:rsidR="00F1549F" w:rsidRPr="00CA29E0" w14:paraId="73D4B340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CD26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Наименование ценных бумаг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F9AA5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Количество, шт.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C89C0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"/var/folders/m0/0bxmxspx6yzbgp3v7wtt_ws40000gn/T/com.microsoft.Word/WebArchiveCopyPasteTempFiles/page22image7917984"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1252743E" wp14:editId="004225E6">
                  <wp:extent cx="12700" cy="12700"/>
                  <wp:effectExtent l="0" t="0" r="0" b="0"/>
                  <wp:docPr id="272" name="Рисунок 272" descr="page22image791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22image7917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  <w:p w14:paraId="0C4D747A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Номинальная стоимость, руб.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A2B1D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Курсовая стоимость, руб. </w:t>
            </w:r>
          </w:p>
        </w:tc>
      </w:tr>
      <w:tr w:rsidR="00F1549F" w:rsidRPr="00CA29E0" w14:paraId="61CF3A7D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D958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Обыкновенная акция Сбербанка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E8934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10000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260F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EABBD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105,5 </w:t>
            </w:r>
          </w:p>
        </w:tc>
      </w:tr>
      <w:tr w:rsidR="00F1549F" w:rsidRPr="00CA29E0" w14:paraId="440986BE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3BC8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Облигация Банка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46F3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A9714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2797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995 </w:t>
            </w:r>
          </w:p>
        </w:tc>
      </w:tr>
      <w:tr w:rsidR="00F1549F" w:rsidRPr="00CA29E0" w14:paraId="0724F31A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3125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lastRenderedPageBreak/>
              <w:t>Обыкновенная акция ПАО «Аэрофлот»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2B1D4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50000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CC3EA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4E72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32,30</w:t>
            </w:r>
          </w:p>
        </w:tc>
      </w:tr>
      <w:tr w:rsidR="00F1549F" w:rsidRPr="00CA29E0" w14:paraId="09E5135C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EF2C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Обыкновенная акция ПАО «</w:t>
            </w:r>
            <w:proofErr w:type="spellStart"/>
            <w:r w:rsidRPr="00CA29E0">
              <w:t>Россети</w:t>
            </w:r>
            <w:proofErr w:type="spellEnd"/>
            <w:r w:rsidRPr="00CA29E0">
              <w:t>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591D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10000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7D59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EE4F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595</w:t>
            </w:r>
          </w:p>
        </w:tc>
      </w:tr>
      <w:tr w:rsidR="00F1549F" w:rsidRPr="00CA29E0" w14:paraId="245712CA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46EEA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Обыкновенная акция ПАО Газпром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FCD36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09862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ECE6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292,06</w:t>
            </w:r>
          </w:p>
        </w:tc>
      </w:tr>
      <w:tr w:rsidR="00F1549F" w:rsidRPr="00CA29E0" w14:paraId="0C3258C7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8A40D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A6A4E" w14:textId="77777777" w:rsidR="00F1549F" w:rsidRPr="00CA29E0" w:rsidRDefault="00F1549F" w:rsidP="00F1549F">
            <w:pPr>
              <w:spacing w:before="100" w:beforeAutospacing="1" w:after="100" w:afterAutospacing="1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F52C" w14:textId="77777777" w:rsidR="00F1549F" w:rsidRPr="00CA29E0" w:rsidRDefault="00F1549F" w:rsidP="00F1549F">
            <w:pPr>
              <w:spacing w:before="100" w:beforeAutospacing="1" w:after="100" w:afterAutospacing="1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673BA" w14:textId="77777777" w:rsidR="00F1549F" w:rsidRPr="00CA29E0" w:rsidRDefault="00F1549F" w:rsidP="00F1549F">
            <w:pPr>
              <w:spacing w:before="100" w:beforeAutospacing="1" w:after="100" w:afterAutospacing="1"/>
            </w:pPr>
          </w:p>
        </w:tc>
      </w:tr>
    </w:tbl>
    <w:p w14:paraId="3460DBF3" w14:textId="02E2BE84" w:rsidR="00F1549F" w:rsidRDefault="00F1549F" w:rsidP="009148ED">
      <w:pPr>
        <w:ind w:right="-1" w:firstLine="567"/>
        <w:jc w:val="both"/>
      </w:pPr>
    </w:p>
    <w:p w14:paraId="08ACB47B" w14:textId="77777777" w:rsidR="00F1549F" w:rsidRPr="00CA29E0" w:rsidRDefault="00F1549F" w:rsidP="00F1549F">
      <w:pPr>
        <w:spacing w:before="100" w:beforeAutospacing="1" w:after="100" w:afterAutospacing="1"/>
        <w:rPr>
          <w:i/>
          <w:iCs/>
        </w:rPr>
      </w:pPr>
      <w:r w:rsidRPr="00CA29E0">
        <w:rPr>
          <w:i/>
          <w:iCs/>
        </w:rPr>
        <w:t>Вариант 4.</w:t>
      </w:r>
    </w:p>
    <w:p w14:paraId="64947BE4" w14:textId="77777777" w:rsidR="00F1549F" w:rsidRPr="00CA29E0" w:rsidRDefault="00F1549F" w:rsidP="00F1549F">
      <w:pPr>
        <w:spacing w:before="100" w:beforeAutospacing="1" w:after="100" w:afterAutospacing="1"/>
      </w:pPr>
      <w:r w:rsidRPr="00CA29E0">
        <w:t xml:space="preserve">Задание 1. Инвестор купил 3 акции 1 июня 2016 года и продал их через 2 года 1 июня 2018 года. </w:t>
      </w:r>
    </w:p>
    <w:p w14:paraId="2F61D649" w14:textId="77777777" w:rsidR="00F1549F" w:rsidRPr="00CA29E0" w:rsidRDefault="00F1549F" w:rsidP="00F1549F">
      <w:pPr>
        <w:spacing w:before="100" w:beforeAutospacing="1" w:after="100" w:afterAutospacing="1"/>
      </w:pPr>
      <w:r w:rsidRPr="00CA29E0">
        <w:t xml:space="preserve">Определите доходность акции по трем организациям.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8"/>
        <w:gridCol w:w="1521"/>
        <w:gridCol w:w="1463"/>
        <w:gridCol w:w="1674"/>
      </w:tblGrid>
      <w:tr w:rsidR="00F1549F" w:rsidRPr="00CA29E0" w14:paraId="69A24B4D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67D0B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Показатель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7F6A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>ПАО «</w:t>
            </w:r>
            <w:proofErr w:type="spellStart"/>
            <w:r w:rsidRPr="00CA29E0">
              <w:t>Россети</w:t>
            </w:r>
            <w:proofErr w:type="spellEnd"/>
            <w:r w:rsidRPr="00CA29E0">
              <w:t xml:space="preserve">» </w:t>
            </w:r>
          </w:p>
          <w:p w14:paraId="251D139F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"/var/folders/m0/0bxmxspx6yzbgp3v7wtt_ws40000gn/T/com.microsoft.Word/WebArchiveCopyPasteTempFiles/page23image3670016"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7B5FB50A" wp14:editId="21B13825">
                  <wp:extent cx="12700" cy="12700"/>
                  <wp:effectExtent l="0" t="0" r="0" b="0"/>
                  <wp:docPr id="273" name="Рисунок 273" descr="page23image367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23image367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676C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ПАО Сбербанк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79D17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ПАО </w:t>
            </w:r>
            <w:proofErr w:type="spellStart"/>
            <w:r w:rsidRPr="00CA29E0">
              <w:t>Транснефть</w:t>
            </w:r>
            <w:proofErr w:type="spellEnd"/>
            <w:r w:rsidRPr="00CA29E0">
              <w:t xml:space="preserve"> </w:t>
            </w:r>
          </w:p>
        </w:tc>
      </w:tr>
      <w:tr w:rsidR="00F1549F" w:rsidRPr="00CA29E0" w14:paraId="24770CA5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FC1E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Цена продажи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EC19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34,385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49AD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102850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3EDD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49999,97 </w:t>
            </w:r>
          </w:p>
        </w:tc>
      </w:tr>
      <w:tr w:rsidR="00F1549F" w:rsidRPr="00CA29E0" w14:paraId="2BA131DD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CE5B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Цена покупки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66EA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8,32 </w:t>
            </w:r>
          </w:p>
          <w:p w14:paraId="71800B8E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"/var/folders/m0/0bxmxspx6yzbgp3v7wtt_ws40000gn/T/com.microsoft.Word/WebArchiveCopyPasteTempFiles/page23image5869088"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26C3B27E" wp14:editId="3CA35774">
                  <wp:extent cx="12700" cy="12700"/>
                  <wp:effectExtent l="0" t="0" r="0" b="0"/>
                  <wp:docPr id="274" name="Рисунок 274" descr="page23image5869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23image5869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82F56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18349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CCDAE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"/var/folders/m0/0bxmxspx6yzbgp3v7wtt_ws40000gn/T/com.microsoft.Word/WebArchiveCopyPasteTempFiles/page23image3697056"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615EC226" wp14:editId="0B4B10D0">
                  <wp:extent cx="12700" cy="12700"/>
                  <wp:effectExtent l="0" t="0" r="0" b="0"/>
                  <wp:docPr id="275" name="Рисунок 275" descr="page23image369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ge23image3697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  <w:p w14:paraId="717B8B7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21800 </w:t>
            </w:r>
          </w:p>
        </w:tc>
      </w:tr>
      <w:tr w:rsidR="00F1549F" w:rsidRPr="00CA29E0" w14:paraId="7101E301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2AD98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Дивиденды за 1-ый год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96E8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0,0559 </w:t>
            </w:r>
          </w:p>
          <w:p w14:paraId="460C1155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"/var/folders/m0/0bxmxspx6yzbgp3v7wtt_ws40000gn/T/com.microsoft.Word/WebArchiveCopyPasteTempFiles/page23image3749888"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59D0A958" wp14:editId="34FD6E22">
                  <wp:extent cx="12700" cy="12700"/>
                  <wp:effectExtent l="0" t="0" r="0" b="0"/>
                  <wp:docPr id="261" name="Рисунок 261" descr="page23image374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23image3749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1B58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173,9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EF3F5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321,81 </w:t>
            </w:r>
          </w:p>
        </w:tc>
      </w:tr>
      <w:tr w:rsidR="00F1549F" w:rsidRPr="00CA29E0" w14:paraId="787B1346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E97DE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Дивиденды за 2-ой год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51F40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0,0574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CC0F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266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411C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296,36 </w:t>
            </w:r>
          </w:p>
        </w:tc>
      </w:tr>
      <w:tr w:rsidR="00F1549F" w:rsidRPr="00CA29E0" w14:paraId="40562D56" w14:textId="77777777" w:rsidTr="00F154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F5AAB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Сумма дивидендов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61DE0" w14:textId="77777777" w:rsidR="00F1549F" w:rsidRPr="00CA29E0" w:rsidRDefault="00F1549F" w:rsidP="00F1549F"/>
          <w:p w14:paraId="3894E65A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0,1133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5EB94" w14:textId="77777777" w:rsidR="00F1549F" w:rsidRPr="00CA29E0" w:rsidRDefault="00F1549F" w:rsidP="00F1549F">
            <w:r w:rsidRPr="00CA29E0">
              <w:fldChar w:fldCharType="begin"/>
            </w:r>
            <w:r w:rsidRPr="00CA29E0">
              <w:instrText xml:space="preserve"> INCLUDEPICTURE "/var/folders/m0/0bxmxspx6yzbgp3v7wtt_ws40000gn/T/com.microsoft.Word/WebArchiveCopyPasteTempFiles/page23image1689968" \* MERGEFORMATINET </w:instrText>
            </w:r>
            <w:r w:rsidRPr="00CA29E0">
              <w:fldChar w:fldCharType="separate"/>
            </w:r>
            <w:r w:rsidRPr="00CA29E0">
              <w:rPr>
                <w:noProof/>
              </w:rPr>
              <w:drawing>
                <wp:inline distT="0" distB="0" distL="0" distR="0" wp14:anchorId="7976EE08" wp14:editId="6296A762">
                  <wp:extent cx="12700" cy="12700"/>
                  <wp:effectExtent l="0" t="0" r="0" b="0"/>
                  <wp:docPr id="262" name="Рисунок 262" descr="page23image1689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ge23image1689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E0">
              <w:fldChar w:fldCharType="end"/>
            </w:r>
          </w:p>
          <w:p w14:paraId="523B6149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439,9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0032A" w14:textId="77777777" w:rsidR="00F1549F" w:rsidRPr="00CA29E0" w:rsidRDefault="00F1549F" w:rsidP="00F1549F">
            <w:pPr>
              <w:spacing w:before="100" w:beforeAutospacing="1" w:after="100" w:afterAutospacing="1"/>
            </w:pPr>
            <w:r w:rsidRPr="00CA29E0">
              <w:t xml:space="preserve">618,17 </w:t>
            </w:r>
          </w:p>
        </w:tc>
      </w:tr>
    </w:tbl>
    <w:p w14:paraId="4FB37B22" w14:textId="3A160758" w:rsidR="00F1549F" w:rsidRDefault="00F1549F" w:rsidP="009148ED">
      <w:pPr>
        <w:ind w:right="-1" w:firstLine="567"/>
        <w:jc w:val="both"/>
      </w:pPr>
      <w:r w:rsidRPr="00CA29E0">
        <w:t>Задание 2. Портфель инвестора состоит из обыкновенных акций. Определите ожидаемую через год доходность портфеля, если:</w:t>
      </w:r>
    </w:p>
    <w:p w14:paraId="08798476" w14:textId="4B3A2782" w:rsidR="001010A3" w:rsidRPr="009148ED" w:rsidRDefault="001010A3" w:rsidP="00F1549F">
      <w:pPr>
        <w:ind w:right="-1" w:firstLine="567"/>
        <w:jc w:val="both"/>
      </w:pPr>
    </w:p>
    <w:p w14:paraId="51E83B80" w14:textId="110A88FC" w:rsidR="001010A3" w:rsidRPr="009148ED" w:rsidRDefault="00F1549F" w:rsidP="00F1549F">
      <w:pPr>
        <w:ind w:right="-1"/>
        <w:jc w:val="both"/>
      </w:pPr>
      <w:r w:rsidRPr="00CA29E0">
        <w:rPr>
          <w:noProof/>
        </w:rPr>
        <w:drawing>
          <wp:inline distT="0" distB="0" distL="0" distR="0" wp14:anchorId="5C35EE75" wp14:editId="646F6250">
            <wp:extent cx="5638382" cy="1208314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0655" cy="12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B1D0" w14:textId="563E2059" w:rsidR="001010A3" w:rsidRPr="009148ED" w:rsidRDefault="001010A3" w:rsidP="009148ED">
      <w:pPr>
        <w:ind w:right="-1" w:firstLine="567"/>
        <w:jc w:val="both"/>
      </w:pPr>
    </w:p>
    <w:p w14:paraId="4E15FD07" w14:textId="77777777" w:rsidR="0061725B" w:rsidRPr="00E2009B" w:rsidRDefault="0061725B" w:rsidP="00C43896">
      <w:pPr>
        <w:pStyle w:val="af0"/>
        <w:numPr>
          <w:ilvl w:val="3"/>
          <w:numId w:val="20"/>
        </w:numPr>
        <w:spacing w:before="120" w:after="120"/>
        <w:jc w:val="both"/>
        <w:rPr>
          <w:color w:val="000000" w:themeColor="text1"/>
        </w:rPr>
      </w:pPr>
      <w:r w:rsidRPr="0061725B">
        <w:rPr>
          <w:b/>
          <w:bCs/>
          <w:color w:val="000000" w:themeColor="text1"/>
        </w:rPr>
        <w:t>Практическая подготовка в рамках учебной дисциплины</w:t>
      </w:r>
      <w:r w:rsidRPr="00E2009B">
        <w:rPr>
          <w:color w:val="000000" w:themeColor="text1"/>
        </w:rPr>
        <w:t xml:space="preserve"> реализуется при проведении </w:t>
      </w:r>
      <w:r w:rsidRPr="00E2009B">
        <w:rPr>
          <w:rFonts w:eastAsiaTheme="minorHAnsi"/>
          <w:color w:val="000000" w:themeColor="text1"/>
          <w:w w:val="105"/>
        </w:rPr>
        <w:t>практических занятий</w:t>
      </w:r>
      <w:r w:rsidRPr="00E2009B">
        <w:rPr>
          <w:rFonts w:eastAsiaTheme="minorHAnsi"/>
          <w:i/>
          <w:color w:val="000000" w:themeColor="text1"/>
          <w:w w:val="105"/>
        </w:rPr>
        <w:t xml:space="preserve"> </w:t>
      </w:r>
      <w:r w:rsidRPr="00E2009B">
        <w:rPr>
          <w:rFonts w:eastAsiaTheme="minorHAnsi"/>
          <w:color w:val="000000" w:themeColor="text1"/>
          <w:w w:val="105"/>
        </w:rPr>
        <w:t xml:space="preserve">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 </w:t>
      </w:r>
    </w:p>
    <w:p w14:paraId="3C98DC92" w14:textId="77777777" w:rsidR="0061725B" w:rsidRPr="001C4B44" w:rsidRDefault="0061725B" w:rsidP="0061725B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FF0000"/>
        </w:rPr>
      </w:pPr>
    </w:p>
    <w:p w14:paraId="4F529D83" w14:textId="1F6D18F2" w:rsidR="0061725B" w:rsidRDefault="0061725B" w:rsidP="0061725B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000000" w:themeColor="text1"/>
        </w:rPr>
      </w:pPr>
      <w:r w:rsidRPr="00E2009B">
        <w:rPr>
          <w:color w:val="000000" w:themeColor="text1"/>
        </w:rPr>
        <w:t>Примеры заданий</w:t>
      </w:r>
      <w:r>
        <w:rPr>
          <w:color w:val="000000" w:themeColor="text1"/>
        </w:rPr>
        <w:t>:</w:t>
      </w:r>
    </w:p>
    <w:p w14:paraId="2F718794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Пример </w:t>
      </w:r>
      <w:r w:rsidRPr="0061725B">
        <w:t>1</w:t>
      </w:r>
      <w:r w:rsidRPr="00E2009B">
        <w:t xml:space="preserve">. Некая компания, специализирующаяся на программных разработках, планирует принять участие в тендере на </w:t>
      </w:r>
      <w:proofErr w:type="gramStart"/>
      <w:r w:rsidRPr="00E2009B">
        <w:t>по- лучение</w:t>
      </w:r>
      <w:proofErr w:type="gramEnd"/>
      <w:r w:rsidRPr="00E2009B">
        <w:t xml:space="preserve"> некоторого госзаказа на разработку </w:t>
      </w:r>
      <w:proofErr w:type="spellStart"/>
      <w:r w:rsidRPr="00E2009B">
        <w:t>информационнои</w:t>
      </w:r>
      <w:proofErr w:type="spellEnd"/>
      <w:r w:rsidRPr="00E2009B">
        <w:t xml:space="preserve">̆ системы [9]. Тендер проводится закрытым способом, т. е. предложения подаются участниками в запечатанных конвертах и неизвестны другим участникам. По оценкам компании, участие в тендере </w:t>
      </w:r>
      <w:proofErr w:type="spellStart"/>
      <w:r w:rsidRPr="00E2009B">
        <w:t>обойдется</w:t>
      </w:r>
      <w:proofErr w:type="spellEnd"/>
      <w:r w:rsidRPr="00E2009B">
        <w:t xml:space="preserve"> в 5 млн </w:t>
      </w:r>
      <w:proofErr w:type="spellStart"/>
      <w:r w:rsidRPr="00E2009B">
        <w:t>рублеи</w:t>
      </w:r>
      <w:proofErr w:type="spellEnd"/>
      <w:r w:rsidRPr="00E2009B">
        <w:t xml:space="preserve">̆, а выполнение заказа – в 95 млн </w:t>
      </w:r>
      <w:proofErr w:type="spellStart"/>
      <w:r w:rsidRPr="00E2009B">
        <w:t>рублеи</w:t>
      </w:r>
      <w:proofErr w:type="spellEnd"/>
      <w:r w:rsidRPr="00E2009B">
        <w:t xml:space="preserve">̆. Из опыта предыдущих тендеров </w:t>
      </w:r>
      <w:r w:rsidRPr="00E2009B">
        <w:lastRenderedPageBreak/>
        <w:t xml:space="preserve">известно, что с вероятностью 30% конкуренции вообще не будет. Кроме того, известно, что цена подобного тендера имеет условные вероятности, представленные в </w:t>
      </w:r>
      <w:proofErr w:type="spellStart"/>
      <w:r w:rsidRPr="00E2009B">
        <w:t>следующеи</w:t>
      </w:r>
      <w:proofErr w:type="spellEnd"/>
      <w:r w:rsidRPr="00E2009B">
        <w:t xml:space="preserve">̆ таблице: </w:t>
      </w:r>
    </w:p>
    <w:p w14:paraId="316AFC34" w14:textId="77777777" w:rsidR="0061725B" w:rsidRPr="00E2009B" w:rsidRDefault="0061725B" w:rsidP="0061725B">
      <w:pPr>
        <w:jc w:val="both"/>
      </w:pPr>
      <w:r w:rsidRPr="00E2009B">
        <w:rPr>
          <w:noProof/>
        </w:rPr>
        <w:drawing>
          <wp:inline distT="0" distB="0" distL="0" distR="0" wp14:anchorId="5662639F" wp14:editId="3F01265E">
            <wp:extent cx="4057650" cy="881380"/>
            <wp:effectExtent l="0" t="0" r="635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3040" cy="8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1CA5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Необходимо принять решение, участвовать ли в тендере, и, если да, то с </w:t>
      </w:r>
      <w:proofErr w:type="spellStart"/>
      <w:r w:rsidRPr="00E2009B">
        <w:t>какои</w:t>
      </w:r>
      <w:proofErr w:type="spellEnd"/>
      <w:r w:rsidRPr="00E2009B">
        <w:t xml:space="preserve">̆ </w:t>
      </w:r>
      <w:proofErr w:type="spellStart"/>
      <w:r w:rsidRPr="00E2009B">
        <w:t>ценои</w:t>
      </w:r>
      <w:proofErr w:type="spellEnd"/>
      <w:r w:rsidRPr="00E2009B">
        <w:t xml:space="preserve">̆. Необходимо выбрать решение, которое максимизирует ожидаемую прибыль. </w:t>
      </w:r>
    </w:p>
    <w:p w14:paraId="4C09EA44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Для решения подобных задач существует специальное программное средство, разработанное для анализа рисков и решений </w:t>
      </w:r>
      <w:proofErr w:type="spellStart"/>
      <w:r w:rsidRPr="00E2009B">
        <w:t>компаниеи</w:t>
      </w:r>
      <w:proofErr w:type="spellEnd"/>
      <w:r w:rsidRPr="00E2009B">
        <w:t xml:space="preserve">̆ </w:t>
      </w:r>
      <w:proofErr w:type="spellStart"/>
      <w:r w:rsidRPr="00E2009B">
        <w:t>Palisade</w:t>
      </w:r>
      <w:proofErr w:type="spellEnd"/>
      <w:r w:rsidRPr="00E2009B">
        <w:t xml:space="preserve"> </w:t>
      </w:r>
      <w:proofErr w:type="spellStart"/>
      <w:r w:rsidRPr="00E2009B">
        <w:t>Corporation</w:t>
      </w:r>
      <w:proofErr w:type="spellEnd"/>
      <w:r w:rsidRPr="00E2009B">
        <w:t xml:space="preserve"> (США, http://www.palisade.com/), – </w:t>
      </w:r>
      <w:proofErr w:type="spellStart"/>
      <w:r w:rsidRPr="00E2009B">
        <w:t>Precision</w:t>
      </w:r>
      <w:proofErr w:type="spellEnd"/>
      <w:r w:rsidRPr="00E2009B">
        <w:t xml:space="preserve"> </w:t>
      </w:r>
      <w:proofErr w:type="spellStart"/>
      <w:r w:rsidRPr="00E2009B">
        <w:t>Tree</w:t>
      </w:r>
      <w:proofErr w:type="spellEnd"/>
      <w:r w:rsidRPr="00E2009B">
        <w:t xml:space="preserve">, которое является расширением программы </w:t>
      </w:r>
      <w:proofErr w:type="spellStart"/>
      <w:r w:rsidRPr="00E2009B">
        <w:t>Excel</w:t>
      </w:r>
      <w:proofErr w:type="spellEnd"/>
      <w:r w:rsidRPr="00E2009B">
        <w:t xml:space="preserve">.  </w:t>
      </w:r>
    </w:p>
    <w:p w14:paraId="336D0427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>
        <w:t xml:space="preserve">Пример 2. </w:t>
      </w:r>
      <w:r w:rsidRPr="00E2009B">
        <w:t xml:space="preserve">Предположим, вы хотите вложить на </w:t>
      </w:r>
      <w:proofErr w:type="spellStart"/>
      <w:r w:rsidRPr="00E2009B">
        <w:t>фондовои</w:t>
      </w:r>
      <w:proofErr w:type="spellEnd"/>
      <w:r w:rsidRPr="00E2009B">
        <w:t xml:space="preserve">̆ бирже 10 000 долларов в акции </w:t>
      </w:r>
      <w:proofErr w:type="spellStart"/>
      <w:r w:rsidRPr="00E2009B">
        <w:t>однои</w:t>
      </w:r>
      <w:proofErr w:type="spellEnd"/>
      <w:r w:rsidRPr="00E2009B">
        <w:t xml:space="preserve">̆ из двух компаний – А или B.  Акции компании А являются рискованными, но могут принести 50% прибыли от суммы инвестиции на протяжении следующего года. Если условия </w:t>
      </w:r>
      <w:proofErr w:type="spellStart"/>
      <w:r w:rsidRPr="00E2009B">
        <w:t>фондовои</w:t>
      </w:r>
      <w:proofErr w:type="spellEnd"/>
      <w:r w:rsidRPr="00E2009B">
        <w:t>̆ биржи будут неблагоприятны, сумма инвестиции может обесцениться на 20%. Компания В обеспечивает безопасность инвестиций с 15%-</w:t>
      </w:r>
      <w:proofErr w:type="spellStart"/>
      <w:r w:rsidRPr="00E2009B">
        <w:t>нои</w:t>
      </w:r>
      <w:proofErr w:type="spellEnd"/>
      <w:r w:rsidRPr="00E2009B">
        <w:t>̆ прибылью в условиях повышения котировок на бирже и только с 5%-</w:t>
      </w:r>
      <w:proofErr w:type="spellStart"/>
      <w:r w:rsidRPr="00E2009B">
        <w:t>нои</w:t>
      </w:r>
      <w:proofErr w:type="spellEnd"/>
      <w:r w:rsidRPr="00E2009B">
        <w:t xml:space="preserve">̆ – в условиях понижения котировок. Все аналитические публикации, с которыми можно познакомиться (а они всегда есть в изобилии в конце года), с вероятностью 60% прогнозируют повышение котировок и с вероятностью 40% – понижение котировок. В какую компанию следует вложить деньги? </w:t>
      </w:r>
    </w:p>
    <w:p w14:paraId="784510A6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Информация, связанная с принятием решения, суммирована в </w:t>
      </w:r>
      <w:proofErr w:type="spellStart"/>
      <w:r w:rsidRPr="00E2009B">
        <w:t>следующеи</w:t>
      </w:r>
      <w:proofErr w:type="spellEnd"/>
      <w:r w:rsidRPr="00E2009B">
        <w:t xml:space="preserve">̆ таблице: </w:t>
      </w:r>
    </w:p>
    <w:p w14:paraId="0C9CB142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rPr>
          <w:noProof/>
        </w:rPr>
        <w:drawing>
          <wp:inline distT="0" distB="0" distL="0" distR="0" wp14:anchorId="3B61C64B" wp14:editId="3100F281">
            <wp:extent cx="3992335" cy="750474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4801" cy="7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FBAD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>Пример 3.</w:t>
      </w:r>
      <w:r>
        <w:t xml:space="preserve"> </w:t>
      </w:r>
      <w:r w:rsidRPr="00E2009B">
        <w:t xml:space="preserve">Допустим, у вас имеется возможность вложить деньги в три инвестиционных фонда открытого типа: простой, </w:t>
      </w:r>
      <w:proofErr w:type="spellStart"/>
      <w:r w:rsidRPr="00E2009B">
        <w:t>специальныи</w:t>
      </w:r>
      <w:proofErr w:type="spellEnd"/>
      <w:r w:rsidRPr="00E2009B">
        <w:t>̆ (</w:t>
      </w:r>
      <w:proofErr w:type="spellStart"/>
      <w:r w:rsidRPr="00E2009B">
        <w:t>обеспечивающии</w:t>
      </w:r>
      <w:proofErr w:type="spellEnd"/>
      <w:r w:rsidRPr="00E2009B">
        <w:t xml:space="preserve">̆ максимальную долгосрочную прибыль от акций мелких компаний) и </w:t>
      </w:r>
      <w:proofErr w:type="spellStart"/>
      <w:r w:rsidRPr="00E2009B">
        <w:t>глобальныи</w:t>
      </w:r>
      <w:proofErr w:type="spellEnd"/>
      <w:r w:rsidRPr="00E2009B">
        <w:t>̆. Прибыль от инвестиции может измениться в зависимости от условий рынка. Существует 10%-</w:t>
      </w:r>
      <w:proofErr w:type="spellStart"/>
      <w:r w:rsidRPr="00E2009B">
        <w:t>ная</w:t>
      </w:r>
      <w:proofErr w:type="spellEnd"/>
      <w:r w:rsidRPr="00E2009B">
        <w:t xml:space="preserve"> вероятность, что ситуация на рынке ценных бумаг ухудшится, 50%-</w:t>
      </w:r>
      <w:proofErr w:type="spellStart"/>
      <w:r w:rsidRPr="00E2009B">
        <w:t>ная</w:t>
      </w:r>
      <w:proofErr w:type="spellEnd"/>
      <w:r w:rsidRPr="00E2009B">
        <w:t>, что рынок останется умеренным и 40%-</w:t>
      </w:r>
      <w:proofErr w:type="spellStart"/>
      <w:r w:rsidRPr="00E2009B">
        <w:t>ная</w:t>
      </w:r>
      <w:proofErr w:type="spellEnd"/>
      <w:r w:rsidRPr="00E2009B">
        <w:t xml:space="preserve">, что рынок будет расти. Следующая таблица содержит значения процентов прибыли от суммы инвестиции при трех возможностях развития рынка: </w:t>
      </w:r>
    </w:p>
    <w:p w14:paraId="74EC1FB8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rPr>
          <w:noProof/>
        </w:rPr>
        <w:drawing>
          <wp:inline distT="0" distB="0" distL="0" distR="0" wp14:anchorId="0C640EBE" wp14:editId="75963443">
            <wp:extent cx="3812721" cy="6774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5611" cy="6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CA0F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t xml:space="preserve">Представьте задачу в виде дерева решений. </w:t>
      </w:r>
      <w:proofErr w:type="spellStart"/>
      <w:r w:rsidRPr="00E2009B">
        <w:t>Какои</w:t>
      </w:r>
      <w:proofErr w:type="spellEnd"/>
      <w:r w:rsidRPr="00E2009B">
        <w:t xml:space="preserve">̆ фонд открытого типа вам следует выбрать? </w:t>
      </w:r>
    </w:p>
    <w:p w14:paraId="3E1970CC" w14:textId="77777777" w:rsidR="0061725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>Пример 4.</w:t>
      </w:r>
      <w:r w:rsidRPr="00E2009B">
        <w:rPr>
          <w:b/>
          <w:bCs/>
        </w:rPr>
        <w:t xml:space="preserve"> </w:t>
      </w:r>
      <w:r w:rsidRPr="00E2009B">
        <w:t xml:space="preserve">Некоторая компания решает вопрос о представлении некоторого нового продукта на </w:t>
      </w:r>
      <w:proofErr w:type="spellStart"/>
      <w:r w:rsidRPr="00E2009B">
        <w:t>общенациональныи</w:t>
      </w:r>
      <w:proofErr w:type="spellEnd"/>
      <w:r w:rsidRPr="00E2009B">
        <w:t xml:space="preserve">̆ рынок. Неопределенность заключается в том, как отреагирует рынок на этот </w:t>
      </w:r>
      <w:proofErr w:type="spellStart"/>
      <w:r w:rsidRPr="00E2009B">
        <w:t>новыи</w:t>
      </w:r>
      <w:proofErr w:type="spellEnd"/>
      <w:r w:rsidRPr="00E2009B">
        <w:t xml:space="preserve">̆ продукт. Рассматривается вопрос об апробации нового продукта первоначально на некотором региональном рынке. Таким образом, первоначальное решение, которое необходимо принять компании, – это проводить ли </w:t>
      </w:r>
      <w:proofErr w:type="spellStart"/>
      <w:r w:rsidRPr="00E2009B">
        <w:t>первоначальныи</w:t>
      </w:r>
      <w:proofErr w:type="spellEnd"/>
      <w:r w:rsidRPr="00E2009B">
        <w:t xml:space="preserve">̆ маркетинг продукта на региональном уровне. Компания предполагает, что выход на </w:t>
      </w:r>
      <w:proofErr w:type="spellStart"/>
      <w:r w:rsidRPr="00E2009B">
        <w:t>региональныи</w:t>
      </w:r>
      <w:proofErr w:type="spellEnd"/>
      <w:r w:rsidRPr="00E2009B">
        <w:t xml:space="preserve">̆ уровень потребует затрат на 3 млн </w:t>
      </w:r>
      <w:proofErr w:type="spellStart"/>
      <w:r w:rsidRPr="00E2009B">
        <w:t>рублеи</w:t>
      </w:r>
      <w:proofErr w:type="spellEnd"/>
      <w:r w:rsidRPr="00E2009B">
        <w:t xml:space="preserve">̆, а выход на об- </w:t>
      </w:r>
      <w:proofErr w:type="spellStart"/>
      <w:r w:rsidRPr="00E2009B">
        <w:t>щенациональныи</w:t>
      </w:r>
      <w:proofErr w:type="spellEnd"/>
      <w:r w:rsidRPr="00E2009B">
        <w:t xml:space="preserve">̆ рынок потребует вложения 90 млн </w:t>
      </w:r>
      <w:proofErr w:type="spellStart"/>
      <w:r w:rsidRPr="00E2009B">
        <w:t>рублеи</w:t>
      </w:r>
      <w:proofErr w:type="spellEnd"/>
      <w:r w:rsidRPr="00E2009B">
        <w:t xml:space="preserve">̆. Если не проводить первоначальных </w:t>
      </w:r>
      <w:r w:rsidRPr="00E2009B">
        <w:lastRenderedPageBreak/>
        <w:t xml:space="preserve">пробных продаж на региональном уровне, то решение о выходе на </w:t>
      </w:r>
      <w:proofErr w:type="spellStart"/>
      <w:r w:rsidRPr="00E2009B">
        <w:t>общенациональныи</w:t>
      </w:r>
      <w:proofErr w:type="spellEnd"/>
      <w:r w:rsidRPr="00E2009B">
        <w:t xml:space="preserve">̆ рынок можно принять незамедлительно. </w:t>
      </w:r>
    </w:p>
    <w:p w14:paraId="710929A8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>
        <w:t xml:space="preserve">Пример 5. </w:t>
      </w:r>
      <w:r w:rsidRPr="00E2009B">
        <w:t xml:space="preserve">Компания рассматривает результаты продаж как успешные, средние или отрицательные, в зависимости от объемов продаж. Для регионального уровня этим градациям соответствуют объемы 200, 100 и 30 тыс. экземпляров, а для общенационального – 6 000, 3 000 и 900 тыс. экземпляров соответственно. Исходя из данных по результатам региональных тестирований аналогичных видов продукции, компания оценивает вероятности вышеуказанных трех исходов как 0,3, 0,6 и 0,1. Кроме того, исследуя данные о соотношении результатов региональных продаж с последующими продажами на общенациональном рынке, компания сумела оценить следующие условные вероятности: </w:t>
      </w:r>
    </w:p>
    <w:p w14:paraId="07901349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rPr>
          <w:noProof/>
        </w:rPr>
        <w:drawing>
          <wp:inline distT="0" distB="0" distL="0" distR="0" wp14:anchorId="1E5FD2BF" wp14:editId="5D24AC25">
            <wp:extent cx="4097113" cy="840921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6572" cy="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97BC" w14:textId="77777777" w:rsidR="0061725B" w:rsidRPr="00E2009B" w:rsidRDefault="0061725B" w:rsidP="0061725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Кроме того, известно, что каждая продажа приносит прибыль 18 руб., как на региональном рынке, так и на общенациональном. Задача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выхода (или невыхода) на рынок с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товарнои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позициеи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</w:p>
    <w:p w14:paraId="7209D452" w14:textId="77777777" w:rsidR="0061725B" w:rsidRPr="00E2009B" w:rsidRDefault="0061725B" w:rsidP="0061725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>Пример 6.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Компания планирует принять участие в тендере на покупку собственности. Было решение установить цену в 5 млн долларов. Из опыта предыдущих тендеров известно, что с вероятностью 20% эта цена будет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наивысшеи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Сейчас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1 июля. Заявка должна быть подана до 15 августа. Победитель будет объявлен 1 сентября. </w:t>
      </w:r>
    </w:p>
    <w:p w14:paraId="7E23437F" w14:textId="77777777" w:rsidR="0061725B" w:rsidRPr="00E2009B" w:rsidRDefault="0061725B" w:rsidP="0061725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При победе компания планирует построить и продать комплекс элитных кондоминиумов. Но на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данныи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момент какие-либо изменения запрещены. В ноябре состоится референдум на основе голосования, где решится вопрос о возможности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постройки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кондоминиумов. </w:t>
      </w:r>
    </w:p>
    <w:p w14:paraId="29E16D21" w14:textId="77777777" w:rsidR="0061725B" w:rsidRPr="00E2009B" w:rsidRDefault="0061725B" w:rsidP="0061725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Участие в тендере требует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дополнительныи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взнос,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равныи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10% от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установленнои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цены. Если цена отвергается, то взнос возвращается. Если цена принимается, то взнос прибавляется к стоимости покупки. Однако если цена принимается, и победитель не завершает покупку в течение 6 месяцев, то он лишается взноса. В этом случае собственность передается другому. </w:t>
      </w:r>
    </w:p>
    <w:p w14:paraId="4824468E" w14:textId="77777777" w:rsidR="0061725B" w:rsidRPr="00E2009B" w:rsidRDefault="0061725B" w:rsidP="0061725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Чтобы определить, стоит ли устанавливать цену в 5 млн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доларов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, компания проводит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предварительныи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анализ. Из этого анализа следует, что с вероятностью 30% референдум одобрит строительство, и у компании будут следующие доходы и издержки: </w:t>
      </w:r>
    </w:p>
    <w:p w14:paraId="32B39EF0" w14:textId="77777777" w:rsidR="0061725B" w:rsidRPr="00E2009B" w:rsidRDefault="0061725B" w:rsidP="00C43896">
      <w:pPr>
        <w:pStyle w:val="afc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доход от продажи кондоминиумов: 15 млн долларов; </w:t>
      </w:r>
    </w:p>
    <w:p w14:paraId="2FE51F80" w14:textId="77777777" w:rsidR="0061725B" w:rsidRPr="00E2009B" w:rsidRDefault="0061725B" w:rsidP="00C43896">
      <w:pPr>
        <w:pStyle w:val="afc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покупку собственности: 5 млн долларов; </w:t>
      </w:r>
    </w:p>
    <w:p w14:paraId="03F641D4" w14:textId="77777777" w:rsidR="0061725B" w:rsidRPr="00E2009B" w:rsidRDefault="0061725B" w:rsidP="00C43896">
      <w:pPr>
        <w:pStyle w:val="afc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строительство кондоминиумов: 8 млн долларов. </w:t>
      </w:r>
    </w:p>
    <w:p w14:paraId="19480AB4" w14:textId="77777777" w:rsidR="0061725B" w:rsidRPr="00E2009B" w:rsidRDefault="0061725B" w:rsidP="0061725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Если компания выиграет тендер, но референдум не будет одобрен, то компания не будет завершать покупку. В этом случае компания лишиться 10% </w:t>
      </w:r>
      <w:proofErr w:type="spellStart"/>
      <w:proofErr w:type="gramStart"/>
      <w:r w:rsidRPr="00E2009B">
        <w:rPr>
          <w:rFonts w:ascii="Times New Roman" w:hAnsi="Times New Roman" w:cs="Times New Roman"/>
          <w:sz w:val="22"/>
          <w:szCs w:val="22"/>
        </w:rPr>
        <w:t>взноса.Задача</w:t>
      </w:r>
      <w:proofErr w:type="spellEnd"/>
      <w:proofErr w:type="gramEnd"/>
      <w:r w:rsidRPr="00E2009B">
        <w:rPr>
          <w:rFonts w:ascii="Times New Roman" w:hAnsi="Times New Roman" w:cs="Times New Roman"/>
          <w:sz w:val="22"/>
          <w:szCs w:val="22"/>
        </w:rPr>
        <w:t xml:space="preserve">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участия или неучастия в тендере. </w:t>
      </w:r>
    </w:p>
    <w:p w14:paraId="7BCF6711" w14:textId="77777777" w:rsidR="0061725B" w:rsidRPr="00E2009B" w:rsidRDefault="0061725B" w:rsidP="0061725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>Пример 7.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Руководство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некоторои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компании решает, создавать ли для выпуска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продукции крупное производство, малое предприятие или продать патент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другои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фирме. Размер выигрыша,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которыи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компания может получить, зависит от благоприятного или неблагоприятного состояния рынка. </w:t>
      </w:r>
    </w:p>
    <w:p w14:paraId="5EB1E28C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rPr>
          <w:noProof/>
        </w:rPr>
        <w:lastRenderedPageBreak/>
        <w:drawing>
          <wp:inline distT="0" distB="0" distL="0" distR="0" wp14:anchorId="62ED0193" wp14:editId="39624117">
            <wp:extent cx="3951514" cy="146939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4370" cy="1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F9EF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Пусть перед тем, как принимать решение о строительстве, руководство компании должно определить, заказывать ли дополнительное исследование состояния рынка или нет, причем предоставляемая услуга </w:t>
      </w:r>
      <w:proofErr w:type="spellStart"/>
      <w:r w:rsidRPr="00E2009B">
        <w:t>обойдется</w:t>
      </w:r>
      <w:proofErr w:type="spellEnd"/>
      <w:r w:rsidRPr="00E2009B">
        <w:t xml:space="preserve"> компании в 10 тыс. долларов. Руководство понимает, что дополнительное исследование по-прежнему не способно дать </w:t>
      </w:r>
      <w:proofErr w:type="spellStart"/>
      <w:r w:rsidRPr="00E2009B">
        <w:t>точнои</w:t>
      </w:r>
      <w:proofErr w:type="spellEnd"/>
      <w:r w:rsidRPr="00E2009B">
        <w:t xml:space="preserve">̆ информации, но оно поможет уточнить ожидаемые оценки конъюнктуры рынка, изменив тем самым значения </w:t>
      </w:r>
      <w:proofErr w:type="spellStart"/>
      <w:r w:rsidRPr="00E2009B">
        <w:t>вероятностеи</w:t>
      </w:r>
      <w:proofErr w:type="spellEnd"/>
      <w:r w:rsidRPr="00E2009B">
        <w:t xml:space="preserve">̆. </w:t>
      </w:r>
    </w:p>
    <w:p w14:paraId="491D474D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E2009B">
        <w:t xml:space="preserve">Относительно фирмы, </w:t>
      </w:r>
      <w:proofErr w:type="spellStart"/>
      <w:r w:rsidRPr="00E2009B">
        <w:t>которои</w:t>
      </w:r>
      <w:proofErr w:type="spellEnd"/>
      <w:r w:rsidRPr="00E2009B">
        <w:t xml:space="preserve">̆ можно заказать прогноз, известно, что она способна уточнить значения </w:t>
      </w:r>
      <w:proofErr w:type="spellStart"/>
      <w:r w:rsidRPr="00E2009B">
        <w:t>вероятностеи</w:t>
      </w:r>
      <w:proofErr w:type="spellEnd"/>
      <w:r w:rsidRPr="00E2009B">
        <w:t xml:space="preserve">̆ благоприятного или неблагоприятного исхода. Возможности фирмы в виде условных </w:t>
      </w:r>
      <w:proofErr w:type="spellStart"/>
      <w:r w:rsidRPr="00E2009B">
        <w:t>вероятностеи</w:t>
      </w:r>
      <w:proofErr w:type="spellEnd"/>
      <w:r w:rsidRPr="00E2009B">
        <w:t xml:space="preserve">̆ благоприятности и </w:t>
      </w:r>
      <w:proofErr w:type="spellStart"/>
      <w:r w:rsidRPr="00E2009B">
        <w:t>неблагоприятности</w:t>
      </w:r>
      <w:proofErr w:type="spellEnd"/>
      <w:r w:rsidRPr="00E2009B">
        <w:t xml:space="preserve"> рынка сбыта представлены ниже в таблице. Например, когда фирма утверждает, что рынок </w:t>
      </w:r>
      <w:proofErr w:type="spellStart"/>
      <w:r w:rsidRPr="00E2009B">
        <w:t>благоприятныи</w:t>
      </w:r>
      <w:proofErr w:type="spellEnd"/>
      <w:r w:rsidRPr="00E2009B">
        <w:t xml:space="preserve">̆, то с вероятностью 0,78 этот прогноз оправдывается (с вероятностью 0,22 могут возникнуть неблагоприятные условия), прогноз о </w:t>
      </w:r>
      <w:proofErr w:type="spellStart"/>
      <w:r w:rsidRPr="00E2009B">
        <w:t>неблагоприятности</w:t>
      </w:r>
      <w:proofErr w:type="spellEnd"/>
      <w:r w:rsidRPr="00E2009B">
        <w:t xml:space="preserve"> рынка оправдывается с вероятностью 0,73. </w:t>
      </w:r>
    </w:p>
    <w:p w14:paraId="03452A05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rPr>
          <w:noProof/>
        </w:rPr>
        <w:drawing>
          <wp:inline distT="0" distB="0" distL="0" distR="0" wp14:anchorId="0967DD49" wp14:editId="70A0E965">
            <wp:extent cx="3950970" cy="79184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2834" cy="7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BB84" w14:textId="77777777" w:rsidR="0061725B" w:rsidRPr="00E2009B" w:rsidRDefault="0061725B" w:rsidP="0061725B">
      <w:pPr>
        <w:spacing w:before="100" w:beforeAutospacing="1" w:after="100" w:afterAutospacing="1"/>
        <w:ind w:firstLine="360"/>
        <w:jc w:val="both"/>
      </w:pPr>
      <w:r w:rsidRPr="00E2009B">
        <w:t xml:space="preserve">Предположим, что фирма, </w:t>
      </w:r>
      <w:proofErr w:type="spellStart"/>
      <w:r w:rsidRPr="00E2009B">
        <w:t>которои</w:t>
      </w:r>
      <w:proofErr w:type="spellEnd"/>
      <w:r w:rsidRPr="00E2009B">
        <w:t xml:space="preserve">̆ заказали прогноз состояния рынка, утверждает: </w:t>
      </w:r>
    </w:p>
    <w:p w14:paraId="664B652F" w14:textId="77777777" w:rsidR="0061725B" w:rsidRPr="00E2009B" w:rsidRDefault="0061725B" w:rsidP="00C43896">
      <w:pPr>
        <w:numPr>
          <w:ilvl w:val="0"/>
          <w:numId w:val="22"/>
        </w:numPr>
        <w:spacing w:before="100" w:beforeAutospacing="1" w:after="100" w:afterAutospacing="1"/>
        <w:jc w:val="both"/>
      </w:pPr>
      <w:r w:rsidRPr="00E2009B">
        <w:t xml:space="preserve">–  ситуация будет </w:t>
      </w:r>
      <w:proofErr w:type="spellStart"/>
      <w:r w:rsidRPr="00E2009B">
        <w:t>благоприятнои</w:t>
      </w:r>
      <w:proofErr w:type="spellEnd"/>
      <w:r w:rsidRPr="00E2009B">
        <w:t xml:space="preserve">̆ с вероятностью 0,45; </w:t>
      </w:r>
    </w:p>
    <w:p w14:paraId="7575AFB0" w14:textId="77777777" w:rsidR="0061725B" w:rsidRPr="00E2009B" w:rsidRDefault="0061725B" w:rsidP="00C43896">
      <w:pPr>
        <w:numPr>
          <w:ilvl w:val="0"/>
          <w:numId w:val="22"/>
        </w:numPr>
        <w:spacing w:before="100" w:beforeAutospacing="1" w:after="100" w:afterAutospacing="1"/>
        <w:jc w:val="both"/>
      </w:pPr>
      <w:r w:rsidRPr="00E2009B">
        <w:t xml:space="preserve">–  ситуация будет </w:t>
      </w:r>
      <w:proofErr w:type="spellStart"/>
      <w:r w:rsidRPr="00E2009B">
        <w:t>неблагоприятнои</w:t>
      </w:r>
      <w:proofErr w:type="spellEnd"/>
      <w:r w:rsidRPr="00E2009B">
        <w:t xml:space="preserve">̆ с вероятностью 0,55. </w:t>
      </w:r>
    </w:p>
    <w:p w14:paraId="3EE1D731" w14:textId="77777777" w:rsidR="0061725B" w:rsidRPr="00E2009B" w:rsidRDefault="0061725B" w:rsidP="0061725B">
      <w:pPr>
        <w:spacing w:before="100" w:beforeAutospacing="1" w:after="100" w:afterAutospacing="1"/>
        <w:jc w:val="both"/>
      </w:pPr>
      <w:r w:rsidRPr="00E2009B">
        <w:t xml:space="preserve">     Необходимо принять решение, проводить дополнительное исследование конъюнктуры рынка, и какое предприятие строить, исходя из максимизации </w:t>
      </w:r>
      <w:proofErr w:type="spellStart"/>
      <w:r w:rsidRPr="00E2009B">
        <w:t>ожидаемои</w:t>
      </w:r>
      <w:proofErr w:type="spellEnd"/>
      <w:r w:rsidRPr="00E2009B">
        <w:t xml:space="preserve">̆ прибыли. </w:t>
      </w:r>
    </w:p>
    <w:p w14:paraId="79094E23" w14:textId="77777777" w:rsidR="0061725B" w:rsidRPr="00E2009B" w:rsidRDefault="0061725B" w:rsidP="0061725B">
      <w:pPr>
        <w:spacing w:before="100" w:beforeAutospacing="1" w:after="100" w:afterAutospacing="1"/>
        <w:ind w:firstLine="708"/>
        <w:jc w:val="both"/>
      </w:pPr>
      <w:r w:rsidRPr="003D7A53">
        <w:t>Пример 8.</w:t>
      </w:r>
      <w:r w:rsidRPr="00E2009B">
        <w:rPr>
          <w:b/>
          <w:bCs/>
        </w:rPr>
        <w:t xml:space="preserve"> </w:t>
      </w:r>
      <w:r w:rsidRPr="00E2009B">
        <w:t xml:space="preserve">При крупном автомобильном магазине планируется открыть мастерскую по предпродажному обслуживанию и </w:t>
      </w:r>
      <w:proofErr w:type="spellStart"/>
      <w:r w:rsidRPr="00E2009B">
        <w:t>гарантийному</w:t>
      </w:r>
      <w:proofErr w:type="spellEnd"/>
      <w:r w:rsidRPr="00E2009B">
        <w:t xml:space="preserve"> ремонту </w:t>
      </w:r>
      <w:proofErr w:type="spellStart"/>
      <w:r w:rsidRPr="00E2009B">
        <w:t>автомобилеи</w:t>
      </w:r>
      <w:proofErr w:type="spellEnd"/>
      <w:r w:rsidRPr="00E2009B">
        <w:t xml:space="preserve">̆. Консультационная фирма готова предоставить дополнительную информацию о том, будет ли рынок благоприятным или нет. Эти сведения </w:t>
      </w:r>
      <w:proofErr w:type="spellStart"/>
      <w:r w:rsidRPr="00E2009B">
        <w:t>обойдутся</w:t>
      </w:r>
      <w:proofErr w:type="spellEnd"/>
      <w:r w:rsidRPr="00E2009B">
        <w:t xml:space="preserve"> магазину в 13 тыс. </w:t>
      </w:r>
      <w:proofErr w:type="spellStart"/>
      <w:r w:rsidRPr="00E2009B">
        <w:t>рублеи</w:t>
      </w:r>
      <w:proofErr w:type="spellEnd"/>
      <w:r w:rsidRPr="00E2009B">
        <w:t xml:space="preserve">̆. Администрация магазина считает, что эта информация гарантирует </w:t>
      </w:r>
      <w:proofErr w:type="spellStart"/>
      <w:r w:rsidRPr="00E2009B">
        <w:t>благоприятныи</w:t>
      </w:r>
      <w:proofErr w:type="spellEnd"/>
      <w:r w:rsidRPr="00E2009B">
        <w:t xml:space="preserve">̆ рынок с вероятностью 0,5. Если рынок будет благоприятным, то большая мастерская принесет прибыль в 60 тыс. </w:t>
      </w:r>
      <w:proofErr w:type="spellStart"/>
      <w:r w:rsidRPr="00E2009B">
        <w:t>рублеи</w:t>
      </w:r>
      <w:proofErr w:type="spellEnd"/>
      <w:r w:rsidRPr="00E2009B">
        <w:t xml:space="preserve">̆, а маленькая – 30 тыс. </w:t>
      </w:r>
      <w:proofErr w:type="spellStart"/>
      <w:r w:rsidRPr="00E2009B">
        <w:t>рублеи</w:t>
      </w:r>
      <w:proofErr w:type="spellEnd"/>
      <w:r w:rsidRPr="00E2009B">
        <w:t xml:space="preserve">̆. При неблагоприятном рынке магазин потеряет 65 тыс. </w:t>
      </w:r>
      <w:proofErr w:type="spellStart"/>
      <w:r w:rsidRPr="00E2009B">
        <w:t>рублеи</w:t>
      </w:r>
      <w:proofErr w:type="spellEnd"/>
      <w:r w:rsidRPr="00E2009B">
        <w:t xml:space="preserve">̆, если будет открыта большая мастерская, и 30 тыс. </w:t>
      </w:r>
      <w:proofErr w:type="spellStart"/>
      <w:r w:rsidRPr="00E2009B">
        <w:t>рублеи</w:t>
      </w:r>
      <w:proofErr w:type="spellEnd"/>
      <w:r w:rsidRPr="00E2009B">
        <w:t xml:space="preserve">̆ – если откроется маленькая. Не имея </w:t>
      </w:r>
      <w:proofErr w:type="spellStart"/>
      <w:r w:rsidRPr="00E2009B">
        <w:t>дополнительнои</w:t>
      </w:r>
      <w:proofErr w:type="spellEnd"/>
      <w:r w:rsidRPr="00E2009B">
        <w:t xml:space="preserve">̆ информации, директор оценивает вероятность благоприятного рынка как 0,6. </w:t>
      </w:r>
      <w:proofErr w:type="spellStart"/>
      <w:r w:rsidRPr="00E2009B">
        <w:t>Положительныи</w:t>
      </w:r>
      <w:proofErr w:type="spellEnd"/>
      <w:r w:rsidRPr="00E2009B">
        <w:t xml:space="preserve">̆ результат обследования гарантирует </w:t>
      </w:r>
      <w:proofErr w:type="spellStart"/>
      <w:r w:rsidRPr="00E2009B">
        <w:t>благоприятныи</w:t>
      </w:r>
      <w:proofErr w:type="spellEnd"/>
      <w:r w:rsidRPr="00E2009B">
        <w:t xml:space="preserve">̆ рынок с вероятностью 0,8. При отрицательном результате рынок может оказаться благоприятным с вероятностью 0,3. </w:t>
      </w:r>
      <w:proofErr w:type="spellStart"/>
      <w:r w:rsidRPr="00E2009B">
        <w:t>Постройте</w:t>
      </w:r>
      <w:proofErr w:type="spellEnd"/>
      <w:r w:rsidRPr="00E2009B">
        <w:t xml:space="preserve"> дерево решений и определите: </w:t>
      </w:r>
    </w:p>
    <w:p w14:paraId="75077EA9" w14:textId="77777777" w:rsidR="0061725B" w:rsidRPr="00E2009B" w:rsidRDefault="0061725B" w:rsidP="0061725B">
      <w:pPr>
        <w:spacing w:before="100" w:beforeAutospacing="1" w:after="100" w:afterAutospacing="1"/>
        <w:ind w:left="720"/>
        <w:jc w:val="both"/>
      </w:pPr>
      <w:r w:rsidRPr="00E2009B">
        <w:t xml:space="preserve">1. Следует ли заказать </w:t>
      </w:r>
      <w:proofErr w:type="spellStart"/>
      <w:r w:rsidRPr="00E2009B">
        <w:t>консультационнои</w:t>
      </w:r>
      <w:proofErr w:type="spellEnd"/>
      <w:r w:rsidRPr="00E2009B">
        <w:t xml:space="preserve">̆ фирме дополнительную информацию, уточняющую конъюнктуру рынка? 2. Какую мастерскую следует открыть при магазине – большую или маленькую? </w:t>
      </w:r>
      <w:r>
        <w:t xml:space="preserve">3. </w:t>
      </w:r>
      <w:r w:rsidRPr="00E2009B">
        <w:t xml:space="preserve">Какова ожидаемая денежная оценка наилучшего решения? </w:t>
      </w:r>
      <w:r>
        <w:t xml:space="preserve">4. </w:t>
      </w:r>
      <w:r w:rsidRPr="00E2009B">
        <w:t xml:space="preserve">Какова ожидаемая ценность </w:t>
      </w:r>
      <w:proofErr w:type="spellStart"/>
      <w:r w:rsidRPr="00E2009B">
        <w:t>дополнительнои</w:t>
      </w:r>
      <w:proofErr w:type="spellEnd"/>
      <w:r w:rsidRPr="00E2009B">
        <w:t xml:space="preserve">̆ информации? </w:t>
      </w:r>
    </w:p>
    <w:p w14:paraId="3B93139A" w14:textId="77777777" w:rsidR="0061725B" w:rsidRDefault="0061725B" w:rsidP="0061725B">
      <w:pPr>
        <w:spacing w:before="100" w:beforeAutospacing="1" w:after="100" w:afterAutospacing="1"/>
        <w:ind w:firstLine="360"/>
        <w:jc w:val="both"/>
      </w:pPr>
      <w:r w:rsidRPr="003D7A53">
        <w:lastRenderedPageBreak/>
        <w:t>Пример 9</w:t>
      </w:r>
      <w:r w:rsidRPr="00E2009B">
        <w:rPr>
          <w:b/>
          <w:bCs/>
        </w:rPr>
        <w:t xml:space="preserve">. </w:t>
      </w:r>
      <w:r w:rsidRPr="00E2009B">
        <w:t xml:space="preserve">Фирма, производящая вычислительную технику, провела анализ рынка нового высокопроизводительного персонального компьютера. Если будет выпущена крупная партия компьютеров, то при благоприятном рынке прибыль составит 250 тыс. </w:t>
      </w:r>
      <w:proofErr w:type="spellStart"/>
      <w:r w:rsidRPr="00E2009B">
        <w:t>рублеи</w:t>
      </w:r>
      <w:proofErr w:type="spellEnd"/>
      <w:r w:rsidRPr="00E2009B">
        <w:t xml:space="preserve">̆, а при неблагоприятных условиях фирма понесет убытки в 185 тыс. </w:t>
      </w:r>
      <w:proofErr w:type="spellStart"/>
      <w:r w:rsidRPr="00E2009B">
        <w:t>рублеи</w:t>
      </w:r>
      <w:proofErr w:type="spellEnd"/>
      <w:r w:rsidRPr="00E2009B">
        <w:t xml:space="preserve">̆. Небольшая партия техники в случае ее </w:t>
      </w:r>
      <w:proofErr w:type="spellStart"/>
      <w:r w:rsidRPr="00E2009B">
        <w:t>успешнои</w:t>
      </w:r>
      <w:proofErr w:type="spellEnd"/>
      <w:r w:rsidRPr="00E2009B">
        <w:t xml:space="preserve">̆ реализации принесет фирме 50 тыс. </w:t>
      </w:r>
      <w:proofErr w:type="spellStart"/>
      <w:r w:rsidRPr="00E2009B">
        <w:t>рублеи</w:t>
      </w:r>
      <w:proofErr w:type="spellEnd"/>
      <w:r w:rsidRPr="00E2009B">
        <w:t xml:space="preserve">̆ прибыли и 10 тыс. </w:t>
      </w:r>
      <w:proofErr w:type="spellStart"/>
      <w:r w:rsidRPr="00E2009B">
        <w:t>рублеи</w:t>
      </w:r>
      <w:proofErr w:type="spellEnd"/>
      <w:r w:rsidRPr="00E2009B">
        <w:t xml:space="preserve">̆ убытков – при неблагоприятных внешних условиях. Возможность благоприятного и неблагоприятного исходов фирма оценивает одинаково. Исследование рынка, которое может провести эксперт, обошлось фирме в 15 тыс. </w:t>
      </w:r>
      <w:proofErr w:type="spellStart"/>
      <w:r w:rsidRPr="00E2009B">
        <w:t>рублеи</w:t>
      </w:r>
      <w:proofErr w:type="spellEnd"/>
      <w:r w:rsidRPr="00E2009B">
        <w:t xml:space="preserve">̆. Эксперт считает, что с вероятностью 0,6 рынок окажется благоприятным. В то же время при положительном заключении благоприятные условия ожидаются лишь с вероятностью 0,8. При отрицательном заключении с вероятностью 0,15 рынок также может оказаться благоприятным. </w:t>
      </w:r>
      <w:proofErr w:type="spellStart"/>
      <w:r w:rsidRPr="00E2009B">
        <w:t>Используйте</w:t>
      </w:r>
      <w:proofErr w:type="spellEnd"/>
      <w:r w:rsidRPr="00E2009B">
        <w:t xml:space="preserve"> дерево решений для того, чтобы помочь фирме выбрать правильную технико- экономическую стратегию. Ответьте на следующие вопросы: 1. Следует ли заказывать эксперту дополнительное обследование рынка? 2. Какую максимальную сумму фирма может выплатить эксперту за проделанную работу? 3. Какова ожидаемая денежная оценка наилучшего решения? </w:t>
      </w:r>
    </w:p>
    <w:p w14:paraId="1463DEAE" w14:textId="77777777" w:rsidR="0061725B" w:rsidRPr="00C678AF" w:rsidRDefault="0061725B" w:rsidP="0061725B">
      <w:pPr>
        <w:pStyle w:val="afc"/>
        <w:rPr>
          <w:rFonts w:ascii="Times New Roman" w:eastAsia="Times New Roman" w:hAnsi="Times New Roman" w:cs="Times New Roman"/>
          <w:sz w:val="22"/>
          <w:szCs w:val="22"/>
        </w:rPr>
      </w:pPr>
      <w:r w:rsidRPr="00C678AF">
        <w:rPr>
          <w:rFonts w:ascii="Times New Roman" w:hAnsi="Times New Roman" w:cs="Times New Roman"/>
          <w:sz w:val="22"/>
          <w:szCs w:val="22"/>
        </w:rPr>
        <w:t>Пример 10</w:t>
      </w:r>
      <w:r>
        <w:rPr>
          <w:sz w:val="22"/>
          <w:szCs w:val="22"/>
        </w:rPr>
        <w:t xml:space="preserve">. </w:t>
      </w:r>
      <w:r w:rsidRPr="00C678AF">
        <w:rPr>
          <w:rFonts w:ascii="Times New Roman" w:eastAsia="Times New Roman" w:hAnsi="Times New Roman" w:cs="Times New Roman"/>
          <w:sz w:val="22"/>
          <w:szCs w:val="22"/>
        </w:rPr>
        <w:t xml:space="preserve">Стоимость портфеля инвестора составляла 5 млн. руб. Волатильность за месяц 2,5%, ожидаемая доходность за месяц 1,5%. Определить одномесячные ожидаемые потери портфеля с уровнем доверия 95%. Распределение стоимости портфеля считать нормальным. </w:t>
      </w:r>
    </w:p>
    <w:p w14:paraId="6BE27A9C" w14:textId="5B5C1655" w:rsidR="001010A3" w:rsidRPr="009148ED" w:rsidRDefault="001010A3" w:rsidP="00F1549F">
      <w:pPr>
        <w:ind w:right="-1" w:firstLine="567"/>
        <w:jc w:val="both"/>
      </w:pPr>
    </w:p>
    <w:p w14:paraId="27285F8D" w14:textId="77777777" w:rsidR="003E2452" w:rsidRPr="009148ED" w:rsidRDefault="003E2452" w:rsidP="009148ED">
      <w:pPr>
        <w:ind w:right="-1" w:firstLine="567"/>
        <w:jc w:val="both"/>
      </w:pPr>
    </w:p>
    <w:p w14:paraId="701CEFBF" w14:textId="558CBEA6" w:rsidR="00CC7A14" w:rsidRPr="009148ED" w:rsidRDefault="00CC7A14" w:rsidP="009148ED">
      <w:pPr>
        <w:ind w:right="-1" w:firstLine="567"/>
        <w:jc w:val="both"/>
        <w:rPr>
          <w:iCs/>
        </w:rPr>
      </w:pPr>
      <w:bookmarkStart w:id="10" w:name="_Toc63855683"/>
      <w:bookmarkEnd w:id="9"/>
      <w:r w:rsidRPr="009148ED">
        <w:t xml:space="preserve">Оценочные </w:t>
      </w:r>
      <w:r w:rsidR="00CB7043" w:rsidRPr="009148ED">
        <w:t>материалы</w:t>
      </w:r>
      <w:r w:rsidRPr="009148ED">
        <w:t xml:space="preserve"> для проведения </w:t>
      </w:r>
      <w:r w:rsidRPr="009148ED">
        <w:rPr>
          <w:b/>
        </w:rPr>
        <w:t>промежуточной аттестации</w:t>
      </w:r>
      <w:r w:rsidR="00D321A9" w:rsidRPr="009148ED">
        <w:t xml:space="preserve"> </w:t>
      </w:r>
      <w:r w:rsidR="002B1982" w:rsidRPr="009148ED">
        <w:t>по учебной дисциплине</w:t>
      </w:r>
      <w:r w:rsidR="00F0765F" w:rsidRPr="009148ED">
        <w:t>.</w:t>
      </w:r>
      <w:r w:rsidRPr="009148ED">
        <w:t xml:space="preserve"> </w:t>
      </w:r>
      <w:r w:rsidR="00F0765F" w:rsidRPr="009148ED">
        <w:rPr>
          <w:iCs/>
        </w:rPr>
        <w:t>Экзамен проводится в устной форме по билетам</w:t>
      </w:r>
      <w:r w:rsidR="00F0765F" w:rsidRPr="009148ED">
        <w:t xml:space="preserve">. В билете </w:t>
      </w:r>
      <w:bookmarkEnd w:id="10"/>
      <w:r w:rsidR="00F0765F" w:rsidRPr="009148ED">
        <w:t>два</w:t>
      </w:r>
      <w:r w:rsidR="00156907" w:rsidRPr="009148ED">
        <w:t xml:space="preserve"> вопрос</w:t>
      </w:r>
      <w:r w:rsidR="00F0765F" w:rsidRPr="009148ED">
        <w:t>а</w:t>
      </w:r>
      <w:r w:rsidR="00156907" w:rsidRPr="009148ED">
        <w:t xml:space="preserve"> и </w:t>
      </w:r>
      <w:r w:rsidR="00F0765F" w:rsidRPr="009148ED">
        <w:t xml:space="preserve">одна </w:t>
      </w:r>
      <w:r w:rsidR="00156907" w:rsidRPr="009148ED">
        <w:t>задача.</w:t>
      </w:r>
      <w:r w:rsidRPr="009148ED">
        <w:t xml:space="preserve"> </w:t>
      </w:r>
    </w:p>
    <w:p w14:paraId="30CB70AC" w14:textId="425882EE" w:rsidR="00CC7A14" w:rsidRPr="009148ED" w:rsidRDefault="00CC7A14" w:rsidP="00C43896">
      <w:pPr>
        <w:pStyle w:val="af0"/>
        <w:numPr>
          <w:ilvl w:val="3"/>
          <w:numId w:val="7"/>
        </w:numPr>
        <w:ind w:right="-1" w:firstLine="567"/>
        <w:jc w:val="both"/>
        <w:rPr>
          <w:rFonts w:eastAsia="Times New Roman"/>
          <w:color w:val="000000"/>
        </w:rPr>
      </w:pPr>
      <w:r w:rsidRPr="009148ED">
        <w:t xml:space="preserve">Время на подготовку </w:t>
      </w:r>
      <w:r w:rsidR="00F0765F" w:rsidRPr="009148ED">
        <w:t xml:space="preserve">25 </w:t>
      </w:r>
      <w:r w:rsidRPr="009148ED">
        <w:t>мин</w:t>
      </w:r>
    </w:p>
    <w:p w14:paraId="07AE3DAC" w14:textId="34517484" w:rsidR="00CC7A14" w:rsidRPr="009148ED" w:rsidRDefault="00CC7A14" w:rsidP="00C43896">
      <w:pPr>
        <w:pStyle w:val="af0"/>
        <w:numPr>
          <w:ilvl w:val="3"/>
          <w:numId w:val="7"/>
        </w:numPr>
        <w:ind w:right="-1" w:firstLine="567"/>
        <w:jc w:val="both"/>
        <w:rPr>
          <w:rFonts w:eastAsia="Times New Roman"/>
          <w:color w:val="000000"/>
        </w:rPr>
      </w:pPr>
      <w:r w:rsidRPr="009148ED">
        <w:t xml:space="preserve">Способ выбора </w:t>
      </w:r>
      <w:r w:rsidR="00F0765F" w:rsidRPr="009148ED">
        <w:t>билетов: случайный.</w:t>
      </w:r>
    </w:p>
    <w:p w14:paraId="3B21110F" w14:textId="77777777" w:rsidR="003E683A" w:rsidRPr="009148ED" w:rsidRDefault="003E683A" w:rsidP="00C43896">
      <w:pPr>
        <w:pStyle w:val="af0"/>
        <w:numPr>
          <w:ilvl w:val="3"/>
          <w:numId w:val="7"/>
        </w:numPr>
        <w:ind w:right="-1" w:firstLine="567"/>
        <w:jc w:val="both"/>
        <w:rPr>
          <w:rFonts w:eastAsia="Times New Roman"/>
          <w:color w:val="000000"/>
        </w:rPr>
      </w:pPr>
    </w:p>
    <w:p w14:paraId="2FDAE7BE" w14:textId="68EC24BB" w:rsidR="00156907" w:rsidRPr="009148ED" w:rsidRDefault="00F0765F" w:rsidP="009148ED">
      <w:pPr>
        <w:pStyle w:val="af0"/>
        <w:spacing w:before="100" w:beforeAutospacing="1" w:after="100" w:afterAutospacing="1"/>
        <w:ind w:left="0" w:right="-1" w:firstLine="567"/>
        <w:jc w:val="both"/>
        <w:rPr>
          <w:rFonts w:eastAsia="Times New Roman"/>
        </w:rPr>
      </w:pPr>
      <w:r w:rsidRPr="009148ED">
        <w:rPr>
          <w:rFonts w:eastAsia="Times New Roman"/>
        </w:rPr>
        <w:t>Пример экзаменационных билетов.</w:t>
      </w:r>
    </w:p>
    <w:p w14:paraId="16C32B40" w14:textId="77777777" w:rsidR="00156907" w:rsidRPr="009148ED" w:rsidRDefault="00156907" w:rsidP="00C43896">
      <w:pPr>
        <w:pStyle w:val="af0"/>
        <w:numPr>
          <w:ilvl w:val="3"/>
          <w:numId w:val="8"/>
        </w:numPr>
        <w:ind w:right="-1" w:firstLine="567"/>
        <w:jc w:val="both"/>
        <w:rPr>
          <w:rFonts w:eastAsia="Times New Roman"/>
          <w:color w:val="000000"/>
        </w:rPr>
      </w:pPr>
    </w:p>
    <w:p w14:paraId="63500478" w14:textId="77777777" w:rsidR="0061725B" w:rsidRPr="00EA6157" w:rsidRDefault="00F1549F" w:rsidP="0061725B">
      <w:pPr>
        <w:pStyle w:val="af0"/>
        <w:tabs>
          <w:tab w:val="left" w:pos="1245"/>
        </w:tabs>
        <w:ind w:left="284"/>
        <w:jc w:val="both"/>
        <w:rPr>
          <w:b/>
        </w:rPr>
      </w:pPr>
      <w:r>
        <w:rPr>
          <w:rFonts w:eastAsia="Times New Roman"/>
        </w:rPr>
        <w:t xml:space="preserve"> </w:t>
      </w:r>
      <w:r w:rsidR="0061725B" w:rsidRPr="00EA6157">
        <w:rPr>
          <w:b/>
        </w:rPr>
        <w:t>Билет 1.</w:t>
      </w:r>
    </w:p>
    <w:p w14:paraId="0FC84E3B" w14:textId="77777777" w:rsidR="0061725B" w:rsidRPr="00EA6157" w:rsidRDefault="0061725B" w:rsidP="0061725B">
      <w:pPr>
        <w:pStyle w:val="af0"/>
        <w:tabs>
          <w:tab w:val="left" w:pos="1245"/>
        </w:tabs>
        <w:ind w:left="284"/>
        <w:jc w:val="both"/>
        <w:rPr>
          <w:b/>
        </w:rPr>
      </w:pPr>
      <w:r w:rsidRPr="00EA6157">
        <w:t>1.Возникновение предпринимательского риска. Сущность, виды и критерии риска.</w:t>
      </w:r>
    </w:p>
    <w:p w14:paraId="126DF0B9" w14:textId="77777777" w:rsidR="0061725B" w:rsidRPr="00EA6157" w:rsidRDefault="0061725B" w:rsidP="0061725B">
      <w:pPr>
        <w:tabs>
          <w:tab w:val="left" w:pos="1245"/>
        </w:tabs>
        <w:jc w:val="both"/>
      </w:pPr>
      <w:r w:rsidRPr="00EA6157">
        <w:t xml:space="preserve">     2. Параметрический метод расчета рисковой стоимости (VAR).</w:t>
      </w:r>
    </w:p>
    <w:p w14:paraId="1EB8A108" w14:textId="77777777" w:rsidR="0061725B" w:rsidRPr="00EA6157" w:rsidRDefault="0061725B" w:rsidP="0061725B">
      <w:pPr>
        <w:rPr>
          <w:rFonts w:eastAsia="Calibri"/>
          <w:lang w:eastAsia="en-US"/>
        </w:rPr>
      </w:pPr>
      <w:r w:rsidRPr="00EA6157">
        <w:t xml:space="preserve">     </w:t>
      </w:r>
      <w:proofErr w:type="gramStart"/>
      <w:r w:rsidRPr="00EA6157">
        <w:rPr>
          <w:rFonts w:eastAsia="Calibri"/>
          <w:lang w:eastAsia="en-US"/>
        </w:rPr>
        <w:t>Задача .</w:t>
      </w:r>
      <w:proofErr w:type="gramEnd"/>
      <w:r w:rsidRPr="00EA6157">
        <w:rPr>
          <w:rFonts w:eastAsia="Calibri"/>
          <w:lang w:eastAsia="en-US"/>
        </w:rPr>
        <w:t xml:space="preserve"> </w:t>
      </w:r>
    </w:p>
    <w:p w14:paraId="2C066FBF" w14:textId="77777777" w:rsidR="0061725B" w:rsidRPr="00EA6157" w:rsidRDefault="0061725B" w:rsidP="0061725B">
      <w:pPr>
        <w:ind w:firstLine="709"/>
        <w:jc w:val="both"/>
        <w:rPr>
          <w:rFonts w:eastAsia="Calibri"/>
          <w:lang w:eastAsia="en-US"/>
        </w:rPr>
      </w:pPr>
      <w:r w:rsidRPr="00EA6157">
        <w:rPr>
          <w:rFonts w:eastAsia="Calibri"/>
          <w:lang w:eastAsia="en-US"/>
        </w:rPr>
        <w:t xml:space="preserve">Фирма производит детские платья и костюмы, реализация которых зависит от состояния погоды. Затраты фирмы в течение августа-сентября на единицу продукции составили: платья – 7 </w:t>
      </w:r>
      <w:proofErr w:type="spellStart"/>
      <w:r w:rsidRPr="00EA6157">
        <w:rPr>
          <w:rFonts w:eastAsia="Calibri"/>
          <w:lang w:eastAsia="en-US"/>
        </w:rPr>
        <w:t>ден</w:t>
      </w:r>
      <w:proofErr w:type="spellEnd"/>
      <w:r w:rsidRPr="00EA6157">
        <w:rPr>
          <w:rFonts w:eastAsia="Calibri"/>
          <w:lang w:eastAsia="en-US"/>
        </w:rPr>
        <w:t xml:space="preserve">. ед., костюмы – 28 </w:t>
      </w:r>
      <w:proofErr w:type="spellStart"/>
      <w:r w:rsidRPr="00EA6157">
        <w:rPr>
          <w:rFonts w:eastAsia="Calibri"/>
          <w:lang w:eastAsia="en-US"/>
        </w:rPr>
        <w:t>ден</w:t>
      </w:r>
      <w:proofErr w:type="spellEnd"/>
      <w:r w:rsidRPr="00EA6157">
        <w:rPr>
          <w:rFonts w:eastAsia="Calibri"/>
          <w:lang w:eastAsia="en-US"/>
        </w:rPr>
        <w:t xml:space="preserve">. ед. Цена реализации составляет 15 и 50 </w:t>
      </w:r>
      <w:proofErr w:type="spellStart"/>
      <w:r w:rsidRPr="00EA6157">
        <w:rPr>
          <w:rFonts w:eastAsia="Calibri"/>
          <w:lang w:eastAsia="en-US"/>
        </w:rPr>
        <w:t>ден</w:t>
      </w:r>
      <w:proofErr w:type="spellEnd"/>
      <w:r w:rsidRPr="00EA6157">
        <w:rPr>
          <w:rFonts w:eastAsia="Calibri"/>
          <w:lang w:eastAsia="en-US"/>
        </w:rPr>
        <w:t>. ед. соответственно.</w:t>
      </w:r>
    </w:p>
    <w:p w14:paraId="0DF9C2F0" w14:textId="77777777" w:rsidR="0061725B" w:rsidRPr="00EA6157" w:rsidRDefault="0061725B" w:rsidP="0061725B">
      <w:pPr>
        <w:ind w:firstLine="709"/>
        <w:jc w:val="both"/>
        <w:rPr>
          <w:rFonts w:eastAsia="Calibri"/>
          <w:lang w:eastAsia="en-US"/>
        </w:rPr>
      </w:pPr>
      <w:r w:rsidRPr="00EA6157">
        <w:rPr>
          <w:rFonts w:eastAsia="Calibri"/>
          <w:lang w:eastAsia="en-US"/>
        </w:rPr>
        <w:t xml:space="preserve">По данным наблюдений за ряд предыдущих лет фирма может реализовать в условиях теплой погоды – 1950 платьев и 610 костюмов, а при прохладной погоде – 630 платьев и 1050 костюмов. В связи с возможными изменениями погоды определить стратегию фирмы в выпуске продукции, обеспечивающую ей максимальный доход от реализации продукции. Задачу решить с использованием критериев природы, приняв λ = 0,5. </w:t>
      </w:r>
    </w:p>
    <w:p w14:paraId="41B82EC7" w14:textId="77777777" w:rsidR="0061725B" w:rsidRPr="00C82C8B" w:rsidRDefault="0061725B" w:rsidP="0061725B">
      <w:pPr>
        <w:tabs>
          <w:tab w:val="left" w:pos="1245"/>
        </w:tabs>
        <w:jc w:val="both"/>
      </w:pPr>
    </w:p>
    <w:p w14:paraId="51E76DF8" w14:textId="77777777" w:rsidR="0061725B" w:rsidRPr="00C82C8B" w:rsidRDefault="0061725B" w:rsidP="0061725B">
      <w:pPr>
        <w:pStyle w:val="af0"/>
        <w:tabs>
          <w:tab w:val="left" w:pos="1245"/>
        </w:tabs>
        <w:ind w:left="284"/>
        <w:jc w:val="both"/>
        <w:rPr>
          <w:b/>
          <w:bCs/>
        </w:rPr>
      </w:pPr>
      <w:r w:rsidRPr="00C82C8B">
        <w:rPr>
          <w:b/>
          <w:bCs/>
        </w:rPr>
        <w:t>Билет 2.</w:t>
      </w:r>
    </w:p>
    <w:p w14:paraId="3672AF97" w14:textId="77777777" w:rsidR="0061725B" w:rsidRPr="00C82C8B" w:rsidRDefault="0061725B" w:rsidP="0061725B">
      <w:pPr>
        <w:ind w:left="284"/>
        <w:jc w:val="both"/>
      </w:pPr>
      <w:r>
        <w:t xml:space="preserve"> 1.</w:t>
      </w:r>
      <w:r w:rsidRPr="00A121B1">
        <w:t>Развитие теории риска: классическая теория риска, маржиналистская, марксистская, неоклассическая, институциональная</w:t>
      </w:r>
    </w:p>
    <w:p w14:paraId="68C70E4B" w14:textId="77777777" w:rsidR="0061725B" w:rsidRDefault="0061725B" w:rsidP="0061725B">
      <w:pPr>
        <w:ind w:left="284"/>
        <w:jc w:val="both"/>
      </w:pPr>
      <w:r>
        <w:t xml:space="preserve"> 2.</w:t>
      </w:r>
      <w:r w:rsidRPr="00A121B1">
        <w:t>Комплексная система управления финансовыми рисками на предприятии</w:t>
      </w:r>
      <w:r>
        <w:t>.</w:t>
      </w:r>
    </w:p>
    <w:p w14:paraId="377C364D" w14:textId="77777777" w:rsidR="0061725B" w:rsidRPr="00AE0337" w:rsidRDefault="0061725B" w:rsidP="0061725B">
      <w:pPr>
        <w:rPr>
          <w:rFonts w:eastAsia="Calibri"/>
          <w:lang w:eastAsia="en-US"/>
        </w:rPr>
      </w:pPr>
      <w:proofErr w:type="gramStart"/>
      <w:r w:rsidRPr="00AE0337">
        <w:rPr>
          <w:rFonts w:eastAsia="Calibri"/>
          <w:lang w:eastAsia="en-US"/>
        </w:rPr>
        <w:t>Задача .</w:t>
      </w:r>
      <w:proofErr w:type="gramEnd"/>
      <w:r w:rsidRPr="00AE0337">
        <w:rPr>
          <w:rFonts w:eastAsia="Calibri"/>
          <w:lang w:eastAsia="en-US"/>
        </w:rPr>
        <w:t xml:space="preserve"> </w:t>
      </w:r>
    </w:p>
    <w:p w14:paraId="333C06C2" w14:textId="77777777" w:rsidR="0061725B" w:rsidRDefault="0061725B" w:rsidP="0061725B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Определите рискованность трех проектов, которые характеризуются следующими прогнозными значениями рентабельности инвестиций, соответствующих трем состояниям экономики: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8"/>
        <w:gridCol w:w="1943"/>
        <w:gridCol w:w="1900"/>
        <w:gridCol w:w="1900"/>
        <w:gridCol w:w="1900"/>
      </w:tblGrid>
      <w:tr w:rsidR="0061725B" w14:paraId="7083FFDD" w14:textId="77777777" w:rsidTr="008D45B7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11B3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Состояние экономики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D5F9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Вероятность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0720B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Проектная рентабельность, %</w:t>
            </w:r>
          </w:p>
        </w:tc>
      </w:tr>
      <w:tr w:rsidR="0061725B" w14:paraId="34B56B8E" w14:textId="77777777" w:rsidTr="008D45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A265" w14:textId="77777777" w:rsidR="0061725B" w:rsidRPr="00AE0337" w:rsidRDefault="0061725B" w:rsidP="008D45B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BFC0" w14:textId="77777777" w:rsidR="0061725B" w:rsidRPr="00AE0337" w:rsidRDefault="0061725B" w:rsidP="008D45B7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1865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проект «А»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A6E4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проект «Б»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E9D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проект «В»</w:t>
            </w:r>
          </w:p>
        </w:tc>
      </w:tr>
      <w:tr w:rsidR="0061725B" w14:paraId="7CDDAEBF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BFD5B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4C93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65F1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8D6B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048F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</w:tr>
      <w:tr w:rsidR="0061725B" w14:paraId="65E5FB19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DC8E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2780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73345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68269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5AD4C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</w:tr>
      <w:tr w:rsidR="0061725B" w14:paraId="50F81AFD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DAA7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71A12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0,3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29D6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D5FA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AC7D" w14:textId="77777777" w:rsidR="0061725B" w:rsidRPr="00AE0337" w:rsidRDefault="0061725B" w:rsidP="008D45B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</w:tr>
    </w:tbl>
    <w:p w14:paraId="5930451C" w14:textId="77777777" w:rsidR="0061725B" w:rsidRPr="00C82C8B" w:rsidRDefault="0061725B" w:rsidP="0061725B">
      <w:pPr>
        <w:ind w:left="284"/>
        <w:jc w:val="both"/>
      </w:pPr>
    </w:p>
    <w:p w14:paraId="2BD81DE9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  <w:b/>
          <w:bCs/>
        </w:rPr>
      </w:pPr>
      <w:r w:rsidRPr="00C82C8B">
        <w:rPr>
          <w:rFonts w:ascii="Times New Roman" w:eastAsia="Times New Roman" w:hAnsi="Times New Roman" w:cs="Times New Roman"/>
          <w:b/>
          <w:bCs/>
          <w:sz w:val="22"/>
          <w:szCs w:val="22"/>
        </w:rPr>
        <w:t>Билет 3.</w:t>
      </w:r>
    </w:p>
    <w:p w14:paraId="1D004C36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1.</w:t>
      </w:r>
      <w:r w:rsidRPr="0056497E">
        <w:rPr>
          <w:rFonts w:ascii="Times New Roman" w:hAnsi="Times New Roman"/>
        </w:rPr>
        <w:t>Понятие и классификация финансового риска</w:t>
      </w:r>
      <w:r>
        <w:rPr>
          <w:rFonts w:ascii="Times New Roman" w:hAnsi="Times New Roman"/>
        </w:rPr>
        <w:t>.</w:t>
      </w:r>
    </w:p>
    <w:p w14:paraId="2F7881EB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Pr="0056497E">
        <w:rPr>
          <w:rFonts w:ascii="Times New Roman" w:hAnsi="Times New Roman"/>
        </w:rPr>
        <w:t>Метод имитационного моделирования (Метод Монте-Карло).</w:t>
      </w:r>
    </w:p>
    <w:p w14:paraId="3D1CE718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Задача:</w:t>
      </w:r>
    </w:p>
    <w:p w14:paraId="18DA4B94" w14:textId="77777777" w:rsidR="0061725B" w:rsidRPr="00AE0337" w:rsidRDefault="0061725B" w:rsidP="0061725B">
      <w:pPr>
        <w:ind w:firstLine="709"/>
        <w:rPr>
          <w:rFonts w:eastAsia="Calibri"/>
          <w:lang w:eastAsia="en-US"/>
        </w:rPr>
      </w:pPr>
      <w:r w:rsidRPr="00AE0337">
        <w:rPr>
          <w:rFonts w:eastAsia="Calibri"/>
          <w:lang w:eastAsia="en-US"/>
        </w:rPr>
        <w:t>Имеются данные о двух проектах:</w:t>
      </w:r>
    </w:p>
    <w:p w14:paraId="099227AA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r w:rsidRPr="00AE0337">
        <w:rPr>
          <w:rFonts w:eastAsia="Calibri"/>
          <w:sz w:val="20"/>
          <w:szCs w:val="20"/>
          <w:lang w:eastAsia="en-US"/>
        </w:rPr>
        <w:t xml:space="preserve">                      Проект А                                              Проект В</w:t>
      </w:r>
    </w:p>
    <w:p w14:paraId="47084F64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proofErr w:type="gramStart"/>
      <w:r w:rsidRPr="00AE0337">
        <w:rPr>
          <w:rFonts w:eastAsia="Calibri"/>
          <w:sz w:val="20"/>
          <w:szCs w:val="20"/>
          <w:lang w:eastAsia="en-US"/>
        </w:rPr>
        <w:t>Доходность,%</w:t>
      </w:r>
      <w:proofErr w:type="gramEnd"/>
      <w:r w:rsidRPr="00AE0337">
        <w:rPr>
          <w:rFonts w:eastAsia="Calibri"/>
          <w:sz w:val="20"/>
          <w:szCs w:val="20"/>
          <w:lang w:eastAsia="en-US"/>
        </w:rPr>
        <w:t xml:space="preserve">     Вероятность                  Доходность,%   Вероятность</w:t>
      </w:r>
    </w:p>
    <w:p w14:paraId="24DA96BB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r w:rsidRPr="00AE0337">
        <w:rPr>
          <w:rFonts w:eastAsia="Calibri"/>
          <w:sz w:val="20"/>
          <w:szCs w:val="20"/>
          <w:lang w:eastAsia="en-US"/>
        </w:rPr>
        <w:t xml:space="preserve">     10                          0,2                                    15                       0,2</w:t>
      </w:r>
    </w:p>
    <w:p w14:paraId="70D550E2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r w:rsidRPr="00AE0337">
        <w:rPr>
          <w:rFonts w:eastAsia="Calibri"/>
          <w:sz w:val="20"/>
          <w:szCs w:val="20"/>
          <w:lang w:eastAsia="en-US"/>
        </w:rPr>
        <w:t xml:space="preserve">     17                          0,3                                    18                       0,3</w:t>
      </w:r>
    </w:p>
    <w:p w14:paraId="428CDCD9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r w:rsidRPr="00AE0337">
        <w:rPr>
          <w:rFonts w:eastAsia="Calibri"/>
          <w:sz w:val="20"/>
          <w:szCs w:val="20"/>
          <w:lang w:eastAsia="en-US"/>
        </w:rPr>
        <w:t xml:space="preserve">     15                          0,4                                    16                       0,2</w:t>
      </w:r>
    </w:p>
    <w:p w14:paraId="3101364B" w14:textId="77777777" w:rsidR="0061725B" w:rsidRPr="00AE0337" w:rsidRDefault="0061725B" w:rsidP="0061725B">
      <w:pPr>
        <w:ind w:firstLine="709"/>
        <w:rPr>
          <w:rFonts w:eastAsia="Calibri"/>
          <w:sz w:val="20"/>
          <w:szCs w:val="20"/>
          <w:lang w:eastAsia="en-US"/>
        </w:rPr>
      </w:pPr>
      <w:r w:rsidRPr="00AE0337">
        <w:rPr>
          <w:rFonts w:eastAsia="Calibri"/>
          <w:sz w:val="20"/>
          <w:szCs w:val="20"/>
          <w:lang w:eastAsia="en-US"/>
        </w:rPr>
        <w:t xml:space="preserve">     14                          0,1                                    22                       0,3</w:t>
      </w:r>
    </w:p>
    <w:p w14:paraId="168C9D56" w14:textId="77777777" w:rsidR="0061725B" w:rsidRPr="00EA6157" w:rsidRDefault="0061725B" w:rsidP="0061725B">
      <w:pPr>
        <w:ind w:firstLine="709"/>
        <w:jc w:val="both"/>
        <w:rPr>
          <w:rFonts w:eastAsia="Calibri"/>
          <w:lang w:eastAsia="en-US"/>
        </w:rPr>
      </w:pPr>
      <w:r w:rsidRPr="00AE0337">
        <w:rPr>
          <w:rFonts w:eastAsia="Calibri"/>
          <w:lang w:eastAsia="en-US"/>
        </w:rPr>
        <w:t>Требуется рассчитать ожидаемую доходность и определить наиболее предпочтительный проект.</w:t>
      </w:r>
    </w:p>
    <w:p w14:paraId="2B7CA7A9" w14:textId="77777777" w:rsidR="0061725B" w:rsidRPr="00C82C8B" w:rsidRDefault="0061725B" w:rsidP="0061725B">
      <w:pPr>
        <w:pStyle w:val="afc"/>
        <w:ind w:left="284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C82C8B">
        <w:rPr>
          <w:rFonts w:ascii="Times New Roman" w:eastAsia="Times New Roman" w:hAnsi="Times New Roman" w:cs="Times New Roman"/>
          <w:b/>
          <w:bCs/>
          <w:sz w:val="22"/>
          <w:szCs w:val="22"/>
        </w:rPr>
        <w:t>Билет 4.</w:t>
      </w:r>
    </w:p>
    <w:p w14:paraId="6838D9CE" w14:textId="77777777" w:rsidR="0061725B" w:rsidRDefault="0061725B" w:rsidP="0061725B">
      <w:pPr>
        <w:shd w:val="clear" w:color="auto" w:fill="FFFFFF"/>
        <w:spacing w:after="100" w:afterAutospacing="1"/>
        <w:ind w:left="284" w:right="-7"/>
        <w:jc w:val="both"/>
      </w:pPr>
      <w:r>
        <w:t xml:space="preserve">1.Теория </w:t>
      </w:r>
      <w:r w:rsidRPr="0056497E">
        <w:t xml:space="preserve">рисков по Дж. М. </w:t>
      </w:r>
      <w:proofErr w:type="spellStart"/>
      <w:r w:rsidRPr="0056497E">
        <w:t>Кейнсу</w:t>
      </w:r>
      <w:proofErr w:type="spellEnd"/>
      <w:r w:rsidRPr="0056497E">
        <w:t>.</w:t>
      </w:r>
    </w:p>
    <w:p w14:paraId="6808A4C0" w14:textId="77777777" w:rsidR="0061725B" w:rsidRPr="00F827A9" w:rsidRDefault="0061725B" w:rsidP="0061725B">
      <w:pPr>
        <w:shd w:val="clear" w:color="auto" w:fill="FFFFFF"/>
        <w:spacing w:after="100" w:afterAutospacing="1"/>
        <w:ind w:left="284" w:right="-7"/>
        <w:jc w:val="both"/>
        <w:rPr>
          <w:color w:val="212529"/>
        </w:rPr>
      </w:pPr>
      <w:r>
        <w:t>2.</w:t>
      </w:r>
      <w:r w:rsidRPr="0056497E">
        <w:t>Качественный анализ рисков: метод использования аналогов, метод экспертных оценок, SWOT-анализ</w:t>
      </w:r>
    </w:p>
    <w:p w14:paraId="2EA54FB0" w14:textId="77777777" w:rsidR="0061725B" w:rsidRPr="00AE0337" w:rsidRDefault="0061725B" w:rsidP="0061725B">
      <w:pPr>
        <w:rPr>
          <w:rFonts w:eastAsia="Calibri"/>
          <w:lang w:eastAsia="en-US"/>
        </w:rPr>
      </w:pPr>
      <w:r w:rsidRPr="00AE0337">
        <w:rPr>
          <w:rFonts w:eastAsia="Calibri"/>
          <w:lang w:eastAsia="en-US"/>
        </w:rPr>
        <w:t xml:space="preserve">Задача. </w:t>
      </w:r>
    </w:p>
    <w:p w14:paraId="16EEE908" w14:textId="77777777" w:rsidR="0061725B" w:rsidRPr="00EA6157" w:rsidRDefault="0061725B" w:rsidP="0061725B">
      <w:pPr>
        <w:pStyle w:val="afc"/>
        <w:ind w:left="284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EA6157">
        <w:rPr>
          <w:rFonts w:ascii="Times New Roman" w:eastAsia="Calibri" w:hAnsi="Times New Roman" w:cs="Times New Roman"/>
          <w:sz w:val="22"/>
          <w:szCs w:val="22"/>
          <w:lang w:eastAsia="en-US"/>
        </w:rPr>
        <w:t>Производственная мощность предприятия рассчитана на выпуск 1000 изд., которые продаются по цене 30 тыс. руб. Постоянные затраты составляют 5 млн. руб., переменные расходы на ед. продукции 10 тыс. руб. Определите точку безубыточности в натуральном и стоимостном выражении, маржинальный доход и запас финансовой прочности в относительном выражении.</w:t>
      </w:r>
    </w:p>
    <w:p w14:paraId="666EA66E" w14:textId="77777777" w:rsidR="0061725B" w:rsidRPr="00C82C8B" w:rsidRDefault="0061725B" w:rsidP="0061725B">
      <w:pPr>
        <w:pStyle w:val="afc"/>
        <w:ind w:left="284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C82C8B">
        <w:rPr>
          <w:rFonts w:ascii="Times New Roman" w:eastAsia="Times New Roman" w:hAnsi="Times New Roman" w:cs="Times New Roman"/>
          <w:b/>
          <w:bCs/>
          <w:sz w:val="22"/>
          <w:szCs w:val="22"/>
        </w:rPr>
        <w:t>Билет 5.</w:t>
      </w:r>
    </w:p>
    <w:p w14:paraId="3DF3B196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56497E">
        <w:rPr>
          <w:rFonts w:ascii="Times New Roman" w:hAnsi="Times New Roman"/>
        </w:rPr>
        <w:t>Основные способы и критерии оценки предпринимательских рисков</w:t>
      </w:r>
      <w:r>
        <w:rPr>
          <w:rFonts w:ascii="Times New Roman" w:hAnsi="Times New Roman"/>
        </w:rPr>
        <w:t>.</w:t>
      </w:r>
    </w:p>
    <w:p w14:paraId="48F0A959" w14:textId="77777777" w:rsidR="0061725B" w:rsidRDefault="0061725B" w:rsidP="0061725B">
      <w:pPr>
        <w:pStyle w:val="afc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56497E">
        <w:rPr>
          <w:rFonts w:ascii="Times New Roman" w:hAnsi="Times New Roman"/>
        </w:rPr>
        <w:t xml:space="preserve">Качественный анализ рисков: роза и спираль рисков, оценка риска на стадии проекта, метод </w:t>
      </w:r>
      <w:proofErr w:type="spellStart"/>
      <w:r w:rsidRPr="0056497E">
        <w:rPr>
          <w:rFonts w:ascii="Times New Roman" w:hAnsi="Times New Roman"/>
        </w:rPr>
        <w:t>Дельфи</w:t>
      </w:r>
      <w:proofErr w:type="spellEnd"/>
      <w:r w:rsidRPr="0056497E">
        <w:rPr>
          <w:rFonts w:ascii="Times New Roman" w:hAnsi="Times New Roman"/>
        </w:rPr>
        <w:t>.</w:t>
      </w:r>
    </w:p>
    <w:p w14:paraId="539D9DB6" w14:textId="77777777" w:rsidR="0061725B" w:rsidRPr="003E60FB" w:rsidRDefault="0061725B" w:rsidP="0061725B">
      <w:pPr>
        <w:rPr>
          <w:rFonts w:eastAsia="Calibri"/>
          <w:lang w:eastAsia="en-US"/>
        </w:rPr>
      </w:pPr>
      <w:proofErr w:type="gramStart"/>
      <w:r w:rsidRPr="003E60FB">
        <w:rPr>
          <w:rFonts w:eastAsia="Calibri"/>
          <w:lang w:eastAsia="en-US"/>
        </w:rPr>
        <w:t>Задача .</w:t>
      </w:r>
      <w:proofErr w:type="gramEnd"/>
      <w:r w:rsidRPr="003E60FB">
        <w:rPr>
          <w:rFonts w:eastAsia="Calibri"/>
          <w:lang w:eastAsia="en-US"/>
        </w:rPr>
        <w:t xml:space="preserve"> </w:t>
      </w:r>
    </w:p>
    <w:p w14:paraId="60B83BE9" w14:textId="77777777" w:rsidR="0061725B" w:rsidRDefault="0061725B" w:rsidP="0061725B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 вложении капитала в мероприятие А из 200 случаев ожидается прибыль: 250 тыс. руб. — в 20 случаях; 300 тыс. руб. — в 80; 400 тыс. руб. — в 100 случаях. </w:t>
      </w:r>
    </w:p>
    <w:p w14:paraId="16DF4FF6" w14:textId="77777777" w:rsidR="0061725B" w:rsidRDefault="0061725B" w:rsidP="0061725B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 вложении капитала в мероприятие Б из 240 случаев ожидается прибыль: 300 тыс. руб. — в 144 случаях; 350 тыс. руб. — в 72; 450 тыс. руб. — в 24 случаях. </w:t>
      </w:r>
    </w:p>
    <w:p w14:paraId="46B3A027" w14:textId="3D42364B" w:rsidR="00446C5E" w:rsidRDefault="0061725B" w:rsidP="0061725B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Выбрать вариант вложения капитала исходя из наименьшей волатильности прибыли. Для выбора использовать среднеквадратичное отклонение.</w:t>
      </w:r>
    </w:p>
    <w:p w14:paraId="3029BF20" w14:textId="77777777" w:rsidR="0061725B" w:rsidRPr="0061725B" w:rsidRDefault="0061725B" w:rsidP="0061725B">
      <w:pPr>
        <w:ind w:firstLine="709"/>
        <w:jc w:val="both"/>
        <w:rPr>
          <w:rFonts w:eastAsia="Calibri"/>
          <w:lang w:eastAsia="en-US"/>
        </w:rPr>
      </w:pPr>
    </w:p>
    <w:p w14:paraId="38034BE4" w14:textId="77777777" w:rsidR="00F0765F" w:rsidRPr="009148ED" w:rsidRDefault="00F0765F" w:rsidP="009148ED">
      <w:pPr>
        <w:pStyle w:val="TableParagraph"/>
        <w:tabs>
          <w:tab w:val="left" w:pos="469"/>
        </w:tabs>
        <w:ind w:right="-1" w:firstLine="567"/>
        <w:rPr>
          <w:iCs/>
          <w:lang w:val="ru-RU"/>
        </w:rPr>
      </w:pPr>
      <w:r w:rsidRPr="009148ED">
        <w:rPr>
          <w:lang w:val="ru-RU"/>
        </w:rPr>
        <w:t>Критерии, шкалы оценивания промежуточной аттестации учебной дисциплины</w:t>
      </w:r>
      <w:r w:rsidRPr="009148ED">
        <w:rPr>
          <w:iCs/>
          <w:lang w:val="ru-RU"/>
        </w:rPr>
        <w:t xml:space="preserve"> </w:t>
      </w:r>
    </w:p>
    <w:p w14:paraId="4A94650D" w14:textId="77777777" w:rsidR="009148ED" w:rsidRPr="009148ED" w:rsidRDefault="009148ED" w:rsidP="009148ED">
      <w:pPr>
        <w:pStyle w:val="TableParagraph"/>
        <w:tabs>
          <w:tab w:val="left" w:pos="469"/>
        </w:tabs>
        <w:ind w:right="-1" w:firstLine="567"/>
        <w:rPr>
          <w:iCs/>
          <w:lang w:val="ru-RU"/>
        </w:rPr>
      </w:pPr>
      <w:r w:rsidRPr="009148ED">
        <w:rPr>
          <w:iCs/>
          <w:lang w:val="ru-RU"/>
        </w:rPr>
        <w:t xml:space="preserve">Шкала оценивания пятибалльная. </w:t>
      </w:r>
    </w:p>
    <w:p w14:paraId="69B838CB" w14:textId="4F7C1457" w:rsidR="00F0765F" w:rsidRPr="009148ED" w:rsidRDefault="009148ED" w:rsidP="009148ED">
      <w:pPr>
        <w:pStyle w:val="TableParagraph"/>
        <w:tabs>
          <w:tab w:val="left" w:pos="469"/>
        </w:tabs>
        <w:ind w:right="-1" w:firstLine="567"/>
        <w:rPr>
          <w:iCs/>
          <w:lang w:val="ru-RU"/>
        </w:rPr>
      </w:pPr>
      <w:r w:rsidRPr="009148ED">
        <w:rPr>
          <w:iCs/>
          <w:lang w:val="ru-RU"/>
        </w:rPr>
        <w:t>Оценка</w:t>
      </w:r>
      <w:r w:rsidRPr="009148ED">
        <w:rPr>
          <w:b/>
          <w:bCs/>
          <w:iCs/>
          <w:lang w:val="ru-RU"/>
        </w:rPr>
        <w:t xml:space="preserve"> «отлично». </w:t>
      </w:r>
      <w:r w:rsidRPr="009148ED">
        <w:rPr>
          <w:iCs/>
          <w:lang w:val="ru-RU"/>
        </w:rPr>
        <w:t>О</w:t>
      </w:r>
      <w:r w:rsidR="00F0765F" w:rsidRPr="009148ED">
        <w:rPr>
          <w:iCs/>
          <w:lang w:val="ru-RU"/>
        </w:rPr>
        <w:t>бучающийся:</w:t>
      </w:r>
    </w:p>
    <w:p w14:paraId="5B67B749" w14:textId="77777777" w:rsidR="00F0765F" w:rsidRPr="009148ED" w:rsidRDefault="00F0765F" w:rsidP="00C43896">
      <w:pPr>
        <w:pStyle w:val="TableParagraph"/>
        <w:numPr>
          <w:ilvl w:val="0"/>
          <w:numId w:val="11"/>
        </w:numPr>
        <w:tabs>
          <w:tab w:val="left" w:pos="459"/>
        </w:tabs>
        <w:ind w:left="0" w:right="-1" w:firstLine="567"/>
        <w:rPr>
          <w:iCs/>
          <w:lang w:val="ru-RU"/>
        </w:rPr>
      </w:pPr>
      <w:r w:rsidRPr="009148ED">
        <w:rPr>
          <w:iCs/>
          <w:lang w:val="ru-RU"/>
        </w:rPr>
        <w:t xml:space="preserve">демонстрирует </w:t>
      </w:r>
      <w:proofErr w:type="gramStart"/>
      <w:r w:rsidRPr="009148ED">
        <w:rPr>
          <w:iCs/>
          <w:lang w:val="ru-RU"/>
        </w:rPr>
        <w:t>знания</w:t>
      </w:r>
      <w:proofErr w:type="gramEnd"/>
      <w:r w:rsidRPr="009148ED">
        <w:rPr>
          <w:iCs/>
          <w:lang w:val="ru-RU"/>
        </w:rPr>
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</w:r>
    </w:p>
    <w:p w14:paraId="34EF48CE" w14:textId="77777777" w:rsidR="00F0765F" w:rsidRPr="009148ED" w:rsidRDefault="00F0765F" w:rsidP="00C43896">
      <w:pPr>
        <w:pStyle w:val="TableParagraph"/>
        <w:numPr>
          <w:ilvl w:val="0"/>
          <w:numId w:val="11"/>
        </w:numPr>
        <w:tabs>
          <w:tab w:val="left" w:pos="459"/>
        </w:tabs>
        <w:ind w:left="0" w:right="-1" w:firstLine="567"/>
        <w:rPr>
          <w:iCs/>
          <w:lang w:val="ru-RU"/>
        </w:rPr>
      </w:pPr>
      <w:r w:rsidRPr="009148ED">
        <w:rPr>
          <w:iCs/>
          <w:lang w:val="ru-RU"/>
        </w:rPr>
        <w:t>свободно владеет научными понятиями, ведет диалог и вступает в научную дискуссию;</w:t>
      </w:r>
    </w:p>
    <w:p w14:paraId="5AC8E625" w14:textId="77777777" w:rsidR="00F0765F" w:rsidRPr="009148ED" w:rsidRDefault="00F0765F" w:rsidP="00C43896">
      <w:pPr>
        <w:pStyle w:val="TableParagraph"/>
        <w:numPr>
          <w:ilvl w:val="0"/>
          <w:numId w:val="11"/>
        </w:numPr>
        <w:tabs>
          <w:tab w:val="left" w:pos="459"/>
        </w:tabs>
        <w:ind w:left="0" w:right="-1" w:firstLine="567"/>
        <w:rPr>
          <w:iCs/>
          <w:lang w:val="ru-RU"/>
        </w:rPr>
      </w:pPr>
      <w:r w:rsidRPr="009148ED">
        <w:rPr>
          <w:iCs/>
          <w:lang w:val="ru-RU"/>
        </w:rPr>
        <w:t>способен к анализу финансового состояния организации,</w:t>
      </w:r>
    </w:p>
    <w:p w14:paraId="6831F514" w14:textId="77777777" w:rsidR="00F0765F" w:rsidRPr="009148ED" w:rsidRDefault="00F0765F" w:rsidP="00C43896">
      <w:pPr>
        <w:pStyle w:val="TableParagraph"/>
        <w:numPr>
          <w:ilvl w:val="0"/>
          <w:numId w:val="11"/>
        </w:numPr>
        <w:tabs>
          <w:tab w:val="left" w:pos="459"/>
        </w:tabs>
        <w:ind w:left="0" w:right="-1" w:firstLine="567"/>
        <w:rPr>
          <w:iCs/>
          <w:lang w:val="ru-RU"/>
        </w:rPr>
      </w:pPr>
      <w:r w:rsidRPr="009148ED">
        <w:rPr>
          <w:iCs/>
          <w:lang w:val="ru-RU"/>
        </w:rPr>
        <w:t>логично и доказательно раскрывает проблему, предложенную в билете;</w:t>
      </w:r>
    </w:p>
    <w:p w14:paraId="5F93DFB9" w14:textId="77777777" w:rsidR="00F0765F" w:rsidRPr="009148ED" w:rsidRDefault="00F0765F" w:rsidP="00C43896">
      <w:pPr>
        <w:pStyle w:val="TableParagraph"/>
        <w:numPr>
          <w:ilvl w:val="0"/>
          <w:numId w:val="11"/>
        </w:numPr>
        <w:tabs>
          <w:tab w:val="left" w:pos="459"/>
        </w:tabs>
        <w:ind w:left="0" w:right="-1" w:firstLine="567"/>
        <w:rPr>
          <w:iCs/>
          <w:lang w:val="ru-RU"/>
        </w:rPr>
      </w:pPr>
      <w:r w:rsidRPr="009148ED">
        <w:rPr>
          <w:iCs/>
          <w:lang w:val="ru-RU"/>
        </w:rPr>
        <w:t xml:space="preserve">свободно выполняет практические задания повышенной сложности, демонстрирует знание методик финансово </w:t>
      </w:r>
      <w:proofErr w:type="gramStart"/>
      <w:r w:rsidRPr="009148ED">
        <w:rPr>
          <w:iCs/>
          <w:lang w:val="ru-RU"/>
        </w:rPr>
        <w:t>анализа,  демонстрирует</w:t>
      </w:r>
      <w:proofErr w:type="gramEnd"/>
      <w:r w:rsidRPr="009148ED">
        <w:rPr>
          <w:iCs/>
          <w:lang w:val="ru-RU"/>
        </w:rPr>
        <w:t xml:space="preserve"> системную работу с основной и дополнительной </w:t>
      </w:r>
      <w:r w:rsidRPr="009148ED">
        <w:rPr>
          <w:iCs/>
          <w:lang w:val="ru-RU"/>
        </w:rPr>
        <w:lastRenderedPageBreak/>
        <w:t>литературой.</w:t>
      </w:r>
    </w:p>
    <w:p w14:paraId="60E253FB" w14:textId="3E5057F0" w:rsidR="000E22DE" w:rsidRPr="009148ED" w:rsidRDefault="00F0765F" w:rsidP="009148ED">
      <w:pPr>
        <w:ind w:right="-1" w:firstLine="567"/>
        <w:rPr>
          <w:iCs/>
        </w:rPr>
      </w:pPr>
      <w:r w:rsidRPr="009148ED">
        <w:rPr>
          <w:iCs/>
        </w:rPr>
        <w:t>Ответ не содержит фактических ошибок и характеризуется глубиной, полнотой, уверенностью суждений, иллюстрируется</w:t>
      </w:r>
      <w:r w:rsidRPr="009148ED">
        <w:rPr>
          <w:i/>
        </w:rPr>
        <w:t xml:space="preserve"> </w:t>
      </w:r>
      <w:r w:rsidRPr="009148ED">
        <w:rPr>
          <w:iCs/>
        </w:rPr>
        <w:t>примерами, в том числе из собственной практики.</w:t>
      </w:r>
    </w:p>
    <w:p w14:paraId="2B4A570C" w14:textId="5DFA3E6D" w:rsidR="009148ED" w:rsidRPr="009148ED" w:rsidRDefault="009148ED" w:rsidP="009148ED">
      <w:pPr>
        <w:ind w:right="-1" w:firstLine="567"/>
        <w:rPr>
          <w:iCs/>
        </w:rPr>
      </w:pPr>
    </w:p>
    <w:p w14:paraId="589FB4F8" w14:textId="77777777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</w:rPr>
        <w:t xml:space="preserve">Оценка </w:t>
      </w:r>
      <w:r w:rsidRPr="009148ED">
        <w:rPr>
          <w:b/>
          <w:bCs/>
          <w:iCs/>
        </w:rPr>
        <w:t xml:space="preserve">«хорошо». </w:t>
      </w:r>
      <w:r w:rsidRPr="009148ED">
        <w:rPr>
          <w:iCs/>
        </w:rPr>
        <w:t>Обучающийся:</w:t>
      </w:r>
    </w:p>
    <w:p w14:paraId="01EE6CBB" w14:textId="77777777" w:rsidR="009148ED" w:rsidRPr="009148ED" w:rsidRDefault="009148ED" w:rsidP="00C43896">
      <w:pPr>
        <w:pStyle w:val="af0"/>
        <w:numPr>
          <w:ilvl w:val="0"/>
          <w:numId w:val="13"/>
        </w:numPr>
        <w:tabs>
          <w:tab w:val="left" w:pos="429"/>
        </w:tabs>
        <w:ind w:left="0" w:right="-1" w:firstLine="567"/>
        <w:rPr>
          <w:iCs/>
        </w:rPr>
      </w:pPr>
      <w:r w:rsidRPr="009148ED">
        <w:rPr>
          <w:iCs/>
        </w:rPr>
        <w:t xml:space="preserve">показывает достаточное знание учебного материала, но допускает несущественные ошибки в разрезе </w:t>
      </w:r>
      <w:proofErr w:type="gramStart"/>
      <w:r w:rsidRPr="009148ED">
        <w:rPr>
          <w:iCs/>
        </w:rPr>
        <w:t>использования  методов</w:t>
      </w:r>
      <w:proofErr w:type="gramEnd"/>
      <w:r w:rsidRPr="009148ED">
        <w:rPr>
          <w:iCs/>
        </w:rPr>
        <w:t xml:space="preserve">  анализа финансового состояния организации, которые способен исправить самостоятельно, благодаря наводящему вопросу;</w:t>
      </w:r>
    </w:p>
    <w:p w14:paraId="32CE0538" w14:textId="77777777" w:rsidR="009148ED" w:rsidRPr="009148ED" w:rsidRDefault="009148ED" w:rsidP="00C43896">
      <w:pPr>
        <w:pStyle w:val="af0"/>
        <w:numPr>
          <w:ilvl w:val="0"/>
          <w:numId w:val="13"/>
        </w:numPr>
        <w:tabs>
          <w:tab w:val="left" w:pos="429"/>
        </w:tabs>
        <w:ind w:left="0" w:right="-1" w:firstLine="567"/>
        <w:rPr>
          <w:iCs/>
        </w:rPr>
      </w:pPr>
      <w:r w:rsidRPr="009148ED">
        <w:rPr>
          <w:iCs/>
        </w:rPr>
        <w:t>недостаточно раскрыта проблема по одному из вопросов билета;</w:t>
      </w:r>
    </w:p>
    <w:p w14:paraId="24AB1388" w14:textId="77777777" w:rsidR="009148ED" w:rsidRPr="009148ED" w:rsidRDefault="009148ED" w:rsidP="00C43896">
      <w:pPr>
        <w:pStyle w:val="af0"/>
        <w:numPr>
          <w:ilvl w:val="0"/>
          <w:numId w:val="13"/>
        </w:numPr>
        <w:tabs>
          <w:tab w:val="left" w:pos="429"/>
        </w:tabs>
        <w:ind w:left="0" w:right="-1" w:firstLine="567"/>
        <w:rPr>
          <w:iCs/>
        </w:rPr>
      </w:pPr>
      <w:r w:rsidRPr="009148ED">
        <w:rPr>
          <w:iCs/>
        </w:rPr>
        <w:t>недостаточно логично построено изложение вопроса;</w:t>
      </w:r>
    </w:p>
    <w:p w14:paraId="52191F3F" w14:textId="77777777" w:rsidR="009148ED" w:rsidRPr="009148ED" w:rsidRDefault="009148ED" w:rsidP="00C43896">
      <w:pPr>
        <w:pStyle w:val="af0"/>
        <w:numPr>
          <w:ilvl w:val="0"/>
          <w:numId w:val="13"/>
        </w:numPr>
        <w:tabs>
          <w:tab w:val="left" w:pos="429"/>
        </w:tabs>
        <w:ind w:left="0" w:right="-1" w:firstLine="567"/>
        <w:rPr>
          <w:iCs/>
        </w:rPr>
      </w:pPr>
      <w:r w:rsidRPr="009148ED">
        <w:rPr>
          <w:iCs/>
        </w:rPr>
        <w:t xml:space="preserve">успешно выполняет предусмотренные в программе практические задания средней </w:t>
      </w:r>
      <w:proofErr w:type="gramStart"/>
      <w:r w:rsidRPr="009148ED">
        <w:rPr>
          <w:iCs/>
        </w:rPr>
        <w:t>сложности  в</w:t>
      </w:r>
      <w:proofErr w:type="gramEnd"/>
      <w:r w:rsidRPr="009148ED">
        <w:rPr>
          <w:iCs/>
        </w:rPr>
        <w:t xml:space="preserve"> ходе  анализа финансового состояния организации, активно работает с основной литературой,</w:t>
      </w:r>
    </w:p>
    <w:p w14:paraId="28D0A1BC" w14:textId="77777777" w:rsidR="009148ED" w:rsidRPr="009148ED" w:rsidRDefault="009148ED" w:rsidP="00C43896">
      <w:pPr>
        <w:pStyle w:val="af0"/>
        <w:numPr>
          <w:ilvl w:val="0"/>
          <w:numId w:val="13"/>
        </w:numPr>
        <w:tabs>
          <w:tab w:val="left" w:pos="429"/>
        </w:tabs>
        <w:ind w:left="0" w:right="-1" w:firstLine="567"/>
        <w:rPr>
          <w:iCs/>
        </w:rPr>
      </w:pPr>
      <w:r w:rsidRPr="009148ED">
        <w:rPr>
          <w:iCs/>
        </w:rPr>
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</w:r>
    </w:p>
    <w:p w14:paraId="6439B7FB" w14:textId="499E7912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</w:rPr>
        <w:t>В ответе раскрыто, в основном, содержание билета, имеются неточности при ответе на дополнительные вопросы.</w:t>
      </w:r>
    </w:p>
    <w:p w14:paraId="5F978A38" w14:textId="77777777" w:rsidR="009148ED" w:rsidRPr="009148ED" w:rsidRDefault="009148ED" w:rsidP="009148ED">
      <w:pPr>
        <w:ind w:right="-1" w:firstLine="567"/>
        <w:rPr>
          <w:b/>
          <w:bCs/>
          <w:iCs/>
        </w:rPr>
      </w:pPr>
    </w:p>
    <w:p w14:paraId="13CEF9C0" w14:textId="0C601EF8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</w:rPr>
        <w:t xml:space="preserve">Оценка </w:t>
      </w:r>
      <w:r w:rsidRPr="009148ED">
        <w:rPr>
          <w:b/>
          <w:bCs/>
          <w:iCs/>
        </w:rPr>
        <w:t xml:space="preserve">«удовлетворительно». </w:t>
      </w:r>
      <w:r w:rsidRPr="009148ED">
        <w:rPr>
          <w:iCs/>
        </w:rPr>
        <w:t>Обучающийся:</w:t>
      </w:r>
    </w:p>
    <w:p w14:paraId="064FFBB7" w14:textId="77777777" w:rsidR="009148ED" w:rsidRPr="009148ED" w:rsidRDefault="009148ED" w:rsidP="00C43896">
      <w:pPr>
        <w:pStyle w:val="af0"/>
        <w:numPr>
          <w:ilvl w:val="0"/>
          <w:numId w:val="12"/>
        </w:numPr>
        <w:tabs>
          <w:tab w:val="left" w:pos="444"/>
        </w:tabs>
        <w:ind w:left="0" w:right="-1" w:firstLine="567"/>
        <w:rPr>
          <w:iCs/>
          <w:color w:val="000000"/>
        </w:rPr>
      </w:pPr>
      <w:r w:rsidRPr="009148ED">
        <w:rPr>
          <w:iCs/>
        </w:rPr>
        <w:t xml:space="preserve">показывает </w:t>
      </w:r>
      <w:r w:rsidRPr="009148ED">
        <w:rPr>
          <w:iCs/>
          <w:color w:val="000000"/>
        </w:rPr>
        <w:t xml:space="preserve">знания фрагментарного характера, которые отличаются поверхностностью и малой содержательностью, допускает фактические грубые ошибки при </w:t>
      </w:r>
      <w:r w:rsidRPr="009148ED">
        <w:rPr>
          <w:iCs/>
        </w:rPr>
        <w:t>проведении анализа финансового состояния организации</w:t>
      </w:r>
      <w:r w:rsidRPr="009148ED">
        <w:rPr>
          <w:iCs/>
          <w:color w:val="000000"/>
        </w:rPr>
        <w:t>;</w:t>
      </w:r>
    </w:p>
    <w:p w14:paraId="45786177" w14:textId="77777777" w:rsidR="009148ED" w:rsidRPr="009148ED" w:rsidRDefault="009148ED" w:rsidP="00C43896">
      <w:pPr>
        <w:numPr>
          <w:ilvl w:val="0"/>
          <w:numId w:val="12"/>
        </w:numPr>
        <w:tabs>
          <w:tab w:val="left" w:pos="444"/>
        </w:tabs>
        <w:ind w:left="0" w:right="-1" w:firstLine="567"/>
        <w:rPr>
          <w:iCs/>
          <w:color w:val="000000"/>
        </w:rPr>
      </w:pPr>
      <w:r w:rsidRPr="009148ED">
        <w:rPr>
          <w:iCs/>
          <w:color w:val="000000"/>
        </w:rPr>
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</w:r>
      <w:proofErr w:type="spellStart"/>
      <w:r w:rsidRPr="009148ED">
        <w:rPr>
          <w:iCs/>
          <w:color w:val="000000"/>
        </w:rPr>
        <w:t>межпредметных</w:t>
      </w:r>
      <w:proofErr w:type="spellEnd"/>
      <w:r w:rsidRPr="009148ED">
        <w:rPr>
          <w:iCs/>
          <w:color w:val="000000"/>
        </w:rPr>
        <w:t xml:space="preserve"> связях слабые;</w:t>
      </w:r>
    </w:p>
    <w:p w14:paraId="363FDEBC" w14:textId="77777777" w:rsidR="009148ED" w:rsidRPr="009148ED" w:rsidRDefault="009148ED" w:rsidP="00C43896">
      <w:pPr>
        <w:numPr>
          <w:ilvl w:val="0"/>
          <w:numId w:val="12"/>
        </w:numPr>
        <w:tabs>
          <w:tab w:val="left" w:pos="444"/>
        </w:tabs>
        <w:ind w:left="0" w:right="-1" w:firstLine="567"/>
        <w:rPr>
          <w:iCs/>
          <w:color w:val="000000"/>
        </w:rPr>
      </w:pPr>
      <w:r w:rsidRPr="009148ED">
        <w:rPr>
          <w:iCs/>
        </w:rPr>
        <w:t>справляется с выполнением практических заданий по анализу финансового состояния,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</w:r>
    </w:p>
    <w:p w14:paraId="0FB88E83" w14:textId="77777777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  <w:color w:val="000000"/>
        </w:rPr>
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</w:r>
      <w:r w:rsidRPr="009148ED">
        <w:rPr>
          <w:iCs/>
        </w:rPr>
        <w:t>. Неуверенно, с большими затруднениями решает практические задачи или не справляется с ними самостоятельно.</w:t>
      </w:r>
    </w:p>
    <w:p w14:paraId="51C57D69" w14:textId="77777777" w:rsidR="009148ED" w:rsidRPr="009148ED" w:rsidRDefault="009148ED" w:rsidP="0061725B">
      <w:pPr>
        <w:ind w:right="-1"/>
        <w:rPr>
          <w:iCs/>
        </w:rPr>
      </w:pPr>
    </w:p>
    <w:p w14:paraId="5EBC4D4A" w14:textId="77777777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</w:rPr>
        <w:t>Оценка</w:t>
      </w:r>
      <w:r w:rsidRPr="009148ED">
        <w:rPr>
          <w:b/>
          <w:bCs/>
          <w:iCs/>
        </w:rPr>
        <w:t xml:space="preserve"> «неудовлетворительно».</w:t>
      </w:r>
      <w:r w:rsidRPr="009148ED">
        <w:rPr>
          <w:iCs/>
        </w:rPr>
        <w:t xml:space="preserve"> 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</w:r>
    </w:p>
    <w:p w14:paraId="05660478" w14:textId="78EDEBBE" w:rsidR="009148ED" w:rsidRPr="009148ED" w:rsidRDefault="009148ED" w:rsidP="009148ED">
      <w:pPr>
        <w:ind w:right="-1" w:firstLine="567"/>
        <w:rPr>
          <w:iCs/>
        </w:rPr>
      </w:pPr>
      <w:r w:rsidRPr="009148ED">
        <w:rPr>
          <w:iCs/>
        </w:rPr>
        <w:t>На большую часть дополнительных вопросов по содержанию экзамена затрудняется дать ответ или не дает верных ответов.</w:t>
      </w:r>
    </w:p>
    <w:p w14:paraId="0043004F" w14:textId="4F749486" w:rsidR="009148ED" w:rsidRDefault="009148ED" w:rsidP="009148ED">
      <w:pPr>
        <w:ind w:right="-1" w:firstLine="567"/>
        <w:rPr>
          <w:iCs/>
        </w:rPr>
      </w:pPr>
    </w:p>
    <w:p w14:paraId="389C30F9" w14:textId="77777777" w:rsidR="0061725B" w:rsidRPr="0061725B" w:rsidRDefault="0061725B" w:rsidP="0061725B">
      <w:pPr>
        <w:tabs>
          <w:tab w:val="left" w:pos="993"/>
        </w:tabs>
        <w:contextualSpacing/>
        <w:rPr>
          <w:rFonts w:eastAsia="Times New Roman"/>
          <w:b/>
          <w:i/>
          <w:sz w:val="24"/>
          <w:szCs w:val="24"/>
          <w:lang w:val="x-none" w:eastAsia="x-none"/>
        </w:rPr>
      </w:pPr>
      <w:r w:rsidRPr="0061725B">
        <w:rPr>
          <w:rFonts w:eastAsia="Times New Roman"/>
          <w:b/>
          <w:sz w:val="24"/>
          <w:szCs w:val="24"/>
          <w:lang w:val="x-none" w:eastAsia="x-none"/>
        </w:rPr>
        <w:t>Перечень вопросов к устному</w:t>
      </w:r>
      <w:r w:rsidRPr="0061725B">
        <w:rPr>
          <w:rFonts w:eastAsia="Times New Roman"/>
          <w:b/>
          <w:sz w:val="24"/>
          <w:szCs w:val="24"/>
          <w:lang w:eastAsia="x-none"/>
        </w:rPr>
        <w:t xml:space="preserve"> </w:t>
      </w:r>
      <w:r w:rsidRPr="0061725B">
        <w:rPr>
          <w:rFonts w:eastAsia="Times New Roman"/>
          <w:b/>
          <w:sz w:val="24"/>
          <w:szCs w:val="24"/>
          <w:lang w:val="x-none" w:eastAsia="x-none"/>
        </w:rPr>
        <w:t>экзамену:</w:t>
      </w:r>
    </w:p>
    <w:p w14:paraId="5B0F9234" w14:textId="77777777" w:rsidR="0061725B" w:rsidRPr="0061725B" w:rsidRDefault="0061725B" w:rsidP="00C43896">
      <w:pPr>
        <w:numPr>
          <w:ilvl w:val="0"/>
          <w:numId w:val="15"/>
        </w:numPr>
        <w:tabs>
          <w:tab w:val="left" w:pos="993"/>
        </w:tabs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Возникновение предпринимательского риска. </w:t>
      </w:r>
      <w:bookmarkStart w:id="11" w:name="_Hlk481061627"/>
      <w:r w:rsidRPr="0061725B">
        <w:rPr>
          <w:rFonts w:eastAsia="Times New Roman"/>
          <w:sz w:val="24"/>
          <w:szCs w:val="24"/>
          <w:lang w:val="x-none" w:eastAsia="x-none"/>
        </w:rPr>
        <w:t>Сущность, виды и критерии риска.</w:t>
      </w:r>
    </w:p>
    <w:bookmarkEnd w:id="11"/>
    <w:p w14:paraId="7F68B53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Понятия риск и неопределенность. Сущность и функции экономического риска. </w:t>
      </w:r>
    </w:p>
    <w:p w14:paraId="6EFE225A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Функции риска (инновационная, конструктивная, защитная, аналитическая).</w:t>
      </w:r>
    </w:p>
    <w:p w14:paraId="2678C943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Объективные и субъективные факторы риска. </w:t>
      </w:r>
    </w:p>
    <w:p w14:paraId="02CDDED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Основные теории предпринимательских рисков. </w:t>
      </w:r>
    </w:p>
    <w:p w14:paraId="2EEAAD3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Развитие теории риска: классическая теория риска, маржиналистская, марксистская, неоклассическая, институциональная. </w:t>
      </w:r>
    </w:p>
    <w:p w14:paraId="7C04831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Понятие и классификация финансового риска.</w:t>
      </w:r>
    </w:p>
    <w:p w14:paraId="54259485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Классификация рисков по Дж. М.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Кейнсу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. </w:t>
      </w:r>
    </w:p>
    <w:p w14:paraId="40BF8EB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Классификация банковских рисков.</w:t>
      </w:r>
    </w:p>
    <w:p w14:paraId="0FD267C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Факторы, влияющие на восприятие предпринимательского риска людьми. </w:t>
      </w:r>
    </w:p>
    <w:p w14:paraId="15E53091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Основные способы и критерии оценки предпринимательских рисков. </w:t>
      </w:r>
    </w:p>
    <w:p w14:paraId="1484DF47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Экспертные методы оценки риска. </w:t>
      </w:r>
    </w:p>
    <w:p w14:paraId="48766DE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Качественный и количественный анализ рисков.</w:t>
      </w:r>
    </w:p>
    <w:p w14:paraId="0262F8DC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lastRenderedPageBreak/>
        <w:t>Количественный анализ: метод оценки вероятности ожидаемого ущерба, метод минимизации потерь, математический метод.</w:t>
      </w:r>
    </w:p>
    <w:p w14:paraId="29F1BD6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Качественный анализ рисков: метод использования аналогов, метод экспертных оценок, SWOT-анализ.</w:t>
      </w:r>
    </w:p>
    <w:p w14:paraId="39FBFC13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Качественный анализ рисков: роза и спираль рисков, оценка риска на стадии проекта, метод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Дельфи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. </w:t>
      </w:r>
    </w:p>
    <w:p w14:paraId="130245B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Методы качественного анализа рисков. </w:t>
      </w:r>
    </w:p>
    <w:p w14:paraId="593924A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Методы количественного анализа рисков. </w:t>
      </w:r>
    </w:p>
    <w:p w14:paraId="00408DE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Математические методы оценки риска. </w:t>
      </w:r>
    </w:p>
    <w:p w14:paraId="4790082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Статистический метод в оценке рисков. </w:t>
      </w:r>
    </w:p>
    <w:p w14:paraId="7B963721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 имитационного моделирования (Метод Монте-Карло). </w:t>
      </w:r>
    </w:p>
    <w:p w14:paraId="4CCDEF9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Экономико-статистические методы оценки рисков </w:t>
      </w:r>
    </w:p>
    <w:p w14:paraId="136D3E6A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Характеристика процесса анализа рисков.</w:t>
      </w:r>
    </w:p>
    <w:p w14:paraId="610011B7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Экономическое содержание и классификация инвестиционных рисков организации </w:t>
      </w:r>
    </w:p>
    <w:p w14:paraId="5AB495E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Понятие риска инвестиционного проекта. </w:t>
      </w:r>
    </w:p>
    <w:p w14:paraId="5CE8E6B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Принципы и методические подходы оценки инвестиционного риска.</w:t>
      </w:r>
    </w:p>
    <w:p w14:paraId="6DE7BBBE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Основные подходы к оценке рентабельности инвестиций.</w:t>
      </w:r>
    </w:p>
    <w:p w14:paraId="6E1A49E1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Анализ и оценка риска инвестиционных проектов</w:t>
      </w:r>
      <w:r w:rsidRPr="0061725B">
        <w:rPr>
          <w:rFonts w:eastAsia="Times New Roman"/>
          <w:sz w:val="24"/>
          <w:szCs w:val="24"/>
          <w:lang w:eastAsia="x-none"/>
        </w:rPr>
        <w:t>.</w:t>
      </w:r>
    </w:p>
    <w:p w14:paraId="01911F4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Критерии оценки инвестиционных рисков: (точка безубыточности; чистая современная стоимость проекта (NPV); период окупаемости (РР).</w:t>
      </w:r>
    </w:p>
    <w:p w14:paraId="37696E83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Методы анализа рисков долгосрочных инвестиционных проектов.</w:t>
      </w:r>
    </w:p>
    <w:p w14:paraId="62C1664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Анализ чувствительности инвестиционного проекта. </w:t>
      </w:r>
    </w:p>
    <w:p w14:paraId="307D195E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.Метод сценариев в оценке рисков инвестиционных проектов. </w:t>
      </w:r>
    </w:p>
    <w:p w14:paraId="4A42FCB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Риск банкротства как основное проявление финансовых рисков</w:t>
      </w:r>
      <w:r w:rsidRPr="0061725B">
        <w:rPr>
          <w:rFonts w:eastAsia="Times New Roman"/>
          <w:sz w:val="24"/>
          <w:szCs w:val="24"/>
          <w:lang w:eastAsia="x-none"/>
        </w:rPr>
        <w:t>.</w:t>
      </w:r>
    </w:p>
    <w:p w14:paraId="06E6FDD0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Определение безубыточного объема продаж и зоны безопасности предприятия и влияние факторов на их изменение.</w:t>
      </w:r>
    </w:p>
    <w:p w14:paraId="66A3C08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Анализ рисков на основе финансовых показателей деятельности организации</w:t>
      </w:r>
      <w:r w:rsidRPr="0061725B">
        <w:rPr>
          <w:rFonts w:eastAsia="Times New Roman"/>
          <w:sz w:val="24"/>
          <w:szCs w:val="24"/>
          <w:lang w:eastAsia="x-none"/>
        </w:rPr>
        <w:t>.</w:t>
      </w:r>
    </w:p>
    <w:p w14:paraId="331E863D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Финансовое состояние предприятия и риск банкротства.</w:t>
      </w:r>
    </w:p>
    <w:p w14:paraId="3510A1A9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Платежеспособность и ликвидность предприятия в оценке риска банкротства предприятия. </w:t>
      </w:r>
    </w:p>
    <w:p w14:paraId="5A169F8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Методы оценки вероятности банкротства организаций.</w:t>
      </w:r>
    </w:p>
    <w:p w14:paraId="30F283F7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Факторы, влияющие на финансовое состояние организации.</w:t>
      </w:r>
    </w:p>
    <w:p w14:paraId="62BD5B9E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Платежеспособность</w:t>
      </w:r>
      <w:r w:rsidRPr="0061725B">
        <w:rPr>
          <w:rFonts w:eastAsia="Times New Roman"/>
          <w:sz w:val="24"/>
          <w:szCs w:val="24"/>
          <w:lang w:eastAsia="x-none"/>
        </w:rPr>
        <w:t xml:space="preserve">, </w:t>
      </w:r>
      <w:r w:rsidRPr="0061725B">
        <w:rPr>
          <w:rFonts w:eastAsia="Times New Roman"/>
          <w:sz w:val="24"/>
          <w:szCs w:val="24"/>
          <w:lang w:val="x-none" w:eastAsia="x-none"/>
        </w:rPr>
        <w:t xml:space="preserve">ликвидность </w:t>
      </w:r>
      <w:r w:rsidRPr="0061725B">
        <w:rPr>
          <w:rFonts w:eastAsia="Times New Roman"/>
          <w:sz w:val="24"/>
          <w:szCs w:val="24"/>
          <w:lang w:eastAsia="x-none"/>
        </w:rPr>
        <w:t xml:space="preserve">и финансовая устойчивость </w:t>
      </w:r>
      <w:r w:rsidRPr="0061725B">
        <w:rPr>
          <w:rFonts w:eastAsia="Times New Roman"/>
          <w:sz w:val="24"/>
          <w:szCs w:val="24"/>
          <w:lang w:val="x-none" w:eastAsia="x-none"/>
        </w:rPr>
        <w:t>предприятия в оценке риска банкротства предприятия.</w:t>
      </w:r>
    </w:p>
    <w:p w14:paraId="1570A1C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Принятие управленческих решений в условиях рисков и неопределенности экономической среды. </w:t>
      </w:r>
    </w:p>
    <w:p w14:paraId="1CFB1FE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Принятие решений в условиях неопределенности: критерий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Вальда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(критерий «максимина»), критерий «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максимакса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», критерий Гурвица, критерий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Сэвиджа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. </w:t>
      </w:r>
    </w:p>
    <w:p w14:paraId="69043EEE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Модель оценки капитальных акти</w:t>
      </w:r>
      <w:r w:rsidRPr="0061725B">
        <w:rPr>
          <w:rFonts w:eastAsia="Times New Roman"/>
          <w:sz w:val="24"/>
          <w:szCs w:val="24"/>
          <w:lang w:eastAsia="x-none"/>
        </w:rPr>
        <w:t>в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ов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(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capital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asset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pricing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мodel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, САРМ). </w:t>
      </w:r>
    </w:p>
    <w:p w14:paraId="62EF120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Дельфи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: этапы проведения и количественная оценка согласованности мнений экспертов. </w:t>
      </w:r>
    </w:p>
    <w:p w14:paraId="08931054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Использование WACC (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Weight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average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cost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of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capital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)-средневзвешенная стоимость капитала при оценке рисков инвестиционных проектов. </w:t>
      </w:r>
    </w:p>
    <w:p w14:paraId="0CE61713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 «дерево решений» в оценке рисков. </w:t>
      </w:r>
    </w:p>
    <w:p w14:paraId="720FDBFC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Кумулятивные методы оценки риска (премия за риск). </w:t>
      </w:r>
    </w:p>
    <w:p w14:paraId="65775991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Использование леммы Маркова, неравенства Чебышева и модели равномерного распределения в оценке риска банкротства. </w:t>
      </w:r>
    </w:p>
    <w:p w14:paraId="2EB3F5CE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Портфельный риск и доходы.</w:t>
      </w:r>
    </w:p>
    <w:p w14:paraId="48E9A96A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Методические подходы оценки риска портфельных инвестиций. </w:t>
      </w:r>
    </w:p>
    <w:p w14:paraId="47152F95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Портфельный анализ: формирование оптимального портфеля, основные задачи оптимизации портфеля.</w:t>
      </w:r>
    </w:p>
    <w:p w14:paraId="12CF4C6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Концепция рисковой стоимости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VaR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. </w:t>
      </w:r>
    </w:p>
    <w:p w14:paraId="35B407F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lastRenderedPageBreak/>
        <w:t xml:space="preserve">Параметрический метод расчета рисковой стоимости (VAR). </w:t>
      </w:r>
    </w:p>
    <w:p w14:paraId="56A2F0DD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Исторический метод расчета стоимости под риском (VAR). </w:t>
      </w:r>
    </w:p>
    <w:p w14:paraId="43FF2F7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Понятие управления рисками. Основные этапы управления рисками. Подходы к управлению рисками: активный, адаптивный, консервативный. </w:t>
      </w:r>
    </w:p>
    <w:p w14:paraId="2FCCD8A0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Комплексная система управления рисками на предприятии</w:t>
      </w:r>
      <w:r w:rsidRPr="0061725B">
        <w:rPr>
          <w:rFonts w:eastAsia="Times New Roman"/>
          <w:sz w:val="24"/>
          <w:szCs w:val="24"/>
          <w:lang w:eastAsia="x-none"/>
        </w:rPr>
        <w:t>.</w:t>
      </w:r>
    </w:p>
    <w:p w14:paraId="609F374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Характеристика управления предпринимательскими рисками.  </w:t>
      </w:r>
    </w:p>
    <w:p w14:paraId="5718B818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Стратегия и тактика управления рисками. Характеристика системы управления предпринимательскими рисками и ее составляющих: объекты и субъекты управления.</w:t>
      </w:r>
    </w:p>
    <w:p w14:paraId="6A5B62FB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Оценка эффективности системы управления рисками в организации.</w:t>
      </w:r>
    </w:p>
    <w:p w14:paraId="4EF13776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Понятие методов управления рисками и их виды.</w:t>
      </w:r>
    </w:p>
    <w:p w14:paraId="16E98283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Методы уклонения от риска. </w:t>
      </w:r>
    </w:p>
    <w:p w14:paraId="17408A7F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Основные методы снижения рисков.</w:t>
      </w:r>
    </w:p>
    <w:p w14:paraId="220DF8BD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Методы снижения предпринимательского риска: диверсификация, страхование; хеджирование.</w:t>
      </w:r>
    </w:p>
    <w:p w14:paraId="0D0C32E5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Методы снижения предпринимательского риска: самострахование; </w:t>
      </w:r>
      <w:proofErr w:type="spellStart"/>
      <w:r w:rsidRPr="0061725B">
        <w:rPr>
          <w:rFonts w:eastAsia="Times New Roman"/>
          <w:sz w:val="24"/>
          <w:szCs w:val="24"/>
          <w:lang w:val="x-none" w:eastAsia="x-none"/>
        </w:rPr>
        <w:t>лимитирование</w:t>
      </w:r>
      <w:proofErr w:type="spellEnd"/>
      <w:r w:rsidRPr="0061725B">
        <w:rPr>
          <w:rFonts w:eastAsia="Times New Roman"/>
          <w:sz w:val="24"/>
          <w:szCs w:val="24"/>
          <w:lang w:val="x-none" w:eastAsia="x-none"/>
        </w:rPr>
        <w:t xml:space="preserve"> др.</w:t>
      </w:r>
    </w:p>
    <w:p w14:paraId="28093291" w14:textId="77777777" w:rsidR="0061725B" w:rsidRPr="0061725B" w:rsidRDefault="0061725B" w:rsidP="00C43896">
      <w:pPr>
        <w:numPr>
          <w:ilvl w:val="0"/>
          <w:numId w:val="15"/>
        </w:numPr>
        <w:contextualSpacing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 xml:space="preserve">Хеджирование как метод минимизации финансовых рисков. </w:t>
      </w:r>
    </w:p>
    <w:p w14:paraId="03E5A112" w14:textId="77777777" w:rsidR="0061725B" w:rsidRPr="0061725B" w:rsidRDefault="0061725B" w:rsidP="0061725B">
      <w:pPr>
        <w:tabs>
          <w:tab w:val="left" w:pos="8310"/>
        </w:tabs>
        <w:contextualSpacing/>
        <w:rPr>
          <w:rFonts w:eastAsia="Times New Roman"/>
          <w:i/>
          <w:sz w:val="24"/>
          <w:szCs w:val="24"/>
          <w:lang w:eastAsia="x-none"/>
        </w:rPr>
      </w:pPr>
    </w:p>
    <w:p w14:paraId="1B60F274" w14:textId="6A216C88" w:rsidR="0061725B" w:rsidRPr="0061725B" w:rsidRDefault="0061725B" w:rsidP="0061725B">
      <w:pPr>
        <w:tabs>
          <w:tab w:val="left" w:pos="993"/>
        </w:tabs>
        <w:contextualSpacing/>
        <w:rPr>
          <w:rFonts w:eastAsia="Times New Roman"/>
          <w:b/>
          <w:i/>
          <w:sz w:val="24"/>
          <w:szCs w:val="24"/>
          <w:lang w:val="x-none" w:eastAsia="x-none"/>
        </w:rPr>
      </w:pPr>
      <w:r>
        <w:rPr>
          <w:rFonts w:eastAsia="Times New Roman"/>
          <w:b/>
          <w:sz w:val="24"/>
          <w:szCs w:val="24"/>
          <w:lang w:eastAsia="x-none"/>
        </w:rPr>
        <w:tab/>
      </w:r>
      <w:r w:rsidRPr="0061725B">
        <w:rPr>
          <w:rFonts w:eastAsia="Times New Roman"/>
          <w:b/>
          <w:sz w:val="24"/>
          <w:szCs w:val="24"/>
          <w:lang w:val="x-none" w:eastAsia="x-none"/>
        </w:rPr>
        <w:t xml:space="preserve">Перечень </w:t>
      </w:r>
      <w:r w:rsidRPr="0061725B">
        <w:rPr>
          <w:rFonts w:eastAsia="Times New Roman"/>
          <w:b/>
          <w:sz w:val="24"/>
          <w:szCs w:val="24"/>
          <w:lang w:eastAsia="x-none"/>
        </w:rPr>
        <w:t>практических заданий</w:t>
      </w:r>
      <w:r w:rsidRPr="0061725B">
        <w:rPr>
          <w:rFonts w:eastAsia="Times New Roman"/>
          <w:b/>
          <w:sz w:val="24"/>
          <w:szCs w:val="24"/>
          <w:lang w:val="x-none" w:eastAsia="x-none"/>
        </w:rPr>
        <w:t xml:space="preserve"> к устному</w:t>
      </w:r>
      <w:r w:rsidRPr="0061725B">
        <w:rPr>
          <w:rFonts w:eastAsia="Times New Roman"/>
          <w:b/>
          <w:sz w:val="24"/>
          <w:szCs w:val="24"/>
          <w:lang w:eastAsia="x-none"/>
        </w:rPr>
        <w:t xml:space="preserve"> </w:t>
      </w:r>
      <w:r w:rsidRPr="0061725B">
        <w:rPr>
          <w:rFonts w:eastAsia="Times New Roman"/>
          <w:b/>
          <w:sz w:val="24"/>
          <w:szCs w:val="24"/>
          <w:lang w:val="x-none" w:eastAsia="x-none"/>
        </w:rPr>
        <w:t>экзамену:</w:t>
      </w:r>
    </w:p>
    <w:p w14:paraId="7142077B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1. </w:t>
      </w:r>
    </w:p>
    <w:p w14:paraId="0D25F47F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Фирма производит детские платья и костюмы, реализация которых зависит от состояния погоды. Затраты фирмы в течение августа-сентября на единицу продукции составили: платья – 7 </w:t>
      </w:r>
      <w:proofErr w:type="spellStart"/>
      <w:r w:rsidRPr="0061725B">
        <w:rPr>
          <w:rFonts w:eastAsia="Calibri"/>
          <w:sz w:val="24"/>
          <w:szCs w:val="24"/>
          <w:lang w:eastAsia="en-US"/>
        </w:rPr>
        <w:t>ден</w:t>
      </w:r>
      <w:proofErr w:type="spellEnd"/>
      <w:r w:rsidRPr="0061725B">
        <w:rPr>
          <w:rFonts w:eastAsia="Calibri"/>
          <w:sz w:val="24"/>
          <w:szCs w:val="24"/>
          <w:lang w:eastAsia="en-US"/>
        </w:rPr>
        <w:t xml:space="preserve">. ед., костюмы – 28 </w:t>
      </w:r>
      <w:proofErr w:type="spellStart"/>
      <w:r w:rsidRPr="0061725B">
        <w:rPr>
          <w:rFonts w:eastAsia="Calibri"/>
          <w:sz w:val="24"/>
          <w:szCs w:val="24"/>
          <w:lang w:eastAsia="en-US"/>
        </w:rPr>
        <w:t>ден</w:t>
      </w:r>
      <w:proofErr w:type="spellEnd"/>
      <w:r w:rsidRPr="0061725B">
        <w:rPr>
          <w:rFonts w:eastAsia="Calibri"/>
          <w:sz w:val="24"/>
          <w:szCs w:val="24"/>
          <w:lang w:eastAsia="en-US"/>
        </w:rPr>
        <w:t xml:space="preserve">. ед. Цена реализации составляет 15 и 50 </w:t>
      </w:r>
      <w:proofErr w:type="spellStart"/>
      <w:r w:rsidRPr="0061725B">
        <w:rPr>
          <w:rFonts w:eastAsia="Calibri"/>
          <w:sz w:val="24"/>
          <w:szCs w:val="24"/>
          <w:lang w:eastAsia="en-US"/>
        </w:rPr>
        <w:t>ден</w:t>
      </w:r>
      <w:proofErr w:type="spellEnd"/>
      <w:r w:rsidRPr="0061725B">
        <w:rPr>
          <w:rFonts w:eastAsia="Calibri"/>
          <w:sz w:val="24"/>
          <w:szCs w:val="24"/>
          <w:lang w:eastAsia="en-US"/>
        </w:rPr>
        <w:t>. ед. соответственно.</w:t>
      </w:r>
    </w:p>
    <w:p w14:paraId="04215487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По данным наблюдений за ряд предыдущих лет фирма может реализовать в условиях теплой погоды – 1950 платьев и 610 костюмов, а при прохладной погоде – 630 платьев и 1050 костюмов. В связи с возможными изменениями погоды определить стратегию фирмы в выпуске продукции, обеспечивающую ей максимальный доход от реализации продукции. Задачу решить с использованием критериев природы, приняв λ = 0,5. </w:t>
      </w:r>
    </w:p>
    <w:p w14:paraId="0DB46EDA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</w:p>
    <w:p w14:paraId="5E0D5053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2. </w:t>
      </w:r>
    </w:p>
    <w:p w14:paraId="3FCF63A8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Определите рискованность трех проектов, которые характеризуются следующими прогнозными значениями рентабельности инвестиций, соответствующих трем состояниям экономики: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8"/>
        <w:gridCol w:w="1943"/>
        <w:gridCol w:w="1900"/>
        <w:gridCol w:w="1900"/>
        <w:gridCol w:w="1900"/>
      </w:tblGrid>
      <w:tr w:rsidR="0061725B" w:rsidRPr="0061725B" w14:paraId="0B9E7FAB" w14:textId="77777777" w:rsidTr="008D45B7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F064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Состояние экономики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1733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Вероятность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D7B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Проектная рентабельность, %</w:t>
            </w:r>
          </w:p>
        </w:tc>
      </w:tr>
      <w:tr w:rsidR="0061725B" w:rsidRPr="0061725B" w14:paraId="1CCB27D0" w14:textId="77777777" w:rsidTr="008D45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48415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05FB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E1453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проект «А»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E791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проект «Б»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81F0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проект «В»</w:t>
            </w:r>
          </w:p>
        </w:tc>
      </w:tr>
      <w:tr w:rsidR="0061725B" w:rsidRPr="0061725B" w14:paraId="1D4C7563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092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74D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9DA0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7B5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6E6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61725B" w:rsidRPr="0061725B" w14:paraId="195A94FE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215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FB2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BF2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095D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BAD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</w:tr>
      <w:tr w:rsidR="0061725B" w:rsidRPr="0061725B" w14:paraId="2F455BC5" w14:textId="77777777" w:rsidTr="008D45B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28C8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9A25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45BA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EF5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3A1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</w:tr>
    </w:tbl>
    <w:p w14:paraId="12DE53E2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3. </w:t>
      </w:r>
    </w:p>
    <w:p w14:paraId="7644CB3B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Имеются данные о двух проектах:</w:t>
      </w:r>
    </w:p>
    <w:p w14:paraId="4835973C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                      Проект А                                              Проект В</w:t>
      </w:r>
    </w:p>
    <w:p w14:paraId="4AF7BBED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proofErr w:type="gramStart"/>
      <w:r w:rsidRPr="0061725B">
        <w:rPr>
          <w:rFonts w:eastAsia="Calibri"/>
          <w:sz w:val="24"/>
          <w:szCs w:val="24"/>
          <w:lang w:eastAsia="en-US"/>
        </w:rPr>
        <w:t>Доходность,%</w:t>
      </w:r>
      <w:proofErr w:type="gramEnd"/>
      <w:r w:rsidRPr="0061725B">
        <w:rPr>
          <w:rFonts w:eastAsia="Calibri"/>
          <w:sz w:val="24"/>
          <w:szCs w:val="24"/>
          <w:lang w:eastAsia="en-US"/>
        </w:rPr>
        <w:t xml:space="preserve">     Вероятность                  Доходность,%   Вероятность</w:t>
      </w:r>
    </w:p>
    <w:p w14:paraId="1CF158DA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     10                          0,2                                    15                       0,2</w:t>
      </w:r>
    </w:p>
    <w:p w14:paraId="71EA704B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     17                          0,3                                    18                       0,3</w:t>
      </w:r>
    </w:p>
    <w:p w14:paraId="49E2E9ED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     15                          0,4                                    16                       0,2</w:t>
      </w:r>
    </w:p>
    <w:p w14:paraId="21350C88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     14                          0,1                                    22                       0,3</w:t>
      </w:r>
    </w:p>
    <w:p w14:paraId="0B2E724F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Требуется рассчитать ожидаемую доходность и определить наиболее предпочтительный проект.</w:t>
      </w:r>
    </w:p>
    <w:p w14:paraId="0FE3FD52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</w:p>
    <w:p w14:paraId="3879E43E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4. </w:t>
      </w:r>
    </w:p>
    <w:p w14:paraId="3735F3DE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lastRenderedPageBreak/>
        <w:t>Производственная мощность предприятия рассчитана на выпуск 1000 изд., которые продаются по цене 30 тыс. руб. Постоянные затраты составляют 5 млн. руб., переменные расходы на ед. продукции 10 тыс. руб. Определите точку безубыточности в натуральном и стоимостном выражении, маржинальный доход и запас финансовой прочности в относительном выражении.</w:t>
      </w:r>
    </w:p>
    <w:p w14:paraId="2BD96138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</w:p>
    <w:p w14:paraId="4D736574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5. </w:t>
      </w:r>
    </w:p>
    <w:p w14:paraId="5F07F140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Определить комплексную величину риска инвестирования средств каждого из 3-х отдельных регионов и выбрать более приемлемый из них, оценивая следующие данные (в млрд. руб.):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2"/>
        <w:gridCol w:w="1193"/>
        <w:gridCol w:w="910"/>
        <w:gridCol w:w="908"/>
      </w:tblGrid>
      <w:tr w:rsidR="0061725B" w:rsidRPr="0061725B" w14:paraId="16ECC0D5" w14:textId="77777777" w:rsidTr="008D45B7">
        <w:trPr>
          <w:trHeight w:val="20"/>
        </w:trPr>
        <w:tc>
          <w:tcPr>
            <w:tcW w:w="34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F037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bookmarkStart w:id="12" w:name="_Toc249174395"/>
            <w:r w:rsidRPr="0061725B">
              <w:rPr>
                <w:rFonts w:eastAsia="Calibri"/>
                <w:sz w:val="24"/>
                <w:szCs w:val="24"/>
                <w:lang w:eastAsia="en-US"/>
              </w:rPr>
              <w:t>Наименование</w:t>
            </w:r>
            <w:bookmarkEnd w:id="12"/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580B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bookmarkStart w:id="13" w:name="_Toc249174396"/>
            <w:r w:rsidRPr="0061725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  <w:p w14:paraId="3557D01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вариант</w:t>
            </w:r>
            <w:bookmarkEnd w:id="13"/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5B8A7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  <w:p w14:paraId="1619930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вариант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AE58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  <w:p w14:paraId="7EB5939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вариант</w:t>
            </w:r>
          </w:p>
        </w:tc>
      </w:tr>
      <w:tr w:rsidR="0061725B" w:rsidRPr="0061725B" w14:paraId="24ADC58C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E7A48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Размер инвестируемых средств в строительство трубопровода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5D9E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D519C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BD81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120</w:t>
            </w:r>
          </w:p>
        </w:tc>
      </w:tr>
      <w:tr w:rsidR="0061725B" w:rsidRPr="0061725B" w14:paraId="117C039D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04182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Вероятность аварий вследствие ошибок проектирования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5DF42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0,02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CC43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0,01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0BE2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0,01</w:t>
            </w:r>
          </w:p>
        </w:tc>
      </w:tr>
      <w:tr w:rsidR="0061725B" w:rsidRPr="0061725B" w14:paraId="56707B74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353E8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Вероятность наступления стихийных бедствий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6DC1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C7803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8F31A5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</w:tr>
      <w:tr w:rsidR="0061725B" w:rsidRPr="0061725B" w14:paraId="2F3E5039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CFC5D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Вероятность недостаточной квалификации обслуживающего персонала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A52D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39519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FB998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</w:t>
            </w:r>
          </w:p>
        </w:tc>
      </w:tr>
      <w:tr w:rsidR="0061725B" w:rsidRPr="0061725B" w14:paraId="129C6788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9875AD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Предполагаемая степень ущерба в результате стихийных бедствий, % от стоимости строительства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E70E97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279F2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11956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</w:tr>
      <w:tr w:rsidR="0061725B" w:rsidRPr="0061725B" w14:paraId="08EE335B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3C9637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 xml:space="preserve">Предполагаемая степень ущерба в результате недостаточной квалификации обслуживающего персонала, </w:t>
            </w:r>
          </w:p>
          <w:p w14:paraId="505B6C3C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% от стоимости строительства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412B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5FA77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7582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</w:tr>
      <w:tr w:rsidR="0061725B" w:rsidRPr="0061725B" w14:paraId="1DCCE05D" w14:textId="77777777" w:rsidTr="008D45B7">
        <w:trPr>
          <w:trHeight w:val="20"/>
        </w:trPr>
        <w:tc>
          <w:tcPr>
            <w:tcW w:w="343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4D358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Предполагаемая степень ущерба вследствие ошибок проектирования, % от стоимости строительства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9CB40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B36150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A8FBB2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</w:tr>
    </w:tbl>
    <w:p w14:paraId="57C81DA2" w14:textId="77777777" w:rsidR="0061725B" w:rsidRPr="0061725B" w:rsidRDefault="0061725B" w:rsidP="0061725B">
      <w:pPr>
        <w:ind w:firstLine="709"/>
        <w:rPr>
          <w:rFonts w:eastAsia="Calibri"/>
          <w:b/>
          <w:sz w:val="24"/>
          <w:szCs w:val="24"/>
          <w:lang w:eastAsia="en-US"/>
        </w:rPr>
      </w:pPr>
    </w:p>
    <w:p w14:paraId="3325C57D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6. </w:t>
      </w:r>
    </w:p>
    <w:p w14:paraId="4B162CFE" w14:textId="77777777" w:rsidR="0061725B" w:rsidRPr="0061725B" w:rsidRDefault="0061725B" w:rsidP="0061725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61725B">
        <w:rPr>
          <w:rFonts w:eastAsia="Calibri"/>
          <w:bCs/>
          <w:sz w:val="24"/>
          <w:szCs w:val="24"/>
          <w:lang w:eastAsia="en-US"/>
        </w:rPr>
        <w:t>Проанализируйте платежеспособность организации на основе следующих данных и сформулируйте выводы.</w:t>
      </w:r>
    </w:p>
    <w:tbl>
      <w:tblPr>
        <w:tblW w:w="49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6"/>
        <w:gridCol w:w="2537"/>
        <w:gridCol w:w="2336"/>
      </w:tblGrid>
      <w:tr w:rsidR="0061725B" w:rsidRPr="0061725B" w14:paraId="13590029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EB49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Группы показателей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70F4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начало года, тыс. руб.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2D1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конец года, тыс. руб.</w:t>
            </w:r>
          </w:p>
        </w:tc>
      </w:tr>
      <w:tr w:rsidR="0061725B" w:rsidRPr="0061725B" w14:paraId="74279C7A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E3D5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Наиболее ликвидные активы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C526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452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1DBBD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464</w:t>
            </w:r>
          </w:p>
        </w:tc>
      </w:tr>
      <w:tr w:rsidR="0061725B" w:rsidRPr="0061725B" w14:paraId="69189795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AE4B7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Быстрореализуемые активы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505A3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63127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831</w:t>
            </w:r>
          </w:p>
        </w:tc>
      </w:tr>
      <w:tr w:rsidR="0061725B" w:rsidRPr="0061725B" w14:paraId="57C49E3B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16FA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1725B">
              <w:rPr>
                <w:rFonts w:eastAsia="Calibri"/>
                <w:sz w:val="24"/>
                <w:szCs w:val="24"/>
                <w:lang w:eastAsia="en-US"/>
              </w:rPr>
              <w:t>Медленнореализуемые</w:t>
            </w:r>
            <w:proofErr w:type="spellEnd"/>
            <w:r w:rsidRPr="0061725B">
              <w:rPr>
                <w:rFonts w:eastAsia="Calibri"/>
                <w:sz w:val="24"/>
                <w:szCs w:val="24"/>
                <w:lang w:eastAsia="en-US"/>
              </w:rPr>
              <w:t xml:space="preserve"> активы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8A6B9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1 428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E093A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1 438</w:t>
            </w:r>
          </w:p>
        </w:tc>
      </w:tr>
      <w:tr w:rsidR="0061725B" w:rsidRPr="0061725B" w14:paraId="16BB0547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CF72510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Труднореализуемые активы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2055924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1 682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0DDA9CB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2 025</w:t>
            </w:r>
          </w:p>
        </w:tc>
      </w:tr>
      <w:tr w:rsidR="0061725B" w:rsidRPr="0061725B" w14:paraId="16A7FA00" w14:textId="77777777" w:rsidTr="008D45B7">
        <w:trPr>
          <w:trHeight w:val="255"/>
        </w:trPr>
        <w:tc>
          <w:tcPr>
            <w:tcW w:w="24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44BE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Наиболее срочные обязательства</w:t>
            </w:r>
          </w:p>
        </w:tc>
        <w:tc>
          <w:tcPr>
            <w:tcW w:w="133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7FF9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842</w:t>
            </w:r>
          </w:p>
        </w:tc>
        <w:tc>
          <w:tcPr>
            <w:tcW w:w="123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54A81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1 003</w:t>
            </w:r>
          </w:p>
        </w:tc>
      </w:tr>
      <w:tr w:rsidR="0061725B" w:rsidRPr="0061725B" w14:paraId="366374D9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A240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Краткосрочные обязательства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33955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8B41AD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137</w:t>
            </w:r>
          </w:p>
        </w:tc>
      </w:tr>
      <w:tr w:rsidR="0061725B" w:rsidRPr="0061725B" w14:paraId="407528E3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6AFF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Долгосрочные пассивы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C37B06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520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536C7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461</w:t>
            </w:r>
          </w:p>
        </w:tc>
      </w:tr>
      <w:tr w:rsidR="0061725B" w:rsidRPr="0061725B" w14:paraId="41F285D1" w14:textId="77777777" w:rsidTr="008D45B7">
        <w:trPr>
          <w:trHeight w:val="255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9AE5884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Постоянные пассивы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6086A7CD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2 721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28E05A3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3 157</w:t>
            </w:r>
          </w:p>
        </w:tc>
      </w:tr>
    </w:tbl>
    <w:p w14:paraId="10046A7C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08964972" w14:textId="6DC9F73F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7. </w:t>
      </w:r>
    </w:p>
    <w:p w14:paraId="088C59F5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Рассчитайте и проанализируйте коэффициенты платежеспособности организации.</w:t>
      </w:r>
    </w:p>
    <w:tbl>
      <w:tblPr>
        <w:tblW w:w="931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767"/>
        <w:gridCol w:w="1843"/>
        <w:gridCol w:w="1701"/>
      </w:tblGrid>
      <w:tr w:rsidR="0061725B" w:rsidRPr="0061725B" w14:paraId="47DE143F" w14:textId="77777777" w:rsidTr="008D45B7">
        <w:trPr>
          <w:trHeight w:val="28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C0AF" w14:textId="77777777" w:rsidR="0061725B" w:rsidRPr="0061725B" w:rsidRDefault="0061725B" w:rsidP="008D45B7">
            <w:pPr>
              <w:keepNext/>
              <w:jc w:val="center"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A14A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начало периода,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F51B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конец периода, тыс. руб.</w:t>
            </w:r>
          </w:p>
        </w:tc>
      </w:tr>
      <w:tr w:rsidR="0061725B" w:rsidRPr="0061725B" w14:paraId="32B0A644" w14:textId="77777777" w:rsidTr="008D45B7">
        <w:trPr>
          <w:trHeight w:val="187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B9505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1.Денежные средства и краткосрочные финансовые вложения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50BC62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57ADBC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514</w:t>
            </w:r>
          </w:p>
        </w:tc>
      </w:tr>
      <w:tr w:rsidR="0061725B" w:rsidRPr="0061725B" w14:paraId="43830648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558C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2.Краткосрочная ДЗ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9A357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8C2562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985</w:t>
            </w:r>
          </w:p>
        </w:tc>
      </w:tr>
      <w:tr w:rsidR="0061725B" w:rsidRPr="0061725B" w14:paraId="26EB2841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BE4B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3.Запасы, НДС, долгосрочная ДЗ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54F753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6478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A0E7D8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5271</w:t>
            </w:r>
          </w:p>
        </w:tc>
      </w:tr>
      <w:tr w:rsidR="0061725B" w:rsidRPr="0061725B" w14:paraId="3058718D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416D6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4.Оборотные активы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9CE5AF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245186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</w:tr>
      <w:tr w:rsidR="0061725B" w:rsidRPr="0061725B" w14:paraId="706D2FF7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E90A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5.Внеоборотные активы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11507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7220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F072B4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7334</w:t>
            </w:r>
          </w:p>
        </w:tc>
      </w:tr>
      <w:tr w:rsidR="0061725B" w:rsidRPr="0061725B" w14:paraId="03178A73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608FF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6.Активы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3F8A0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5F1BC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</w:tr>
      <w:tr w:rsidR="0061725B" w:rsidRPr="0061725B" w14:paraId="633764C4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70664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7.Собственный капитал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CEF0B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B32C4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8200</w:t>
            </w:r>
          </w:p>
        </w:tc>
      </w:tr>
      <w:tr w:rsidR="0061725B" w:rsidRPr="0061725B" w14:paraId="70B8F12A" w14:textId="77777777" w:rsidTr="008D45B7">
        <w:trPr>
          <w:trHeight w:val="56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8BB1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8.Заемный капитал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8F2FF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8EF77A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5904</w:t>
            </w:r>
          </w:p>
        </w:tc>
      </w:tr>
      <w:tr w:rsidR="0061725B" w:rsidRPr="0061725B" w14:paraId="787C1CFD" w14:textId="77777777" w:rsidTr="008D45B7">
        <w:trPr>
          <w:trHeight w:val="114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BD31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9.Текущие обязательства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EA7B1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3054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83EF31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4005</w:t>
            </w:r>
          </w:p>
        </w:tc>
      </w:tr>
      <w:tr w:rsidR="0061725B" w:rsidRPr="0061725B" w14:paraId="0269E968" w14:textId="77777777" w:rsidTr="008D45B7">
        <w:trPr>
          <w:trHeight w:val="160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C710F38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10.Долгосрочные обязательства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2861B42F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7099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474A2493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1899</w:t>
            </w:r>
          </w:p>
        </w:tc>
      </w:tr>
    </w:tbl>
    <w:p w14:paraId="342BF1A1" w14:textId="77777777" w:rsidR="0061725B" w:rsidRPr="0061725B" w:rsidRDefault="0061725B" w:rsidP="0061725B">
      <w:pPr>
        <w:ind w:firstLine="709"/>
        <w:rPr>
          <w:rFonts w:eastAsia="Calibri"/>
          <w:b/>
          <w:sz w:val="24"/>
          <w:szCs w:val="24"/>
          <w:lang w:eastAsia="en-US"/>
        </w:rPr>
      </w:pPr>
    </w:p>
    <w:p w14:paraId="14E185D6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8. </w:t>
      </w:r>
    </w:p>
    <w:p w14:paraId="2AD80CC7" w14:textId="77777777" w:rsidR="0061725B" w:rsidRPr="0061725B" w:rsidRDefault="0061725B" w:rsidP="0061725B">
      <w:pPr>
        <w:widowControl w:val="0"/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Рассчитайте и проанализируйте коэффициенты финансовой устойчивости организации:</w:t>
      </w:r>
    </w:p>
    <w:p w14:paraId="3D6F0450" w14:textId="77777777" w:rsidR="0061725B" w:rsidRPr="0061725B" w:rsidRDefault="0061725B" w:rsidP="0061725B">
      <w:pPr>
        <w:ind w:firstLine="709"/>
        <w:jc w:val="right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(</w:t>
      </w:r>
      <w:proofErr w:type="spellStart"/>
      <w:proofErr w:type="gramStart"/>
      <w:r w:rsidRPr="0061725B">
        <w:rPr>
          <w:rFonts w:eastAsia="Calibri"/>
          <w:sz w:val="24"/>
          <w:szCs w:val="24"/>
          <w:lang w:eastAsia="en-US"/>
        </w:rPr>
        <w:t>тыс.руб</w:t>
      </w:r>
      <w:proofErr w:type="spellEnd"/>
      <w:proofErr w:type="gramEnd"/>
      <w:r w:rsidRPr="0061725B">
        <w:rPr>
          <w:rFonts w:eastAsia="Calibri"/>
          <w:sz w:val="24"/>
          <w:szCs w:val="24"/>
          <w:lang w:eastAsia="en-US"/>
        </w:rPr>
        <w:t>)</w:t>
      </w:r>
    </w:p>
    <w:tbl>
      <w:tblPr>
        <w:tblW w:w="931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27"/>
        <w:gridCol w:w="2083"/>
        <w:gridCol w:w="1701"/>
      </w:tblGrid>
      <w:tr w:rsidR="0061725B" w:rsidRPr="0061725B" w14:paraId="6774B8A3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389E" w14:textId="77777777" w:rsidR="0061725B" w:rsidRPr="0061725B" w:rsidRDefault="0061725B" w:rsidP="008D45B7">
            <w:pPr>
              <w:keepNext/>
              <w:jc w:val="center"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F125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начало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F9E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На конец периода</w:t>
            </w:r>
          </w:p>
        </w:tc>
      </w:tr>
      <w:tr w:rsidR="0061725B" w:rsidRPr="0061725B" w14:paraId="570BCA1E" w14:textId="77777777" w:rsidTr="008D45B7">
        <w:trPr>
          <w:trHeight w:val="71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C2042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1.Денежные средства и краткосрочные финансовые вложения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CE2BB1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604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6EE31E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503</w:t>
            </w:r>
          </w:p>
        </w:tc>
      </w:tr>
      <w:tr w:rsidR="0061725B" w:rsidRPr="0061725B" w14:paraId="0E949A12" w14:textId="77777777" w:rsidTr="008D45B7">
        <w:trPr>
          <w:trHeight w:val="117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C107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2.Краткосрочная ДЗ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B2B78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F733B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2442</w:t>
            </w:r>
          </w:p>
        </w:tc>
      </w:tr>
      <w:tr w:rsidR="0061725B" w:rsidRPr="0061725B" w14:paraId="2D0A1544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74CC6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3.Запасы, НДС, долгосрочная ДЗ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93686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D906A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3274</w:t>
            </w:r>
          </w:p>
        </w:tc>
      </w:tr>
      <w:tr w:rsidR="0061725B" w:rsidRPr="0061725B" w14:paraId="14E44F45" w14:textId="77777777" w:rsidTr="008D45B7">
        <w:trPr>
          <w:trHeight w:val="66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949C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4.Оборотные активы всего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82CBE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D94977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</w:tr>
      <w:tr w:rsidR="0061725B" w:rsidRPr="0061725B" w14:paraId="278012BF" w14:textId="77777777" w:rsidTr="008D45B7">
        <w:trPr>
          <w:trHeight w:val="112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D96B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5.Внеоборотные активы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BE9F0F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833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8DD56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751</w:t>
            </w:r>
          </w:p>
        </w:tc>
      </w:tr>
      <w:tr w:rsidR="0061725B" w:rsidRPr="0061725B" w14:paraId="079FA5F3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EF71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6.Активы всего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FDBBE3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DB46D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Arial Unicode MS"/>
                <w:sz w:val="24"/>
                <w:szCs w:val="24"/>
                <w:lang w:eastAsia="en-US"/>
              </w:rPr>
              <w:t>?</w:t>
            </w:r>
          </w:p>
        </w:tc>
      </w:tr>
      <w:tr w:rsidR="0061725B" w:rsidRPr="0061725B" w14:paraId="191D8948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E016B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7.Собственный капитал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92ACE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6BFEE0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</w:tr>
      <w:tr w:rsidR="0061725B" w:rsidRPr="0061725B" w14:paraId="315EB5ED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84196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8.Заемный капитал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68D456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A6AD99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4970</w:t>
            </w:r>
          </w:p>
        </w:tc>
      </w:tr>
      <w:tr w:rsidR="0061725B" w:rsidRPr="0061725B" w14:paraId="52F22DC5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61BCB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9.Текущие обязательства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14F44A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CA7E8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3970</w:t>
            </w:r>
          </w:p>
        </w:tc>
      </w:tr>
      <w:tr w:rsidR="0061725B" w:rsidRPr="0061725B" w14:paraId="7B9A6852" w14:textId="77777777" w:rsidTr="008D45B7">
        <w:trPr>
          <w:trHeight w:val="53"/>
        </w:trPr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FD2CB24" w14:textId="77777777" w:rsidR="0061725B" w:rsidRPr="0061725B" w:rsidRDefault="0061725B" w:rsidP="008D45B7">
            <w:pPr>
              <w:keepNext/>
              <w:outlineLvl w:val="5"/>
              <w:rPr>
                <w:rFonts w:eastAsia="Arial Unicode MS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10.Долгосрочные обязательства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44C7DF1F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14:paraId="42C78732" w14:textId="77777777" w:rsidR="0061725B" w:rsidRPr="0061725B" w:rsidRDefault="0061725B" w:rsidP="008D45B7">
            <w:pPr>
              <w:jc w:val="center"/>
              <w:rPr>
                <w:rFonts w:eastAsia="Arial Unicode MS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</w:tr>
    </w:tbl>
    <w:p w14:paraId="6DA105DA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556A63F8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9. </w:t>
      </w:r>
    </w:p>
    <w:p w14:paraId="6D8A10F6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При вложении капитала в мероприятие А из 200 случаев ожидается прибыль: 250 тыс. руб. — в 20 случаях; 300 тыс. руб. — в 80; 400 тыс. руб. — в 100 случаях. </w:t>
      </w:r>
    </w:p>
    <w:p w14:paraId="64B98E79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При вложении капитала в мероприятие Б из 240 случаев ожидается прибыль: 300 тыс. руб. — в 144 случаях; 350 тыс. руб. — в 72; 450 тыс. руб. — в 24 случаях. </w:t>
      </w:r>
    </w:p>
    <w:p w14:paraId="3D9BA162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Выбрать вариант вложения капитала исходя из наименьшей волатильности прибыли. Для выбора использовать среднеквадратичное отклонение.</w:t>
      </w:r>
    </w:p>
    <w:p w14:paraId="168AF5E2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6C07AB4D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10. </w:t>
      </w:r>
    </w:p>
    <w:p w14:paraId="7D439EC2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Рассчитать показатели средневзвешенной нормы дохода и показатели риска по каждому из трех вариантов, выбирая наиболее предпочтительный из них.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723"/>
        <w:gridCol w:w="1878"/>
        <w:gridCol w:w="1889"/>
        <w:gridCol w:w="2049"/>
      </w:tblGrid>
      <w:tr w:rsidR="0061725B" w:rsidRPr="0061725B" w14:paraId="22989BE0" w14:textId="77777777" w:rsidTr="008D45B7">
        <w:trPr>
          <w:cantSplit/>
          <w:jc w:val="center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66FF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Состояние</w:t>
            </w:r>
          </w:p>
          <w:p w14:paraId="5D321B7A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экономики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5052A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Вероятность</w:t>
            </w:r>
          </w:p>
        </w:tc>
        <w:tc>
          <w:tcPr>
            <w:tcW w:w="5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010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Варианты нормы дохода, %</w:t>
            </w:r>
          </w:p>
        </w:tc>
      </w:tr>
      <w:tr w:rsidR="0061725B" w:rsidRPr="0061725B" w14:paraId="2C15B33C" w14:textId="77777777" w:rsidTr="008D45B7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9F8A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4FB1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F1BF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4E7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F73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61725B" w:rsidRPr="0061725B" w14:paraId="0AA689A2" w14:textId="77777777" w:rsidTr="008D45B7">
        <w:trPr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9C7A2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Глубокий спад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6C97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B56B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BE8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607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7,7</w:t>
            </w:r>
          </w:p>
        </w:tc>
      </w:tr>
      <w:tr w:rsidR="0061725B" w:rsidRPr="0061725B" w14:paraId="25A4A583" w14:textId="77777777" w:rsidTr="008D45B7">
        <w:trPr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C6BF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Небольшой спад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5E61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CBD01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9C51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897C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7,9</w:t>
            </w:r>
          </w:p>
        </w:tc>
      </w:tr>
      <w:tr w:rsidR="0061725B" w:rsidRPr="0061725B" w14:paraId="6F9A7CAE" w14:textId="77777777" w:rsidTr="008D45B7">
        <w:trPr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E46BE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Средний спад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CAAA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CD63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B3E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7,9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ABA4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</w:tr>
      <w:tr w:rsidR="0061725B" w:rsidRPr="0061725B" w14:paraId="411FE20A" w14:textId="77777777" w:rsidTr="008D45B7">
        <w:trPr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11B4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lastRenderedPageBreak/>
              <w:t>Небольшой подъем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EED8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C71C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F53B7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6573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</w:tr>
      <w:tr w:rsidR="0061725B" w:rsidRPr="0061725B" w14:paraId="6C5AD668" w14:textId="77777777" w:rsidTr="008D45B7">
        <w:trPr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7DBC" w14:textId="77777777" w:rsidR="0061725B" w:rsidRPr="0061725B" w:rsidRDefault="0061725B" w:rsidP="008D45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Мощный подъем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88E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36F9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5D09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10,5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EEE" w14:textId="77777777" w:rsidR="0061725B" w:rsidRPr="0061725B" w:rsidRDefault="0061725B" w:rsidP="008D45B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1725B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</w:tr>
    </w:tbl>
    <w:p w14:paraId="73E05717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646A0413" w14:textId="7CC12128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11. </w:t>
      </w:r>
    </w:p>
    <w:p w14:paraId="522B3EA5" w14:textId="77777777" w:rsidR="0061725B" w:rsidRPr="0061725B" w:rsidRDefault="0061725B" w:rsidP="0061725B">
      <w:pPr>
        <w:suppressAutoHyphens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  <w:lang w:eastAsia="en-US"/>
        </w:rPr>
        <w:t>Проведите оперативный анализ ритмичности реализации товаров в магазине, определив коэффициент равномерности методом наименьших чисел и коэффициент ритмичности, используя среднеквадратическое отклонение.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6"/>
        <w:gridCol w:w="2986"/>
        <w:gridCol w:w="2987"/>
      </w:tblGrid>
      <w:tr w:rsidR="0061725B" w:rsidRPr="0061725B" w14:paraId="53EDAF8C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1AE7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Числа месяца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7FD63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Бизнес-план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0A745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Фактически</w:t>
            </w:r>
          </w:p>
        </w:tc>
      </w:tr>
      <w:tr w:rsidR="0061725B" w:rsidRPr="0061725B" w14:paraId="747E212A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7184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7.02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33B5C2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28500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D0C764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28571</w:t>
            </w:r>
          </w:p>
        </w:tc>
      </w:tr>
      <w:tr w:rsidR="0061725B" w:rsidRPr="0061725B" w14:paraId="1A128397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404B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8.02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6E56CA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30000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4392F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24105</w:t>
            </w:r>
          </w:p>
        </w:tc>
      </w:tr>
      <w:tr w:rsidR="0061725B" w:rsidRPr="0061725B" w14:paraId="4C461388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E9B8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9.02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90955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29400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7B6A0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30120</w:t>
            </w:r>
          </w:p>
        </w:tc>
      </w:tr>
      <w:tr w:rsidR="0061725B" w:rsidRPr="0061725B" w14:paraId="08EE6FDE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288A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10.02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811B2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30000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BB228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30080</w:t>
            </w:r>
          </w:p>
        </w:tc>
      </w:tr>
      <w:tr w:rsidR="0061725B" w:rsidRPr="0061725B" w14:paraId="5FB12B1D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4821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11.02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49E179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31000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B9D60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32358</w:t>
            </w:r>
          </w:p>
        </w:tc>
      </w:tr>
      <w:tr w:rsidR="0061725B" w:rsidRPr="0061725B" w14:paraId="1C70321C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DD11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12.02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08D60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31000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C5832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30671</w:t>
            </w:r>
          </w:p>
        </w:tc>
      </w:tr>
      <w:tr w:rsidR="0061725B" w:rsidRPr="0061725B" w14:paraId="4C265A5C" w14:textId="77777777" w:rsidTr="008D45B7"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1BA4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sz w:val="24"/>
                <w:szCs w:val="24"/>
              </w:rPr>
              <w:t>13.02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141048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28000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C192B6" w14:textId="77777777" w:rsidR="0061725B" w:rsidRPr="0061725B" w:rsidRDefault="0061725B" w:rsidP="008D45B7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26342</w:t>
            </w:r>
          </w:p>
        </w:tc>
      </w:tr>
    </w:tbl>
    <w:p w14:paraId="76655A34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2942747A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12. </w:t>
      </w:r>
    </w:p>
    <w:p w14:paraId="757B4243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Инвестор выбирает между банковскими депозитами. Он может вложить свои средства в размере 100 тыс. руб. на 5 лет с выплатой: </w:t>
      </w:r>
    </w:p>
    <w:p w14:paraId="14A9EB4B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а) 10% годовых в конце года; </w:t>
      </w:r>
    </w:p>
    <w:p w14:paraId="55B465E6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б) 5% годовых 1 раз в квартал; </w:t>
      </w:r>
    </w:p>
    <w:p w14:paraId="04B6179A" w14:textId="77777777" w:rsidR="0061725B" w:rsidRPr="0061725B" w:rsidRDefault="0061725B" w:rsidP="0061725B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>в) 3% годовых 1 раз в месяц. Определить оптимальный вариант вложения средств.</w:t>
      </w:r>
    </w:p>
    <w:p w14:paraId="58B429C3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13. </w:t>
      </w:r>
    </w:p>
    <w:p w14:paraId="12B30E3C" w14:textId="77777777" w:rsidR="0061725B" w:rsidRPr="0061725B" w:rsidRDefault="0061725B" w:rsidP="0061725B">
      <w:pPr>
        <w:ind w:firstLine="709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Портфель инвестора состоит из обыкновенных акций 4-х предприятий. Определите ожидаемую доходность портфеля через год, если имеются следующие данные:</w:t>
      </w:r>
    </w:p>
    <w:tbl>
      <w:tblPr>
        <w:tblW w:w="9510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2378"/>
        <w:gridCol w:w="2377"/>
        <w:gridCol w:w="2378"/>
      </w:tblGrid>
      <w:tr w:rsidR="0061725B" w:rsidRPr="0061725B" w14:paraId="1DFF6795" w14:textId="77777777" w:rsidTr="008D45B7">
        <w:trPr>
          <w:trHeight w:val="20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5D8F4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Эмитент обыкновенных акций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FB94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Количество акций, шт.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4F2F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Рыночная цена акции, руб.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7FA3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Ожидаемая через год стоимость акций, руб.</w:t>
            </w:r>
          </w:p>
        </w:tc>
      </w:tr>
      <w:tr w:rsidR="0061725B" w:rsidRPr="0061725B" w14:paraId="0308CC0F" w14:textId="77777777" w:rsidTr="008D45B7">
        <w:trPr>
          <w:trHeight w:val="20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9106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817A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8E72F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C2F4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320</w:t>
            </w:r>
          </w:p>
        </w:tc>
      </w:tr>
      <w:tr w:rsidR="0061725B" w:rsidRPr="0061725B" w14:paraId="3969B69F" w14:textId="77777777" w:rsidTr="008D45B7">
        <w:trPr>
          <w:trHeight w:val="20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8FE85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E818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CBEE5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2E1C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180</w:t>
            </w:r>
          </w:p>
        </w:tc>
      </w:tr>
      <w:tr w:rsidR="0061725B" w:rsidRPr="0061725B" w14:paraId="53110C01" w14:textId="77777777" w:rsidTr="008D45B7">
        <w:trPr>
          <w:trHeight w:val="20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D26C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38D9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BED7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0810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240</w:t>
            </w:r>
          </w:p>
        </w:tc>
      </w:tr>
      <w:tr w:rsidR="0061725B" w:rsidRPr="0061725B" w14:paraId="5C77DE22" w14:textId="77777777" w:rsidTr="008D45B7">
        <w:trPr>
          <w:trHeight w:val="207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530F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5858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350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DF0B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180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6FE1" w14:textId="77777777" w:rsidR="0061725B" w:rsidRPr="0061725B" w:rsidRDefault="0061725B" w:rsidP="008D45B7">
            <w:pPr>
              <w:ind w:left="96"/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230</w:t>
            </w:r>
          </w:p>
        </w:tc>
      </w:tr>
    </w:tbl>
    <w:p w14:paraId="7D919E8E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567CB67B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14. </w:t>
      </w:r>
    </w:p>
    <w:p w14:paraId="09716122" w14:textId="77777777" w:rsidR="0061725B" w:rsidRPr="0061725B" w:rsidRDefault="0061725B" w:rsidP="0061725B">
      <w:pPr>
        <w:tabs>
          <w:tab w:val="left" w:pos="180"/>
        </w:tabs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Оцените вероятность банкротства организации, используя данные агрегированного баланса.</w:t>
      </w:r>
    </w:p>
    <w:p w14:paraId="5DA7FDA9" w14:textId="77777777" w:rsidR="0061725B" w:rsidRPr="0061725B" w:rsidRDefault="0061725B" w:rsidP="0061725B">
      <w:pPr>
        <w:ind w:firstLine="900"/>
        <w:jc w:val="center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Агрегированный баланс предприятия, млн.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3544"/>
        <w:gridCol w:w="2061"/>
      </w:tblGrid>
      <w:tr w:rsidR="0061725B" w:rsidRPr="0061725B" w14:paraId="28FDC015" w14:textId="77777777" w:rsidTr="008D45B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31F6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Актив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5D9D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На конец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598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Пассив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75DF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На конец года</w:t>
            </w:r>
          </w:p>
        </w:tc>
      </w:tr>
      <w:tr w:rsidR="0061725B" w:rsidRPr="0061725B" w14:paraId="4A18AB36" w14:textId="77777777" w:rsidTr="008D45B7">
        <w:trPr>
          <w:trHeight w:val="20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B7D4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I. </w:t>
            </w:r>
            <w:proofErr w:type="spellStart"/>
            <w:r w:rsidRPr="0061725B">
              <w:rPr>
                <w:rFonts w:eastAsia="Times New Roman"/>
                <w:sz w:val="24"/>
                <w:szCs w:val="24"/>
              </w:rPr>
              <w:t>Внеоборотные</w:t>
            </w:r>
            <w:proofErr w:type="spellEnd"/>
            <w:r w:rsidRPr="0061725B">
              <w:rPr>
                <w:rFonts w:eastAsia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FD76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1170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E493F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III</w:t>
            </w:r>
            <w:r w:rsidRPr="0061725B">
              <w:rPr>
                <w:rFonts w:eastAsia="Times New Roman"/>
                <w:sz w:val="24"/>
                <w:szCs w:val="24"/>
              </w:rPr>
              <w:t xml:space="preserve">. Капитал и </w:t>
            </w:r>
            <w:proofErr w:type="spellStart"/>
            <w:proofErr w:type="gramStart"/>
            <w:r w:rsidRPr="0061725B">
              <w:rPr>
                <w:rFonts w:eastAsia="Times New Roman"/>
                <w:sz w:val="24"/>
                <w:szCs w:val="24"/>
              </w:rPr>
              <w:t>резервы,в</w:t>
            </w:r>
            <w:proofErr w:type="spellEnd"/>
            <w:proofErr w:type="gramEnd"/>
            <w:r w:rsidRPr="0061725B">
              <w:rPr>
                <w:rFonts w:eastAsia="Times New Roman"/>
                <w:sz w:val="24"/>
                <w:szCs w:val="24"/>
              </w:rPr>
              <w:t xml:space="preserve"> том числе</w:t>
            </w:r>
          </w:p>
          <w:p w14:paraId="4BFCC443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нераспределенная прибыль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808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810</w:t>
            </w:r>
          </w:p>
          <w:p w14:paraId="5A60AEA4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208</w:t>
            </w:r>
          </w:p>
        </w:tc>
      </w:tr>
      <w:tr w:rsidR="0061725B" w:rsidRPr="0061725B" w14:paraId="35730156" w14:textId="77777777" w:rsidTr="008D45B7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D0418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II</w:t>
            </w:r>
            <w:r w:rsidRPr="0061725B">
              <w:rPr>
                <w:rFonts w:eastAsia="Times New Roman"/>
                <w:sz w:val="24"/>
                <w:szCs w:val="24"/>
              </w:rPr>
              <w:t xml:space="preserve">. Оборотные активы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DF85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630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99C8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IV</w:t>
            </w:r>
            <w:r w:rsidRPr="0061725B">
              <w:rPr>
                <w:rFonts w:eastAsia="Times New Roman"/>
                <w:sz w:val="24"/>
                <w:szCs w:val="24"/>
              </w:rPr>
              <w:t>. Долгосрочные обязательства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9446D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720</w:t>
            </w:r>
          </w:p>
        </w:tc>
      </w:tr>
      <w:tr w:rsidR="0061725B" w:rsidRPr="0061725B" w14:paraId="15410B84" w14:textId="77777777" w:rsidTr="008D45B7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FDC3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DA2F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C2DB0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V</w:t>
            </w:r>
            <w:r w:rsidRPr="0061725B">
              <w:rPr>
                <w:rFonts w:eastAsia="Times New Roman"/>
                <w:sz w:val="24"/>
                <w:szCs w:val="24"/>
              </w:rPr>
              <w:t>. Краткосрочные обязательства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B95D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270</w:t>
            </w:r>
          </w:p>
        </w:tc>
      </w:tr>
      <w:tr w:rsidR="0061725B" w:rsidRPr="0061725B" w14:paraId="7E27CE2F" w14:textId="77777777" w:rsidTr="008D45B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7BA0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Валюта баланса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9D91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1800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81A5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Валюта баланса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952B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1800</w:t>
            </w:r>
          </w:p>
        </w:tc>
      </w:tr>
    </w:tbl>
    <w:p w14:paraId="581DE3BF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0DB70E33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15. </w:t>
      </w:r>
    </w:p>
    <w:p w14:paraId="42A87F03" w14:textId="77777777" w:rsidR="0061725B" w:rsidRPr="0061725B" w:rsidRDefault="0061725B" w:rsidP="0061725B">
      <w:pPr>
        <w:tabs>
          <w:tab w:val="left" w:pos="180"/>
        </w:tabs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iCs/>
          <w:sz w:val="24"/>
          <w:szCs w:val="24"/>
        </w:rPr>
        <w:lastRenderedPageBreak/>
        <w:t>Проект, требующий инвестиций в размере 10 млн. руб. будет генерировать</w:t>
      </w:r>
      <w:r w:rsidRPr="0061725B">
        <w:rPr>
          <w:rFonts w:eastAsia="Times New Roman"/>
          <w:sz w:val="24"/>
          <w:szCs w:val="24"/>
        </w:rPr>
        <w:t xml:space="preserve"> доходы в течение 5 лет в сумме 2,6 млн. рублей ежегодно. Стоит ли принимать этот проект, если ставка дисконтирования равна 9%? При учете риска ставка увеличивается на 1% в год.</w:t>
      </w:r>
    </w:p>
    <w:p w14:paraId="551D70AD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65788DD6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16. </w:t>
      </w:r>
    </w:p>
    <w:p w14:paraId="5CE647A5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 xml:space="preserve">Необходимо оценить уровень риска инвестиционной операции по следующим данным: 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1496"/>
        <w:gridCol w:w="1690"/>
        <w:gridCol w:w="1496"/>
        <w:gridCol w:w="1690"/>
      </w:tblGrid>
      <w:tr w:rsidR="0061725B" w:rsidRPr="0061725B" w14:paraId="0419D809" w14:textId="77777777" w:rsidTr="008D45B7">
        <w:trPr>
          <w:trHeight w:val="300"/>
        </w:trPr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7D48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Возможные значения конъюнктуры инвестиционного рынка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DDBB0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Инвестиционный проект А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1F968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Инвестиционный проект Б</w:t>
            </w:r>
          </w:p>
        </w:tc>
      </w:tr>
      <w:tr w:rsidR="0061725B" w:rsidRPr="0061725B" w14:paraId="42AB2BEB" w14:textId="77777777" w:rsidTr="008D45B7">
        <w:trPr>
          <w:trHeight w:val="2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8F28" w14:textId="77777777" w:rsidR="0061725B" w:rsidRPr="0061725B" w:rsidRDefault="0061725B" w:rsidP="008D45B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F314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расчетный доход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48B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значение вероятности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7776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расчетный доход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8C1AF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значение вероятности</w:t>
            </w:r>
          </w:p>
        </w:tc>
      </w:tr>
      <w:tr w:rsidR="0061725B" w:rsidRPr="0061725B" w14:paraId="0C18B934" w14:textId="77777777" w:rsidTr="008D45B7">
        <w:trPr>
          <w:trHeight w:val="142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ABF1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Высокая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00A9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550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3180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011A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9F0D4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0,20</w:t>
            </w:r>
          </w:p>
        </w:tc>
      </w:tr>
      <w:tr w:rsidR="0061725B" w:rsidRPr="0061725B" w14:paraId="0BB0FEBD" w14:textId="77777777" w:rsidTr="008D45B7">
        <w:trPr>
          <w:trHeight w:val="117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BE9B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1B6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450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D346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C2ADA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550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C1F1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0,60</w:t>
            </w:r>
          </w:p>
        </w:tc>
      </w:tr>
      <w:tr w:rsidR="0061725B" w:rsidRPr="0061725B" w14:paraId="747CC343" w14:textId="77777777" w:rsidTr="008D45B7">
        <w:trPr>
          <w:trHeight w:val="53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5761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Низкая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D8F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36F5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0EC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E9D7E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0,20</w:t>
            </w:r>
          </w:p>
        </w:tc>
      </w:tr>
    </w:tbl>
    <w:p w14:paraId="715BCF08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44411717" w14:textId="6BF99F13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17. </w:t>
      </w:r>
    </w:p>
    <w:p w14:paraId="101FB91B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Необходимо оценить уровень риска по 3-м инвестиционным проектам, исходя из следующих данных:</w:t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(</w:t>
      </w:r>
      <w:proofErr w:type="spellStart"/>
      <w:r w:rsidRPr="0061725B">
        <w:rPr>
          <w:rFonts w:eastAsia="Times New Roman"/>
          <w:sz w:val="24"/>
          <w:szCs w:val="24"/>
        </w:rPr>
        <w:t>ден</w:t>
      </w:r>
      <w:proofErr w:type="spellEnd"/>
      <w:r w:rsidRPr="0061725B">
        <w:rPr>
          <w:rFonts w:eastAsia="Times New Roman"/>
          <w:sz w:val="24"/>
          <w:szCs w:val="24"/>
        </w:rPr>
        <w:t>. ед.)</w:t>
      </w:r>
    </w:p>
    <w:tbl>
      <w:tblPr>
        <w:tblW w:w="9347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3118"/>
        <w:gridCol w:w="3544"/>
      </w:tblGrid>
      <w:tr w:rsidR="0061725B" w:rsidRPr="0061725B" w14:paraId="65D9FDB5" w14:textId="77777777" w:rsidTr="008D45B7">
        <w:trPr>
          <w:trHeight w:val="25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CFBEE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Варианты проектов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9901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Среднеквадратическое отклонение, 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F700A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Средний ожидаемый доход по проекту, </w:t>
            </w:r>
            <w:r w:rsidRPr="0061725B">
              <w:rPr>
                <w:rFonts w:eastAsia="Times New Roman"/>
                <w:sz w:val="24"/>
                <w:szCs w:val="24"/>
                <w:lang w:val="en-US"/>
              </w:rPr>
              <w:t>R</w:t>
            </w:r>
          </w:p>
        </w:tc>
      </w:tr>
      <w:tr w:rsidR="0061725B" w:rsidRPr="0061725B" w14:paraId="3421A48D" w14:textId="77777777" w:rsidTr="008D45B7">
        <w:trPr>
          <w:trHeight w:val="251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6ECEE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610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C322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450</w:t>
            </w:r>
          </w:p>
        </w:tc>
      </w:tr>
      <w:tr w:rsidR="0061725B" w:rsidRPr="0061725B" w14:paraId="7540E343" w14:textId="77777777" w:rsidTr="008D45B7">
        <w:trPr>
          <w:trHeight w:val="56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28DB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6CD0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221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3E68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450</w:t>
            </w:r>
          </w:p>
        </w:tc>
      </w:tr>
      <w:tr w:rsidR="0061725B" w:rsidRPr="0061725B" w14:paraId="7EE81AFD" w14:textId="77777777" w:rsidTr="008D45B7">
        <w:trPr>
          <w:trHeight w:val="251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661E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7294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318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5DE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61725B">
              <w:rPr>
                <w:rFonts w:eastAsia="Times New Roman"/>
                <w:sz w:val="24"/>
                <w:szCs w:val="24"/>
                <w:lang w:val="en-US"/>
              </w:rPr>
              <w:t>600</w:t>
            </w:r>
          </w:p>
        </w:tc>
      </w:tr>
    </w:tbl>
    <w:p w14:paraId="29606555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721C2672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18. </w:t>
      </w:r>
    </w:p>
    <w:p w14:paraId="3CFBE8F0" w14:textId="77777777" w:rsidR="0061725B" w:rsidRPr="0061725B" w:rsidRDefault="0061725B" w:rsidP="0061725B">
      <w:pPr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Определите тип финансового состояния организации по следующим данным:</w:t>
      </w:r>
    </w:p>
    <w:p w14:paraId="27240D0A" w14:textId="77777777" w:rsidR="0061725B" w:rsidRPr="0061725B" w:rsidRDefault="0061725B" w:rsidP="0061725B">
      <w:pPr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(тыс. руб.)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559"/>
        <w:gridCol w:w="1559"/>
        <w:gridCol w:w="1751"/>
      </w:tblGrid>
      <w:tr w:rsidR="0061725B" w:rsidRPr="0061725B" w14:paraId="26007375" w14:textId="77777777" w:rsidTr="008D45B7">
        <w:trPr>
          <w:trHeight w:val="225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07E9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2FDE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104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F360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2016</w:t>
            </w:r>
          </w:p>
        </w:tc>
      </w:tr>
      <w:tr w:rsidR="0061725B" w:rsidRPr="0061725B" w14:paraId="0B467299" w14:textId="77777777" w:rsidTr="008D45B7">
        <w:trPr>
          <w:trHeight w:val="100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1136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Общая величина запасов и затрат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5048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BCA2C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1143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E91B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1170</w:t>
            </w:r>
          </w:p>
        </w:tc>
      </w:tr>
      <w:tr w:rsidR="0061725B" w:rsidRPr="0061725B" w14:paraId="361653B8" w14:textId="77777777" w:rsidTr="008D45B7">
        <w:trPr>
          <w:trHeight w:val="76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1D7E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 xml:space="preserve"> Наличие собственных оборотных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304F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0FC2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1414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3CC7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1265</w:t>
            </w:r>
          </w:p>
        </w:tc>
      </w:tr>
      <w:tr w:rsidR="0061725B" w:rsidRPr="0061725B" w14:paraId="475B1FF3" w14:textId="77777777" w:rsidTr="008D45B7">
        <w:trPr>
          <w:trHeight w:val="234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680E1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Функционирующий капитал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F2B5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DE1B8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1414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3321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1308</w:t>
            </w:r>
          </w:p>
        </w:tc>
      </w:tr>
      <w:tr w:rsidR="0061725B" w:rsidRPr="0061725B" w14:paraId="0B1C0C0D" w14:textId="77777777" w:rsidTr="008D45B7">
        <w:trPr>
          <w:trHeight w:val="268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9881" w14:textId="77777777" w:rsidR="0061725B" w:rsidRPr="0061725B" w:rsidRDefault="0061725B" w:rsidP="008D45B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Общая величина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85492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385D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1414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FAA9" w14:textId="77777777" w:rsidR="0061725B" w:rsidRPr="0061725B" w:rsidRDefault="0061725B" w:rsidP="008D45B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1725B">
              <w:rPr>
                <w:rFonts w:eastAsia="Times New Roman"/>
                <w:sz w:val="24"/>
                <w:szCs w:val="24"/>
              </w:rPr>
              <w:t>1308</w:t>
            </w:r>
          </w:p>
        </w:tc>
      </w:tr>
    </w:tbl>
    <w:p w14:paraId="4E06FC81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7D11BA06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19. </w:t>
      </w:r>
    </w:p>
    <w:p w14:paraId="2C1A7E3A" w14:textId="77777777" w:rsidR="0061725B" w:rsidRPr="0061725B" w:rsidRDefault="0061725B" w:rsidP="0061725B">
      <w:pPr>
        <w:ind w:firstLine="840"/>
        <w:jc w:val="both"/>
        <w:outlineLvl w:val="2"/>
        <w:rPr>
          <w:rFonts w:eastAsia="Times New Roman"/>
          <w:color w:val="000000"/>
          <w:sz w:val="24"/>
          <w:szCs w:val="24"/>
        </w:rPr>
      </w:pPr>
      <w:r w:rsidRPr="0061725B">
        <w:rPr>
          <w:rFonts w:eastAsia="Times New Roman"/>
          <w:color w:val="000000"/>
          <w:sz w:val="24"/>
          <w:szCs w:val="24"/>
        </w:rPr>
        <w:t>Производство и продажа продукции характеризуются следующими данными:</w:t>
      </w:r>
    </w:p>
    <w:p w14:paraId="0F694F44" w14:textId="77777777" w:rsidR="0061725B" w:rsidRPr="0061725B" w:rsidRDefault="0061725B" w:rsidP="00C43896">
      <w:pPr>
        <w:numPr>
          <w:ilvl w:val="0"/>
          <w:numId w:val="23"/>
        </w:numPr>
        <w:jc w:val="both"/>
        <w:rPr>
          <w:rFonts w:eastAsia="Times New Roman"/>
          <w:color w:val="000000"/>
          <w:sz w:val="24"/>
          <w:szCs w:val="24"/>
        </w:rPr>
      </w:pPr>
      <w:r w:rsidRPr="0061725B">
        <w:rPr>
          <w:rFonts w:eastAsia="Times New Roman"/>
          <w:color w:val="000000"/>
          <w:sz w:val="24"/>
          <w:szCs w:val="24"/>
        </w:rPr>
        <w:t>маржинальный доход на единицу изделия – 20 руб.;</w:t>
      </w:r>
    </w:p>
    <w:p w14:paraId="56128F29" w14:textId="77777777" w:rsidR="0061725B" w:rsidRPr="0061725B" w:rsidRDefault="0061725B" w:rsidP="00C43896">
      <w:pPr>
        <w:numPr>
          <w:ilvl w:val="0"/>
          <w:numId w:val="23"/>
        </w:numPr>
        <w:jc w:val="both"/>
        <w:rPr>
          <w:rFonts w:eastAsia="Times New Roman"/>
          <w:color w:val="000000"/>
          <w:sz w:val="24"/>
          <w:szCs w:val="24"/>
        </w:rPr>
      </w:pPr>
      <w:r w:rsidRPr="0061725B">
        <w:rPr>
          <w:rFonts w:eastAsia="Times New Roman"/>
          <w:color w:val="000000"/>
          <w:sz w:val="24"/>
          <w:szCs w:val="24"/>
        </w:rPr>
        <w:t>сумма постоянных расходов – 2000 руб.;</w:t>
      </w:r>
    </w:p>
    <w:p w14:paraId="210AFF39" w14:textId="77777777" w:rsidR="0061725B" w:rsidRPr="0061725B" w:rsidRDefault="0061725B" w:rsidP="00C43896">
      <w:pPr>
        <w:numPr>
          <w:ilvl w:val="0"/>
          <w:numId w:val="23"/>
        </w:numPr>
        <w:jc w:val="both"/>
        <w:rPr>
          <w:rFonts w:eastAsia="Times New Roman"/>
          <w:color w:val="000000"/>
          <w:sz w:val="24"/>
          <w:szCs w:val="24"/>
        </w:rPr>
      </w:pPr>
      <w:r w:rsidRPr="0061725B">
        <w:rPr>
          <w:rFonts w:eastAsia="Times New Roman"/>
          <w:color w:val="000000"/>
          <w:sz w:val="24"/>
          <w:szCs w:val="24"/>
        </w:rPr>
        <w:t>годовая прибыль – 2000 руб.</w:t>
      </w:r>
    </w:p>
    <w:p w14:paraId="3DEDF3B1" w14:textId="77777777" w:rsidR="0061725B" w:rsidRPr="0061725B" w:rsidRDefault="0061725B" w:rsidP="0061725B">
      <w:pPr>
        <w:tabs>
          <w:tab w:val="left" w:pos="8416"/>
        </w:tabs>
        <w:ind w:firstLine="840"/>
        <w:jc w:val="both"/>
        <w:rPr>
          <w:rFonts w:eastAsia="Times New Roman"/>
          <w:iCs/>
          <w:sz w:val="24"/>
          <w:szCs w:val="24"/>
        </w:rPr>
      </w:pPr>
      <w:r w:rsidRPr="0061725B">
        <w:rPr>
          <w:rFonts w:eastAsia="Times New Roman"/>
          <w:color w:val="000000"/>
          <w:sz w:val="24"/>
          <w:szCs w:val="24"/>
        </w:rPr>
        <w:t xml:space="preserve">Определить критический объем продаж и запас финансовой прочности организации. </w:t>
      </w:r>
      <w:r w:rsidRPr="0061725B">
        <w:rPr>
          <w:rFonts w:eastAsia="Times New Roman"/>
          <w:iCs/>
          <w:sz w:val="24"/>
          <w:szCs w:val="24"/>
        </w:rPr>
        <w:t xml:space="preserve">Оцените полученные результаты и сформулируйте выводы. </w:t>
      </w:r>
    </w:p>
    <w:p w14:paraId="6CAA99CD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67DB38C5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20. </w:t>
      </w:r>
    </w:p>
    <w:p w14:paraId="601DBB9A" w14:textId="77777777" w:rsidR="0061725B" w:rsidRPr="0061725B" w:rsidRDefault="0061725B" w:rsidP="0061725B">
      <w:pPr>
        <w:ind w:firstLine="709"/>
        <w:jc w:val="both"/>
        <w:rPr>
          <w:rFonts w:eastAsia="Times New Roman"/>
          <w:bCs/>
          <w:color w:val="000000"/>
          <w:sz w:val="24"/>
          <w:szCs w:val="24"/>
        </w:rPr>
      </w:pPr>
      <w:bookmarkStart w:id="14" w:name="_Toc184801460"/>
      <w:r w:rsidRPr="0061725B">
        <w:rPr>
          <w:rFonts w:eastAsia="Times New Roman"/>
          <w:bCs/>
          <w:color w:val="000000"/>
          <w:sz w:val="24"/>
          <w:szCs w:val="24"/>
        </w:rPr>
        <w:t xml:space="preserve">На основании данных таблицы проанализируйте структуру затрат по производимым продуктам и определить безубыточный объем продаж в натуральном и стоимостном выражении по каждому из продуктов. </w:t>
      </w:r>
      <w:bookmarkEnd w:id="14"/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4"/>
        <w:gridCol w:w="1690"/>
        <w:gridCol w:w="1690"/>
        <w:gridCol w:w="1690"/>
      </w:tblGrid>
      <w:tr w:rsidR="0061725B" w:rsidRPr="0061725B" w14:paraId="31749C10" w14:textId="77777777" w:rsidTr="008D45B7">
        <w:trPr>
          <w:trHeight w:val="255"/>
        </w:trPr>
        <w:tc>
          <w:tcPr>
            <w:tcW w:w="2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DB35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6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7F68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Продукты</w:t>
            </w:r>
          </w:p>
        </w:tc>
      </w:tr>
      <w:tr w:rsidR="0061725B" w:rsidRPr="0061725B" w14:paraId="6B5B6FE1" w14:textId="77777777" w:rsidTr="008D45B7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3DF23" w14:textId="77777777" w:rsidR="0061725B" w:rsidRPr="0061725B" w:rsidRDefault="0061725B" w:rsidP="008D45B7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2CF1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CA41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FC01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61725B" w:rsidRPr="0061725B" w14:paraId="146C3D84" w14:textId="77777777" w:rsidTr="008D45B7">
        <w:trPr>
          <w:trHeight w:val="255"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E973" w14:textId="77777777" w:rsidR="0061725B" w:rsidRPr="0061725B" w:rsidRDefault="0061725B" w:rsidP="008D45B7">
            <w:pPr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Цена реализации, тыс. руб.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BAB09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D2BF9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AFAC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14,5</w:t>
            </w:r>
          </w:p>
        </w:tc>
      </w:tr>
      <w:tr w:rsidR="0061725B" w:rsidRPr="0061725B" w14:paraId="26F5F81F" w14:textId="77777777" w:rsidTr="008D45B7">
        <w:trPr>
          <w:trHeight w:val="255"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B73D" w14:textId="77777777" w:rsidR="0061725B" w:rsidRPr="0061725B" w:rsidRDefault="0061725B" w:rsidP="008D45B7">
            <w:pPr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Объем продаж, ед.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612C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2 720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AFCC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5 684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04A5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3 141</w:t>
            </w:r>
          </w:p>
        </w:tc>
      </w:tr>
      <w:tr w:rsidR="0061725B" w:rsidRPr="0061725B" w14:paraId="134B69B8" w14:textId="77777777" w:rsidTr="008D45B7">
        <w:trPr>
          <w:trHeight w:val="255"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905B" w14:textId="77777777" w:rsidR="0061725B" w:rsidRPr="0061725B" w:rsidRDefault="0061725B" w:rsidP="008D45B7">
            <w:pPr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Переменные затраты, тыс. руб.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ADDC2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12 500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2820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48 980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4CDC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15 000</w:t>
            </w:r>
          </w:p>
        </w:tc>
      </w:tr>
      <w:tr w:rsidR="0061725B" w:rsidRPr="0061725B" w14:paraId="76C3A995" w14:textId="77777777" w:rsidTr="008D45B7">
        <w:trPr>
          <w:trHeight w:val="255"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6A7F" w14:textId="77777777" w:rsidR="0061725B" w:rsidRPr="0061725B" w:rsidRDefault="0061725B" w:rsidP="008D45B7">
            <w:pPr>
              <w:autoSpaceDE w:val="0"/>
              <w:autoSpaceDN w:val="0"/>
              <w:adjustRightInd w:val="0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Постоянные затраты, тыс. руб.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5BE3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9200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CD76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26 540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4F1F9" w14:textId="77777777" w:rsidR="0061725B" w:rsidRPr="0061725B" w:rsidRDefault="0061725B" w:rsidP="008D45B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1725B">
              <w:rPr>
                <w:rFonts w:eastAsia="Times New Roman"/>
                <w:bCs/>
                <w:color w:val="000000"/>
                <w:sz w:val="24"/>
                <w:szCs w:val="24"/>
              </w:rPr>
              <w:t>12 800</w:t>
            </w:r>
          </w:p>
        </w:tc>
      </w:tr>
    </w:tbl>
    <w:p w14:paraId="4B4DA7F3" w14:textId="77777777" w:rsidR="0061725B" w:rsidRPr="0061725B" w:rsidRDefault="0061725B" w:rsidP="0061725B">
      <w:pPr>
        <w:tabs>
          <w:tab w:val="left" w:pos="8416"/>
        </w:tabs>
        <w:ind w:firstLine="840"/>
        <w:jc w:val="both"/>
        <w:rPr>
          <w:rFonts w:eastAsia="Times New Roman"/>
          <w:iCs/>
          <w:sz w:val="24"/>
          <w:szCs w:val="24"/>
        </w:rPr>
      </w:pPr>
      <w:r w:rsidRPr="0061725B">
        <w:rPr>
          <w:rFonts w:eastAsia="Times New Roman"/>
          <w:iCs/>
          <w:sz w:val="24"/>
          <w:szCs w:val="24"/>
        </w:rPr>
        <w:t>Оцените полученные результаты и сформулируйте выводы.</w:t>
      </w:r>
      <w:r w:rsidRPr="0061725B">
        <w:rPr>
          <w:rFonts w:eastAsia="Times New Roman"/>
          <w:iCs/>
          <w:sz w:val="24"/>
          <w:szCs w:val="24"/>
        </w:rPr>
        <w:tab/>
      </w:r>
    </w:p>
    <w:p w14:paraId="7D30E1A0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574CBAD9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21. </w:t>
      </w:r>
    </w:p>
    <w:p w14:paraId="35A8FD43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Определите цену единицы продукции, чтобы она позволила получить прибыль в размере 131 600 руб. от реализации 10 000 единиц, при этом переменные затраты составляют 28,6 руб. на единицу продукции, постоянные – 92 400 руб. за период.</w:t>
      </w:r>
    </w:p>
    <w:p w14:paraId="2F08B26E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7BB1FD8C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22. </w:t>
      </w:r>
    </w:p>
    <w:p w14:paraId="7658F105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 xml:space="preserve">Для компании приемлемый уровень рентабельности активов равен 30%, при их общей стоимости 100 000 руб. Используя имеющиеся активы предполагается произвести и продать 10 000 единиц продукции, при этом затраты </w:t>
      </w:r>
      <w:proofErr w:type="gramStart"/>
      <w:r w:rsidRPr="0061725B">
        <w:rPr>
          <w:rFonts w:eastAsia="Times New Roman"/>
          <w:sz w:val="24"/>
          <w:szCs w:val="24"/>
        </w:rPr>
        <w:t>на единицу</w:t>
      </w:r>
      <w:proofErr w:type="gramEnd"/>
      <w:r w:rsidRPr="0061725B">
        <w:rPr>
          <w:rFonts w:eastAsia="Times New Roman"/>
          <w:sz w:val="24"/>
          <w:szCs w:val="24"/>
        </w:rPr>
        <w:t xml:space="preserve"> следующие:</w:t>
      </w:r>
    </w:p>
    <w:p w14:paraId="4D23551C" w14:textId="77777777" w:rsidR="0061725B" w:rsidRPr="0061725B" w:rsidRDefault="0061725B" w:rsidP="00C43896">
      <w:pPr>
        <w:numPr>
          <w:ilvl w:val="0"/>
          <w:numId w:val="24"/>
        </w:num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переменные производственные – 5 руб.;</w:t>
      </w:r>
    </w:p>
    <w:p w14:paraId="5F84FC98" w14:textId="77777777" w:rsidR="0061725B" w:rsidRPr="0061725B" w:rsidRDefault="0061725B" w:rsidP="00C43896">
      <w:pPr>
        <w:numPr>
          <w:ilvl w:val="0"/>
          <w:numId w:val="24"/>
        </w:num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постоянные производственные – 1 руб.;</w:t>
      </w:r>
    </w:p>
    <w:p w14:paraId="0BDB42DE" w14:textId="77777777" w:rsidR="0061725B" w:rsidRPr="0061725B" w:rsidRDefault="0061725B" w:rsidP="00C43896">
      <w:pPr>
        <w:numPr>
          <w:ilvl w:val="0"/>
          <w:numId w:val="24"/>
        </w:num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постоянные коммерческие и административные – 2 руб.;</w:t>
      </w:r>
    </w:p>
    <w:p w14:paraId="75A0E47C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Определите цену продажи, основываясь на полной себестоимости.</w:t>
      </w:r>
    </w:p>
    <w:p w14:paraId="386A5ED6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1799F153" w14:textId="79EE4635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23. </w:t>
      </w:r>
    </w:p>
    <w:p w14:paraId="07CBBDAB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Производственная мощность компании 30 000 единиц готового продукта в год. Итоги работы на 31.12.200Х г.:</w:t>
      </w:r>
    </w:p>
    <w:p w14:paraId="2E380BA9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 xml:space="preserve">Объем продаж (18 000 ед. </w:t>
      </w:r>
      <w:r w:rsidRPr="0061725B">
        <w:rPr>
          <w:rFonts w:eastAsia="Times New Roman"/>
          <w:sz w:val="24"/>
          <w:szCs w:val="24"/>
        </w:rPr>
        <w:sym w:font="Symbol" w:char="F0B4"/>
      </w:r>
      <w:r w:rsidRPr="0061725B">
        <w:rPr>
          <w:rFonts w:eastAsia="Times New Roman"/>
          <w:sz w:val="24"/>
          <w:szCs w:val="24"/>
        </w:rPr>
        <w:t xml:space="preserve"> 100 руб.)</w:t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1 800 000 руб.;</w:t>
      </w:r>
    </w:p>
    <w:p w14:paraId="37241143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Переменные производственные и другие затраты</w:t>
      </w:r>
      <w:r w:rsidRPr="0061725B">
        <w:rPr>
          <w:rFonts w:eastAsia="Times New Roman"/>
          <w:sz w:val="24"/>
          <w:szCs w:val="24"/>
        </w:rPr>
        <w:tab/>
        <w:t>990 000 руб.;</w:t>
      </w:r>
    </w:p>
    <w:p w14:paraId="7DB6FA06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Маржинальная прибыль</w:t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810 000 руб.;</w:t>
      </w:r>
    </w:p>
    <w:p w14:paraId="6FA2AB58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Постоянные затраты</w:t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495 000 руб.;</w:t>
      </w:r>
    </w:p>
    <w:p w14:paraId="4E942FDA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>Прибыль</w:t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</w:r>
      <w:r w:rsidRPr="0061725B">
        <w:rPr>
          <w:rFonts w:eastAsia="Times New Roman"/>
          <w:sz w:val="24"/>
          <w:szCs w:val="24"/>
        </w:rPr>
        <w:tab/>
        <w:t>315 000 руб.</w:t>
      </w:r>
    </w:p>
    <w:p w14:paraId="25FC92CB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</w:rPr>
      </w:pPr>
      <w:r w:rsidRPr="0061725B">
        <w:rPr>
          <w:rFonts w:eastAsia="Times New Roman"/>
          <w:sz w:val="24"/>
          <w:szCs w:val="24"/>
        </w:rPr>
        <w:t xml:space="preserve">Поступил заказ на 15 000 единиц по </w:t>
      </w:r>
      <w:proofErr w:type="gramStart"/>
      <w:r w:rsidRPr="0061725B">
        <w:rPr>
          <w:rFonts w:eastAsia="Times New Roman"/>
          <w:sz w:val="24"/>
          <w:szCs w:val="24"/>
        </w:rPr>
        <w:t xml:space="preserve">цене  </w:t>
      </w:r>
      <w:proofErr w:type="spellStart"/>
      <w:r w:rsidRPr="0061725B">
        <w:rPr>
          <w:rFonts w:eastAsia="Times New Roman"/>
          <w:sz w:val="24"/>
          <w:szCs w:val="24"/>
        </w:rPr>
        <w:t>ринятия</w:t>
      </w:r>
      <w:proofErr w:type="spellEnd"/>
      <w:proofErr w:type="gramEnd"/>
      <w:r w:rsidRPr="0061725B">
        <w:rPr>
          <w:rFonts w:eastAsia="Times New Roman"/>
          <w:sz w:val="24"/>
          <w:szCs w:val="24"/>
        </w:rPr>
        <w:t xml:space="preserve"> заказа при условии отказа некоторым своим постоянным клиентам по причине невозможности увеличения производственной мощности.</w:t>
      </w:r>
    </w:p>
    <w:p w14:paraId="65982BFE" w14:textId="77777777" w:rsidR="0061725B" w:rsidRPr="0061725B" w:rsidRDefault="0061725B" w:rsidP="0061725B">
      <w:pPr>
        <w:ind w:firstLine="709"/>
        <w:rPr>
          <w:rFonts w:eastAsia="Calibri"/>
          <w:sz w:val="24"/>
          <w:szCs w:val="24"/>
          <w:lang w:eastAsia="en-US"/>
        </w:rPr>
      </w:pPr>
    </w:p>
    <w:p w14:paraId="19DC9C99" w14:textId="77777777" w:rsidR="0061725B" w:rsidRPr="0061725B" w:rsidRDefault="0061725B" w:rsidP="0061725B">
      <w:pPr>
        <w:rPr>
          <w:rFonts w:eastAsia="Calibri"/>
          <w:sz w:val="24"/>
          <w:szCs w:val="24"/>
          <w:lang w:eastAsia="en-US"/>
        </w:rPr>
      </w:pPr>
      <w:r w:rsidRPr="0061725B">
        <w:rPr>
          <w:rFonts w:eastAsia="Calibri"/>
          <w:sz w:val="24"/>
          <w:szCs w:val="24"/>
          <w:lang w:eastAsia="en-US"/>
        </w:rPr>
        <w:t xml:space="preserve">Задача 24. </w:t>
      </w:r>
    </w:p>
    <w:p w14:paraId="3F704D95" w14:textId="77777777" w:rsidR="0061725B" w:rsidRPr="0061725B" w:rsidRDefault="0061725B" w:rsidP="0061725B">
      <w:pPr>
        <w:ind w:firstLine="709"/>
        <w:jc w:val="both"/>
        <w:rPr>
          <w:rFonts w:eastAsia="Times New Roman"/>
          <w:sz w:val="24"/>
          <w:szCs w:val="24"/>
          <w:lang w:val="x-none" w:eastAsia="x-none"/>
        </w:rPr>
      </w:pPr>
      <w:r w:rsidRPr="0061725B">
        <w:rPr>
          <w:rFonts w:eastAsia="Times New Roman"/>
          <w:sz w:val="24"/>
          <w:szCs w:val="24"/>
          <w:lang w:val="x-none" w:eastAsia="x-none"/>
        </w:rPr>
        <w:t>Определите будущую стоимость денежных средств с учетом фактора инфляции, если первоначальная сумма вклада составляет 1720 тыс. руб., реальная процентная ставка – 20%, прогнозируемый годовой темп инфляции – 12%, период инвестирования – 6 лет.</w:t>
      </w:r>
    </w:p>
    <w:p w14:paraId="525D2937" w14:textId="77777777" w:rsidR="0061725B" w:rsidRPr="0061725B" w:rsidRDefault="0061725B" w:rsidP="0061725B">
      <w:pPr>
        <w:pStyle w:val="af0"/>
        <w:tabs>
          <w:tab w:val="left" w:pos="8310"/>
        </w:tabs>
        <w:ind w:left="0"/>
        <w:rPr>
          <w:i/>
          <w:sz w:val="24"/>
          <w:szCs w:val="24"/>
          <w:lang w:val="x-none"/>
        </w:rPr>
      </w:pPr>
    </w:p>
    <w:p w14:paraId="4672AE79" w14:textId="77777777" w:rsidR="0061725B" w:rsidRPr="0061725B" w:rsidRDefault="0061725B" w:rsidP="009148ED">
      <w:pPr>
        <w:ind w:right="-1" w:firstLine="567"/>
        <w:rPr>
          <w:iCs/>
          <w:sz w:val="24"/>
          <w:szCs w:val="24"/>
          <w:lang w:val="x-none"/>
        </w:rPr>
      </w:pPr>
    </w:p>
    <w:p w14:paraId="311297DC" w14:textId="26D97AA6" w:rsidR="009148ED" w:rsidRPr="009148ED" w:rsidRDefault="009148ED" w:rsidP="009148ED">
      <w:pPr>
        <w:sectPr w:rsidR="009148ED" w:rsidRPr="009148ED" w:rsidSect="009260EC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1E406107" w:rsidR="004925D7" w:rsidRPr="007A49E8" w:rsidRDefault="004925D7" w:rsidP="00EC3D7A">
      <w:pPr>
        <w:pStyle w:val="3"/>
      </w:pPr>
      <w:bookmarkStart w:id="15" w:name="_Toc62039712"/>
      <w:bookmarkStart w:id="16" w:name="_Toc63855687"/>
      <w:r w:rsidRPr="007A49E8">
        <w:lastRenderedPageBreak/>
        <w:t xml:space="preserve">ЛИСТ УЧЕТА ОБНОВЛЕНИЙ </w:t>
      </w:r>
      <w:bookmarkEnd w:id="15"/>
      <w:r w:rsidR="002E2077">
        <w:t>ОЦЕНОЧНЫХ СРЕДСТВ</w:t>
      </w:r>
      <w:r w:rsidRPr="007A49E8">
        <w:t xml:space="preserve"> УЧЕБНОЙ ДИСЦИПЛИНЫ </w:t>
      </w:r>
      <w:r w:rsidR="00D76D91">
        <w:t>(МОДУЛЯ)</w:t>
      </w:r>
      <w:bookmarkEnd w:id="16"/>
    </w:p>
    <w:p w14:paraId="36EEC007" w14:textId="3331AA76" w:rsidR="004925D7" w:rsidRPr="00D76D91" w:rsidRDefault="004925D7" w:rsidP="00D76D91">
      <w:pPr>
        <w:ind w:firstLine="709"/>
        <w:rPr>
          <w:sz w:val="24"/>
          <w:szCs w:val="24"/>
        </w:rPr>
      </w:pPr>
      <w:r w:rsidRPr="00D76D91">
        <w:rPr>
          <w:sz w:val="24"/>
          <w:szCs w:val="24"/>
        </w:rPr>
        <w:t xml:space="preserve">В </w:t>
      </w:r>
      <w:r w:rsidR="002E2077" w:rsidRPr="00D76D91">
        <w:rPr>
          <w:sz w:val="24"/>
          <w:szCs w:val="24"/>
        </w:rPr>
        <w:t>оценочные средства</w:t>
      </w:r>
      <w:r w:rsidRPr="00D76D91">
        <w:rPr>
          <w:sz w:val="24"/>
          <w:szCs w:val="24"/>
        </w:rPr>
        <w:t xml:space="preserve"> </w:t>
      </w:r>
      <w:r w:rsidR="0096425B">
        <w:rPr>
          <w:i/>
          <w:sz w:val="24"/>
          <w:szCs w:val="24"/>
        </w:rPr>
        <w:t>учебной дисциплины/учебного модуля</w:t>
      </w:r>
      <w:r w:rsidR="0096425B">
        <w:rPr>
          <w:sz w:val="24"/>
          <w:szCs w:val="24"/>
        </w:rPr>
        <w:t xml:space="preserve"> внесены </w:t>
      </w:r>
      <w:r w:rsidR="0096425B" w:rsidRPr="0096425B">
        <w:rPr>
          <w:i/>
          <w:sz w:val="24"/>
          <w:szCs w:val="24"/>
        </w:rPr>
        <w:t>изменения/обновления</w:t>
      </w:r>
      <w:r w:rsidR="0096425B">
        <w:rPr>
          <w:sz w:val="24"/>
          <w:szCs w:val="24"/>
        </w:rPr>
        <w:t>,</w:t>
      </w:r>
      <w:r w:rsidRPr="00D76D91">
        <w:rPr>
          <w:sz w:val="24"/>
          <w:szCs w:val="24"/>
        </w:rPr>
        <w:t xml:space="preserve"> утверждены</w:t>
      </w:r>
      <w:r w:rsidR="0096425B">
        <w:rPr>
          <w:sz w:val="24"/>
          <w:szCs w:val="24"/>
        </w:rPr>
        <w:t xml:space="preserve"> на заседании кафедры</w:t>
      </w:r>
      <w:r w:rsidRPr="00D76D91">
        <w:rPr>
          <w:sz w:val="24"/>
          <w:szCs w:val="24"/>
        </w:rPr>
        <w:t>:</w:t>
      </w:r>
    </w:p>
    <w:p w14:paraId="0049ADE1" w14:textId="77777777" w:rsidR="004925D7" w:rsidRPr="007A49E8" w:rsidRDefault="004925D7" w:rsidP="007A49E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4925D7" w:rsidRPr="007A49E8" w14:paraId="2D188362" w14:textId="77777777" w:rsidTr="00B6294E">
        <w:tc>
          <w:tcPr>
            <w:tcW w:w="817" w:type="dxa"/>
          </w:tcPr>
          <w:p w14:paraId="25A04258" w14:textId="77777777" w:rsidR="004925D7" w:rsidRPr="007A49E8" w:rsidRDefault="004925D7" w:rsidP="007A49E8">
            <w:r w:rsidRPr="007A49E8">
              <w:t xml:space="preserve">№ </w:t>
            </w:r>
            <w:proofErr w:type="spellStart"/>
            <w:r w:rsidRPr="007A49E8">
              <w:t>пп</w:t>
            </w:r>
            <w:proofErr w:type="spellEnd"/>
          </w:p>
        </w:tc>
        <w:tc>
          <w:tcPr>
            <w:tcW w:w="3686" w:type="dxa"/>
          </w:tcPr>
          <w:p w14:paraId="101DE6E4" w14:textId="198A6D34" w:rsidR="004925D7" w:rsidRPr="007A49E8" w:rsidRDefault="004925D7" w:rsidP="002E2077">
            <w:r w:rsidRPr="007A49E8">
              <w:t xml:space="preserve">год обновления </w:t>
            </w:r>
            <w:r w:rsidR="002E2077">
              <w:t>оценочных средств</w:t>
            </w:r>
          </w:p>
        </w:tc>
        <w:tc>
          <w:tcPr>
            <w:tcW w:w="5068" w:type="dxa"/>
          </w:tcPr>
          <w:p w14:paraId="662F6E2D" w14:textId="77777777" w:rsidR="004925D7" w:rsidRPr="007A49E8" w:rsidRDefault="004925D7" w:rsidP="007A49E8">
            <w:r w:rsidRPr="007A49E8">
              <w:t xml:space="preserve">номер протокола и дата заседания </w:t>
            </w:r>
          </w:p>
          <w:p w14:paraId="44A29AC6" w14:textId="77777777" w:rsidR="004925D7" w:rsidRPr="007A49E8" w:rsidRDefault="004925D7" w:rsidP="007A49E8">
            <w:r w:rsidRPr="007A49E8">
              <w:t>кафедры</w:t>
            </w:r>
          </w:p>
        </w:tc>
      </w:tr>
      <w:tr w:rsidR="004925D7" w:rsidRPr="007A49E8" w14:paraId="2000BFBA" w14:textId="77777777" w:rsidTr="00B6294E">
        <w:tc>
          <w:tcPr>
            <w:tcW w:w="817" w:type="dxa"/>
          </w:tcPr>
          <w:p w14:paraId="20751E32" w14:textId="77777777" w:rsidR="004925D7" w:rsidRPr="007A49E8" w:rsidRDefault="004925D7" w:rsidP="007A49E8"/>
        </w:tc>
        <w:tc>
          <w:tcPr>
            <w:tcW w:w="3686" w:type="dxa"/>
          </w:tcPr>
          <w:p w14:paraId="4814249A" w14:textId="77777777" w:rsidR="004925D7" w:rsidRPr="007A49E8" w:rsidRDefault="004925D7" w:rsidP="007A49E8"/>
        </w:tc>
        <w:tc>
          <w:tcPr>
            <w:tcW w:w="5068" w:type="dxa"/>
          </w:tcPr>
          <w:p w14:paraId="47CD09E0" w14:textId="77777777" w:rsidR="004925D7" w:rsidRPr="007A49E8" w:rsidRDefault="004925D7" w:rsidP="007A49E8"/>
        </w:tc>
      </w:tr>
      <w:tr w:rsidR="004925D7" w:rsidRPr="007A49E8" w14:paraId="2E3871FC" w14:textId="77777777" w:rsidTr="00B6294E">
        <w:tc>
          <w:tcPr>
            <w:tcW w:w="817" w:type="dxa"/>
          </w:tcPr>
          <w:p w14:paraId="57C804E1" w14:textId="77777777" w:rsidR="004925D7" w:rsidRPr="007A49E8" w:rsidRDefault="004925D7" w:rsidP="007A49E8"/>
        </w:tc>
        <w:tc>
          <w:tcPr>
            <w:tcW w:w="3686" w:type="dxa"/>
          </w:tcPr>
          <w:p w14:paraId="2F70226D" w14:textId="77777777" w:rsidR="004925D7" w:rsidRPr="007A49E8" w:rsidRDefault="004925D7" w:rsidP="007A49E8"/>
        </w:tc>
        <w:tc>
          <w:tcPr>
            <w:tcW w:w="5068" w:type="dxa"/>
          </w:tcPr>
          <w:p w14:paraId="7BE57EA5" w14:textId="77777777" w:rsidR="004925D7" w:rsidRPr="007A49E8" w:rsidRDefault="004925D7" w:rsidP="007A49E8"/>
        </w:tc>
      </w:tr>
      <w:tr w:rsidR="004925D7" w:rsidRPr="007A49E8" w14:paraId="48FD6F92" w14:textId="77777777" w:rsidTr="00B6294E">
        <w:tc>
          <w:tcPr>
            <w:tcW w:w="817" w:type="dxa"/>
          </w:tcPr>
          <w:p w14:paraId="467995B5" w14:textId="77777777" w:rsidR="004925D7" w:rsidRPr="007A49E8" w:rsidRDefault="004925D7" w:rsidP="007A49E8"/>
        </w:tc>
        <w:tc>
          <w:tcPr>
            <w:tcW w:w="3686" w:type="dxa"/>
          </w:tcPr>
          <w:p w14:paraId="41710D55" w14:textId="77777777" w:rsidR="004925D7" w:rsidRPr="007A49E8" w:rsidRDefault="004925D7" w:rsidP="007A49E8"/>
        </w:tc>
        <w:tc>
          <w:tcPr>
            <w:tcW w:w="5068" w:type="dxa"/>
          </w:tcPr>
          <w:p w14:paraId="291941C8" w14:textId="77777777" w:rsidR="004925D7" w:rsidRPr="007A49E8" w:rsidRDefault="004925D7" w:rsidP="007A49E8"/>
        </w:tc>
      </w:tr>
      <w:tr w:rsidR="004925D7" w:rsidRPr="007A49E8" w14:paraId="4D1945C0" w14:textId="77777777" w:rsidTr="00B6294E">
        <w:tc>
          <w:tcPr>
            <w:tcW w:w="817" w:type="dxa"/>
          </w:tcPr>
          <w:p w14:paraId="3DAE0CAE" w14:textId="77777777" w:rsidR="004925D7" w:rsidRPr="007A49E8" w:rsidRDefault="004925D7" w:rsidP="007A49E8"/>
        </w:tc>
        <w:tc>
          <w:tcPr>
            <w:tcW w:w="3686" w:type="dxa"/>
          </w:tcPr>
          <w:p w14:paraId="5929447A" w14:textId="77777777" w:rsidR="004925D7" w:rsidRPr="007A49E8" w:rsidRDefault="004925D7" w:rsidP="007A49E8"/>
        </w:tc>
        <w:tc>
          <w:tcPr>
            <w:tcW w:w="5068" w:type="dxa"/>
          </w:tcPr>
          <w:p w14:paraId="1F34F149" w14:textId="77777777" w:rsidR="004925D7" w:rsidRPr="007A49E8" w:rsidRDefault="004925D7" w:rsidP="007A49E8"/>
        </w:tc>
      </w:tr>
      <w:tr w:rsidR="004925D7" w:rsidRPr="007A49E8" w14:paraId="6804F117" w14:textId="77777777" w:rsidTr="00B6294E">
        <w:tc>
          <w:tcPr>
            <w:tcW w:w="817" w:type="dxa"/>
          </w:tcPr>
          <w:p w14:paraId="5D95B47C" w14:textId="77777777" w:rsidR="004925D7" w:rsidRPr="007A49E8" w:rsidRDefault="004925D7" w:rsidP="007A49E8"/>
        </w:tc>
        <w:tc>
          <w:tcPr>
            <w:tcW w:w="3686" w:type="dxa"/>
          </w:tcPr>
          <w:p w14:paraId="5339DBCD" w14:textId="77777777" w:rsidR="004925D7" w:rsidRPr="007A49E8" w:rsidRDefault="004925D7" w:rsidP="007A49E8"/>
        </w:tc>
        <w:tc>
          <w:tcPr>
            <w:tcW w:w="5068" w:type="dxa"/>
          </w:tcPr>
          <w:p w14:paraId="6DB230BF" w14:textId="77777777" w:rsidR="004925D7" w:rsidRPr="007A49E8" w:rsidRDefault="004925D7" w:rsidP="007A49E8"/>
        </w:tc>
      </w:tr>
    </w:tbl>
    <w:p w14:paraId="46846C9B" w14:textId="77777777" w:rsidR="004E79ED" w:rsidRPr="007A49E8" w:rsidRDefault="004E79ED" w:rsidP="007A49E8"/>
    <w:sectPr w:rsidR="004E79ED" w:rsidRPr="007A49E8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FE31C" w14:textId="77777777" w:rsidR="00E42729" w:rsidRDefault="00E42729" w:rsidP="005E3840">
      <w:r>
        <w:separator/>
      </w:r>
    </w:p>
  </w:endnote>
  <w:endnote w:type="continuationSeparator" w:id="0">
    <w:p w14:paraId="78782B89" w14:textId="77777777" w:rsidR="00E42729" w:rsidRDefault="00E4272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E024" w14:textId="77777777" w:rsidR="00F1549F" w:rsidRDefault="00F1549F">
    <w:pPr>
      <w:pStyle w:val="ae"/>
      <w:jc w:val="right"/>
    </w:pPr>
  </w:p>
  <w:p w14:paraId="3A88830B" w14:textId="77777777" w:rsidR="00F1549F" w:rsidRDefault="00F1549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6630" w14:textId="77777777" w:rsidR="00F1549F" w:rsidRDefault="00F1549F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F1549F" w:rsidRDefault="00F1549F" w:rsidP="00282D88">
    <w:pPr>
      <w:pStyle w:val="ae"/>
      <w:ind w:right="360"/>
    </w:pPr>
  </w:p>
  <w:p w14:paraId="01E34F0A" w14:textId="77777777" w:rsidR="00F1549F" w:rsidRDefault="00F1549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CF6FC" w14:textId="77777777" w:rsidR="00F1549F" w:rsidRDefault="00F1549F">
    <w:pPr>
      <w:pStyle w:val="ae"/>
      <w:jc w:val="right"/>
    </w:pPr>
  </w:p>
  <w:p w14:paraId="4D7E63ED" w14:textId="77777777" w:rsidR="00F1549F" w:rsidRDefault="00F1549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5F976" w14:textId="77777777" w:rsidR="00F1549F" w:rsidRDefault="00F1549F">
    <w:pPr>
      <w:pStyle w:val="ae"/>
      <w:jc w:val="right"/>
    </w:pPr>
  </w:p>
  <w:p w14:paraId="1B400B45" w14:textId="77777777" w:rsidR="00F1549F" w:rsidRDefault="00F1549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D16FE" w14:textId="77777777" w:rsidR="00E42729" w:rsidRDefault="00E42729" w:rsidP="005E3840">
      <w:r>
        <w:separator/>
      </w:r>
    </w:p>
  </w:footnote>
  <w:footnote w:type="continuationSeparator" w:id="0">
    <w:p w14:paraId="4DD4C123" w14:textId="77777777" w:rsidR="00E42729" w:rsidRDefault="00E42729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3291307"/>
      <w:docPartObj>
        <w:docPartGallery w:val="Page Numbers (Top of Page)"/>
        <w:docPartUnique/>
      </w:docPartObj>
    </w:sdtPr>
    <w:sdtEndPr/>
    <w:sdtContent>
      <w:p w14:paraId="19EFA4AE" w14:textId="5F587E0C" w:rsidR="00F1549F" w:rsidRDefault="00F154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1D698D3" w14:textId="77777777" w:rsidR="00F1549F" w:rsidRDefault="00F1549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4373276"/>
      <w:docPartObj>
        <w:docPartGallery w:val="Page Numbers (Top of Page)"/>
        <w:docPartUnique/>
      </w:docPartObj>
    </w:sdtPr>
    <w:sdtEndPr/>
    <w:sdtContent>
      <w:p w14:paraId="5CAC6F71" w14:textId="6FD3A755" w:rsidR="00F1549F" w:rsidRDefault="00F154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3457407"/>
      <w:docPartObj>
        <w:docPartGallery w:val="Page Numbers (Top of Page)"/>
        <w:docPartUnique/>
      </w:docPartObj>
    </w:sdtPr>
    <w:sdtEndPr/>
    <w:sdtContent>
      <w:p w14:paraId="4BBBC996" w14:textId="7E315894" w:rsidR="00F1549F" w:rsidRDefault="00F1549F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E61A0" w14:textId="77777777" w:rsidR="00F1549F" w:rsidRDefault="00F1549F">
    <w:pPr>
      <w:pStyle w:val="ac"/>
    </w:pPr>
  </w:p>
  <w:p w14:paraId="2D96C452" w14:textId="77777777" w:rsidR="00F1549F" w:rsidRDefault="00F1549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7259365"/>
      <w:docPartObj>
        <w:docPartGallery w:val="Page Numbers (Top of Page)"/>
        <w:docPartUnique/>
      </w:docPartObj>
    </w:sdtPr>
    <w:sdtEndPr/>
    <w:sdtContent>
      <w:p w14:paraId="399A2272" w14:textId="502DA468" w:rsidR="00F1549F" w:rsidRDefault="00F1549F" w:rsidP="00AA79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551CF1C" w14:textId="77777777" w:rsidR="00F1549F" w:rsidRDefault="00F1549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26175490"/>
      <w:docPartObj>
        <w:docPartGallery w:val="Page Numbers (Top of Page)"/>
        <w:docPartUnique/>
      </w:docPartObj>
    </w:sdtPr>
    <w:sdtEndPr/>
    <w:sdtContent>
      <w:p w14:paraId="6805DF81" w14:textId="1921F711" w:rsidR="00F1549F" w:rsidRDefault="00F154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8400FDB" w14:textId="77777777" w:rsidR="00F1549F" w:rsidRDefault="00F154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1F16F10E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673A2A"/>
    <w:multiLevelType w:val="multilevel"/>
    <w:tmpl w:val="C958C6A0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2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20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425" w:firstLine="0"/>
      </w:pPr>
      <w:rPr>
        <w:rFonts w:hint="default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color w:val="auto"/>
      </w:rPr>
    </w:lvl>
    <w:lvl w:ilvl="6">
      <w:start w:val="1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C8A5F25"/>
    <w:multiLevelType w:val="multilevel"/>
    <w:tmpl w:val="CC8E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A206E1"/>
    <w:multiLevelType w:val="hybridMultilevel"/>
    <w:tmpl w:val="39529206"/>
    <w:lvl w:ilvl="0" w:tplc="2D686F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C087A"/>
    <w:multiLevelType w:val="multilevel"/>
    <w:tmpl w:val="AA38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45E09"/>
    <w:multiLevelType w:val="multilevel"/>
    <w:tmpl w:val="97003FFE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8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2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66C6D"/>
    <w:multiLevelType w:val="hybridMultilevel"/>
    <w:tmpl w:val="F05C9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922B0"/>
    <w:multiLevelType w:val="hybridMultilevel"/>
    <w:tmpl w:val="307C8AA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EEA00B1"/>
    <w:multiLevelType w:val="hybridMultilevel"/>
    <w:tmpl w:val="6C30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74CF6"/>
    <w:multiLevelType w:val="multilevel"/>
    <w:tmpl w:val="4D400186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2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3"/>
      <w:numFmt w:val="decimal"/>
      <w:lvlText w:val="%1.%2.%3%7.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8821A36"/>
    <w:multiLevelType w:val="hybridMultilevel"/>
    <w:tmpl w:val="F0A0C25A"/>
    <w:lvl w:ilvl="0" w:tplc="A54619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72DFB"/>
    <w:multiLevelType w:val="hybridMultilevel"/>
    <w:tmpl w:val="65DC37DC"/>
    <w:lvl w:ilvl="0" w:tplc="E88A760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851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4" w15:restartNumberingAfterBreak="0">
    <w:nsid w:val="6FE32763"/>
    <w:multiLevelType w:val="hybridMultilevel"/>
    <w:tmpl w:val="7FA2D3E4"/>
    <w:lvl w:ilvl="0" w:tplc="58D4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2"/>
  </w:num>
  <w:num w:numId="5">
    <w:abstractNumId w:val="12"/>
  </w:num>
  <w:num w:numId="6">
    <w:abstractNumId w:val="19"/>
  </w:num>
  <w:num w:numId="7">
    <w:abstractNumId w:val="7"/>
  </w:num>
  <w:num w:numId="8">
    <w:abstractNumId w:val="7"/>
    <w:lvlOverride w:ilvl="0">
      <w:lvl w:ilvl="0">
        <w:start w:val="6"/>
        <w:numFmt w:val="decimal"/>
        <w:lvlText w:val="%1."/>
        <w:lvlJc w:val="left"/>
        <w:pPr>
          <w:ind w:left="710" w:firstLine="0"/>
        </w:pPr>
        <w:rPr>
          <w:rFonts w:hint="default"/>
          <w:b w:val="0"/>
          <w:i w:val="0"/>
          <w:sz w:val="24"/>
          <w:szCs w:val="24"/>
        </w:rPr>
      </w:lvl>
    </w:lvlOverride>
    <w:lvlOverride w:ilvl="1">
      <w:lvl w:ilvl="1">
        <w:start w:val="2"/>
        <w:numFmt w:val="decimal"/>
        <w:lvlText w:val="%1.%2"/>
        <w:lvlJc w:val="left"/>
        <w:pPr>
          <w:ind w:left="709" w:firstLine="0"/>
        </w:pPr>
        <w:rPr>
          <w:rFonts w:hint="default"/>
          <w:b w:val="0"/>
          <w:i w:val="0"/>
          <w:sz w:val="24"/>
        </w:rPr>
      </w:lvl>
    </w:lvlOverride>
    <w:lvlOverride w:ilvl="2">
      <w:lvl w:ilvl="2">
        <w:start w:val="1"/>
        <w:numFmt w:val="bullet"/>
        <w:lvlText w:val=""/>
        <w:lvlJc w:val="left"/>
        <w:pPr>
          <w:ind w:left="0" w:firstLine="709"/>
        </w:pPr>
        <w:rPr>
          <w:rFonts w:ascii="Symbol" w:hAnsi="Symbol" w:hint="default"/>
          <w:b w:val="0"/>
          <w:i w:val="0"/>
        </w:rPr>
      </w:lvl>
    </w:lvlOverride>
    <w:lvlOverride w:ilvl="3">
      <w:lvl w:ilvl="3">
        <w:start w:val="20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708" w:firstLine="0"/>
        </w:pPr>
        <w:rPr>
          <w:rFonts w:hint="default"/>
        </w:rPr>
      </w:lvl>
    </w:lvlOverride>
    <w:lvlOverride w:ilvl="5">
      <w:lvl w:ilvl="5">
        <w:start w:val="1"/>
        <w:numFmt w:val="russianLower"/>
        <w:lvlText w:val="%6)"/>
        <w:lvlJc w:val="left"/>
        <w:pPr>
          <w:ind w:left="709" w:firstLine="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%7."/>
        <w:lvlJc w:val="left"/>
        <w:pPr>
          <w:ind w:left="709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>
    <w:abstractNumId w:val="22"/>
  </w:num>
  <w:num w:numId="10">
    <w:abstractNumId w:val="6"/>
  </w:num>
  <w:num w:numId="11">
    <w:abstractNumId w:val="3"/>
  </w:num>
  <w:num w:numId="12">
    <w:abstractNumId w:val="14"/>
  </w:num>
  <w:num w:numId="13">
    <w:abstractNumId w:val="10"/>
  </w:num>
  <w:num w:numId="14">
    <w:abstractNumId w:val="24"/>
  </w:num>
  <w:num w:numId="15">
    <w:abstractNumId w:val="20"/>
  </w:num>
  <w:num w:numId="16">
    <w:abstractNumId w:val="5"/>
  </w:num>
  <w:num w:numId="17">
    <w:abstractNumId w:val="15"/>
  </w:num>
  <w:num w:numId="18">
    <w:abstractNumId w:val="16"/>
  </w:num>
  <w:num w:numId="19">
    <w:abstractNumId w:val="18"/>
  </w:num>
  <w:num w:numId="20">
    <w:abstractNumId w:val="17"/>
  </w:num>
  <w:num w:numId="21">
    <w:abstractNumId w:val="8"/>
  </w:num>
  <w:num w:numId="22">
    <w:abstractNumId w:val="11"/>
  </w:num>
  <w:num w:numId="23">
    <w:abstractNumId w:val="21"/>
  </w:num>
  <w:num w:numId="24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09FE"/>
    <w:rsid w:val="00001CE1"/>
    <w:rsid w:val="00002658"/>
    <w:rsid w:val="000043A7"/>
    <w:rsid w:val="0000455F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C27"/>
    <w:rsid w:val="00022A39"/>
    <w:rsid w:val="00023127"/>
    <w:rsid w:val="0002317A"/>
    <w:rsid w:val="00024672"/>
    <w:rsid w:val="00031E62"/>
    <w:rsid w:val="00034904"/>
    <w:rsid w:val="000350F8"/>
    <w:rsid w:val="0003559F"/>
    <w:rsid w:val="000357D9"/>
    <w:rsid w:val="000364EF"/>
    <w:rsid w:val="00036B4A"/>
    <w:rsid w:val="00036DDC"/>
    <w:rsid w:val="0004140F"/>
    <w:rsid w:val="00041EE8"/>
    <w:rsid w:val="000422A5"/>
    <w:rsid w:val="00042D9D"/>
    <w:rsid w:val="0004301C"/>
    <w:rsid w:val="00043E57"/>
    <w:rsid w:val="0004598C"/>
    <w:rsid w:val="00046E2D"/>
    <w:rsid w:val="000474AB"/>
    <w:rsid w:val="000474B4"/>
    <w:rsid w:val="0005086D"/>
    <w:rsid w:val="00055695"/>
    <w:rsid w:val="00057DB4"/>
    <w:rsid w:val="00060D27"/>
    <w:rsid w:val="00061080"/>
    <w:rsid w:val="00062012"/>
    <w:rsid w:val="000622D1"/>
    <w:rsid w:val="000629BB"/>
    <w:rsid w:val="00062E76"/>
    <w:rsid w:val="00062F10"/>
    <w:rsid w:val="0006316B"/>
    <w:rsid w:val="000708F0"/>
    <w:rsid w:val="00070E0F"/>
    <w:rsid w:val="00073488"/>
    <w:rsid w:val="0007360D"/>
    <w:rsid w:val="000745DA"/>
    <w:rsid w:val="00074F49"/>
    <w:rsid w:val="000761FC"/>
    <w:rsid w:val="00081DDC"/>
    <w:rsid w:val="00082E77"/>
    <w:rsid w:val="00083EF6"/>
    <w:rsid w:val="00084C39"/>
    <w:rsid w:val="00090289"/>
    <w:rsid w:val="00092FB0"/>
    <w:rsid w:val="0009310A"/>
    <w:rsid w:val="00096404"/>
    <w:rsid w:val="000A0F5B"/>
    <w:rsid w:val="000A16EA"/>
    <w:rsid w:val="000A17DC"/>
    <w:rsid w:val="000A29D1"/>
    <w:rsid w:val="000A3D94"/>
    <w:rsid w:val="000A5D70"/>
    <w:rsid w:val="000A6720"/>
    <w:rsid w:val="000A6EDF"/>
    <w:rsid w:val="000B0690"/>
    <w:rsid w:val="000B089C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35D"/>
    <w:rsid w:val="000C6AAE"/>
    <w:rsid w:val="000C7F39"/>
    <w:rsid w:val="000D1BD2"/>
    <w:rsid w:val="000D1D72"/>
    <w:rsid w:val="000D434A"/>
    <w:rsid w:val="000D6FD5"/>
    <w:rsid w:val="000D7E69"/>
    <w:rsid w:val="000E023F"/>
    <w:rsid w:val="000E22DE"/>
    <w:rsid w:val="000E331B"/>
    <w:rsid w:val="000E3A10"/>
    <w:rsid w:val="000E3E01"/>
    <w:rsid w:val="000E4102"/>
    <w:rsid w:val="000E4F4E"/>
    <w:rsid w:val="000E5549"/>
    <w:rsid w:val="000E76CB"/>
    <w:rsid w:val="000F1EDB"/>
    <w:rsid w:val="000F1F02"/>
    <w:rsid w:val="000F330B"/>
    <w:rsid w:val="000F35A1"/>
    <w:rsid w:val="000F4015"/>
    <w:rsid w:val="000F4B7B"/>
    <w:rsid w:val="000F51CB"/>
    <w:rsid w:val="000F5AFE"/>
    <w:rsid w:val="000F6B16"/>
    <w:rsid w:val="000F6F86"/>
    <w:rsid w:val="00100337"/>
    <w:rsid w:val="001010A3"/>
    <w:rsid w:val="001012EC"/>
    <w:rsid w:val="0010174F"/>
    <w:rsid w:val="00103BEB"/>
    <w:rsid w:val="00106E6D"/>
    <w:rsid w:val="00110CC2"/>
    <w:rsid w:val="00111C6E"/>
    <w:rsid w:val="00112668"/>
    <w:rsid w:val="00112A1E"/>
    <w:rsid w:val="00114450"/>
    <w:rsid w:val="00115123"/>
    <w:rsid w:val="00116168"/>
    <w:rsid w:val="00116DD2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1CD1"/>
    <w:rsid w:val="00132838"/>
    <w:rsid w:val="00132E54"/>
    <w:rsid w:val="001338ED"/>
    <w:rsid w:val="00134686"/>
    <w:rsid w:val="00134A2D"/>
    <w:rsid w:val="00134C3D"/>
    <w:rsid w:val="0014156B"/>
    <w:rsid w:val="00142462"/>
    <w:rsid w:val="00145166"/>
    <w:rsid w:val="001479F8"/>
    <w:rsid w:val="001540AD"/>
    <w:rsid w:val="0015439E"/>
    <w:rsid w:val="00154655"/>
    <w:rsid w:val="00155233"/>
    <w:rsid w:val="001556D0"/>
    <w:rsid w:val="00156907"/>
    <w:rsid w:val="001618B8"/>
    <w:rsid w:val="001632F9"/>
    <w:rsid w:val="001646A9"/>
    <w:rsid w:val="00164A5C"/>
    <w:rsid w:val="001676A6"/>
    <w:rsid w:val="00170C24"/>
    <w:rsid w:val="0017354A"/>
    <w:rsid w:val="00173A5B"/>
    <w:rsid w:val="00174CDF"/>
    <w:rsid w:val="00175B38"/>
    <w:rsid w:val="0017646F"/>
    <w:rsid w:val="001801ED"/>
    <w:rsid w:val="0018060A"/>
    <w:rsid w:val="00180EE2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438C"/>
    <w:rsid w:val="00195AF3"/>
    <w:rsid w:val="001971EC"/>
    <w:rsid w:val="001A2BE5"/>
    <w:rsid w:val="001A31E8"/>
    <w:rsid w:val="001A4376"/>
    <w:rsid w:val="001A5461"/>
    <w:rsid w:val="001A60D0"/>
    <w:rsid w:val="001A68D1"/>
    <w:rsid w:val="001B1AFE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D126D"/>
    <w:rsid w:val="001D17C8"/>
    <w:rsid w:val="001D1854"/>
    <w:rsid w:val="001D22B4"/>
    <w:rsid w:val="001D2687"/>
    <w:rsid w:val="001D34C1"/>
    <w:rsid w:val="001D50F0"/>
    <w:rsid w:val="001D5E69"/>
    <w:rsid w:val="001D6AEC"/>
    <w:rsid w:val="001E28BA"/>
    <w:rsid w:val="001E3875"/>
    <w:rsid w:val="001E3D8D"/>
    <w:rsid w:val="001E47E3"/>
    <w:rsid w:val="001F309B"/>
    <w:rsid w:val="001F41C5"/>
    <w:rsid w:val="001F5299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67AE"/>
    <w:rsid w:val="00216CD6"/>
    <w:rsid w:val="00220DAF"/>
    <w:rsid w:val="0022181B"/>
    <w:rsid w:val="00223147"/>
    <w:rsid w:val="0022419D"/>
    <w:rsid w:val="002243A9"/>
    <w:rsid w:val="00224FBA"/>
    <w:rsid w:val="00225265"/>
    <w:rsid w:val="0022616C"/>
    <w:rsid w:val="00226EDE"/>
    <w:rsid w:val="0022728C"/>
    <w:rsid w:val="00232212"/>
    <w:rsid w:val="00234D61"/>
    <w:rsid w:val="00235EE1"/>
    <w:rsid w:val="002370CE"/>
    <w:rsid w:val="00240437"/>
    <w:rsid w:val="002431D4"/>
    <w:rsid w:val="00243BFC"/>
    <w:rsid w:val="00243F80"/>
    <w:rsid w:val="00251BD3"/>
    <w:rsid w:val="00251F7A"/>
    <w:rsid w:val="00252B1D"/>
    <w:rsid w:val="002534B3"/>
    <w:rsid w:val="00254490"/>
    <w:rsid w:val="002564E1"/>
    <w:rsid w:val="00263138"/>
    <w:rsid w:val="0026368C"/>
    <w:rsid w:val="0026603D"/>
    <w:rsid w:val="002677B9"/>
    <w:rsid w:val="002733F1"/>
    <w:rsid w:val="00273CA3"/>
    <w:rsid w:val="002740F7"/>
    <w:rsid w:val="00274766"/>
    <w:rsid w:val="00276389"/>
    <w:rsid w:val="00276670"/>
    <w:rsid w:val="002811EB"/>
    <w:rsid w:val="00281E99"/>
    <w:rsid w:val="00282D88"/>
    <w:rsid w:val="00284A7E"/>
    <w:rsid w:val="00286869"/>
    <w:rsid w:val="00287B9D"/>
    <w:rsid w:val="002915C6"/>
    <w:rsid w:val="00291E8B"/>
    <w:rsid w:val="00295916"/>
    <w:rsid w:val="00296AB1"/>
    <w:rsid w:val="002A0596"/>
    <w:rsid w:val="002A115C"/>
    <w:rsid w:val="002A159D"/>
    <w:rsid w:val="002A1AC9"/>
    <w:rsid w:val="002A2399"/>
    <w:rsid w:val="002A584B"/>
    <w:rsid w:val="002B0C84"/>
    <w:rsid w:val="002B1982"/>
    <w:rsid w:val="002B3749"/>
    <w:rsid w:val="002B568E"/>
    <w:rsid w:val="002B62D2"/>
    <w:rsid w:val="002C070F"/>
    <w:rsid w:val="002C08BF"/>
    <w:rsid w:val="002C0A2C"/>
    <w:rsid w:val="002C2B69"/>
    <w:rsid w:val="002C3A66"/>
    <w:rsid w:val="002C420F"/>
    <w:rsid w:val="002C5F0F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077"/>
    <w:rsid w:val="002E29B1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2DB2"/>
    <w:rsid w:val="0031337A"/>
    <w:rsid w:val="00314454"/>
    <w:rsid w:val="00314897"/>
    <w:rsid w:val="00315307"/>
    <w:rsid w:val="00316D63"/>
    <w:rsid w:val="003229AD"/>
    <w:rsid w:val="00323502"/>
    <w:rsid w:val="003270E2"/>
    <w:rsid w:val="0033082A"/>
    <w:rsid w:val="00331985"/>
    <w:rsid w:val="003325B5"/>
    <w:rsid w:val="0033435A"/>
    <w:rsid w:val="00334899"/>
    <w:rsid w:val="0033502E"/>
    <w:rsid w:val="003379B3"/>
    <w:rsid w:val="003426CE"/>
    <w:rsid w:val="00342AAE"/>
    <w:rsid w:val="0034446D"/>
    <w:rsid w:val="00346E25"/>
    <w:rsid w:val="00347E17"/>
    <w:rsid w:val="00350CEB"/>
    <w:rsid w:val="00351AE6"/>
    <w:rsid w:val="00352FE9"/>
    <w:rsid w:val="00353330"/>
    <w:rsid w:val="003538F3"/>
    <w:rsid w:val="00354828"/>
    <w:rsid w:val="003549CD"/>
    <w:rsid w:val="00355196"/>
    <w:rsid w:val="00360934"/>
    <w:rsid w:val="00362528"/>
    <w:rsid w:val="003625B1"/>
    <w:rsid w:val="0036282B"/>
    <w:rsid w:val="00362AA4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BE8"/>
    <w:rsid w:val="00380BF9"/>
    <w:rsid w:val="00382A5D"/>
    <w:rsid w:val="00383545"/>
    <w:rsid w:val="00384970"/>
    <w:rsid w:val="00384BC0"/>
    <w:rsid w:val="00386236"/>
    <w:rsid w:val="0039231D"/>
    <w:rsid w:val="00392CE2"/>
    <w:rsid w:val="00393168"/>
    <w:rsid w:val="00395239"/>
    <w:rsid w:val="003960F8"/>
    <w:rsid w:val="003A19E8"/>
    <w:rsid w:val="003A2C38"/>
    <w:rsid w:val="003A2C46"/>
    <w:rsid w:val="003A38F4"/>
    <w:rsid w:val="003A468D"/>
    <w:rsid w:val="003A52E4"/>
    <w:rsid w:val="003A67D9"/>
    <w:rsid w:val="003B272A"/>
    <w:rsid w:val="003B53D0"/>
    <w:rsid w:val="003B5894"/>
    <w:rsid w:val="003B5E6C"/>
    <w:rsid w:val="003B7241"/>
    <w:rsid w:val="003C0A97"/>
    <w:rsid w:val="003C1D7D"/>
    <w:rsid w:val="003C1F06"/>
    <w:rsid w:val="003C337E"/>
    <w:rsid w:val="003C3571"/>
    <w:rsid w:val="003C502E"/>
    <w:rsid w:val="003C57C1"/>
    <w:rsid w:val="003C6CFC"/>
    <w:rsid w:val="003C79B5"/>
    <w:rsid w:val="003D0C3A"/>
    <w:rsid w:val="003D10C2"/>
    <w:rsid w:val="003D298F"/>
    <w:rsid w:val="003D5254"/>
    <w:rsid w:val="003D5F48"/>
    <w:rsid w:val="003D61C0"/>
    <w:rsid w:val="003D6E77"/>
    <w:rsid w:val="003E0956"/>
    <w:rsid w:val="003E1C35"/>
    <w:rsid w:val="003E2452"/>
    <w:rsid w:val="003E4AAD"/>
    <w:rsid w:val="003E5BE2"/>
    <w:rsid w:val="003E683A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34B"/>
    <w:rsid w:val="003F7770"/>
    <w:rsid w:val="004021B6"/>
    <w:rsid w:val="00402A5A"/>
    <w:rsid w:val="004031B0"/>
    <w:rsid w:val="00403CFD"/>
    <w:rsid w:val="0040507E"/>
    <w:rsid w:val="0040589F"/>
    <w:rsid w:val="0040597B"/>
    <w:rsid w:val="004075D8"/>
    <w:rsid w:val="00410647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4231"/>
    <w:rsid w:val="00435C89"/>
    <w:rsid w:val="00436D80"/>
    <w:rsid w:val="00440672"/>
    <w:rsid w:val="004429B5"/>
    <w:rsid w:val="00442B02"/>
    <w:rsid w:val="00446766"/>
    <w:rsid w:val="00446C5E"/>
    <w:rsid w:val="00446CF8"/>
    <w:rsid w:val="00450044"/>
    <w:rsid w:val="00453DD7"/>
    <w:rsid w:val="00453FDA"/>
    <w:rsid w:val="00454986"/>
    <w:rsid w:val="0045635D"/>
    <w:rsid w:val="004568C1"/>
    <w:rsid w:val="00460137"/>
    <w:rsid w:val="0046093D"/>
    <w:rsid w:val="00460E70"/>
    <w:rsid w:val="0046779E"/>
    <w:rsid w:val="0047081A"/>
    <w:rsid w:val="00472575"/>
    <w:rsid w:val="00472EF9"/>
    <w:rsid w:val="004761E2"/>
    <w:rsid w:val="004762A3"/>
    <w:rsid w:val="004816A4"/>
    <w:rsid w:val="00482483"/>
    <w:rsid w:val="00483338"/>
    <w:rsid w:val="004856A7"/>
    <w:rsid w:val="00490906"/>
    <w:rsid w:val="004925D7"/>
    <w:rsid w:val="004927C8"/>
    <w:rsid w:val="0049485C"/>
    <w:rsid w:val="00494E1D"/>
    <w:rsid w:val="00494F13"/>
    <w:rsid w:val="00495850"/>
    <w:rsid w:val="00496CB5"/>
    <w:rsid w:val="0049710A"/>
    <w:rsid w:val="004A14B5"/>
    <w:rsid w:val="004A2281"/>
    <w:rsid w:val="004A2798"/>
    <w:rsid w:val="004A283A"/>
    <w:rsid w:val="004A2D5B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4057"/>
    <w:rsid w:val="004C4C4C"/>
    <w:rsid w:val="004C4FEF"/>
    <w:rsid w:val="004C6CE6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56"/>
    <w:rsid w:val="004E056C"/>
    <w:rsid w:val="004E1809"/>
    <w:rsid w:val="004E24D8"/>
    <w:rsid w:val="004E4C46"/>
    <w:rsid w:val="004E66E8"/>
    <w:rsid w:val="004E79ED"/>
    <w:rsid w:val="004F2584"/>
    <w:rsid w:val="004F2BBE"/>
    <w:rsid w:val="004F7B3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21B01"/>
    <w:rsid w:val="00522284"/>
    <w:rsid w:val="00522B22"/>
    <w:rsid w:val="00523621"/>
    <w:rsid w:val="00523DB8"/>
    <w:rsid w:val="00523F2D"/>
    <w:rsid w:val="00524643"/>
    <w:rsid w:val="005265DB"/>
    <w:rsid w:val="00527EFC"/>
    <w:rsid w:val="00530EC4"/>
    <w:rsid w:val="00531818"/>
    <w:rsid w:val="00532A00"/>
    <w:rsid w:val="005331A4"/>
    <w:rsid w:val="005338C6"/>
    <w:rsid w:val="005338F1"/>
    <w:rsid w:val="005357C3"/>
    <w:rsid w:val="005365C8"/>
    <w:rsid w:val="005371D7"/>
    <w:rsid w:val="00537358"/>
    <w:rsid w:val="00540114"/>
    <w:rsid w:val="005401CA"/>
    <w:rsid w:val="005409DB"/>
    <w:rsid w:val="005459AF"/>
    <w:rsid w:val="005475ED"/>
    <w:rsid w:val="0054770D"/>
    <w:rsid w:val="005509AE"/>
    <w:rsid w:val="00551131"/>
    <w:rsid w:val="00551C8B"/>
    <w:rsid w:val="00552246"/>
    <w:rsid w:val="00554526"/>
    <w:rsid w:val="00554D6A"/>
    <w:rsid w:val="00556244"/>
    <w:rsid w:val="005566D1"/>
    <w:rsid w:val="00560461"/>
    <w:rsid w:val="00561171"/>
    <w:rsid w:val="0056180C"/>
    <w:rsid w:val="00563BAD"/>
    <w:rsid w:val="005651E1"/>
    <w:rsid w:val="00565D23"/>
    <w:rsid w:val="00566E12"/>
    <w:rsid w:val="00580243"/>
    <w:rsid w:val="00580E26"/>
    <w:rsid w:val="005814C4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346B"/>
    <w:rsid w:val="005B605D"/>
    <w:rsid w:val="005B6317"/>
    <w:rsid w:val="005B7F45"/>
    <w:rsid w:val="005C16A0"/>
    <w:rsid w:val="005C1A33"/>
    <w:rsid w:val="005C6508"/>
    <w:rsid w:val="005D073F"/>
    <w:rsid w:val="005D086E"/>
    <w:rsid w:val="005D1959"/>
    <w:rsid w:val="005D2E1B"/>
    <w:rsid w:val="005D388C"/>
    <w:rsid w:val="005D3A09"/>
    <w:rsid w:val="005D5671"/>
    <w:rsid w:val="005D5C6D"/>
    <w:rsid w:val="005D5CC1"/>
    <w:rsid w:val="005D5EF1"/>
    <w:rsid w:val="005D78C1"/>
    <w:rsid w:val="005E0D07"/>
    <w:rsid w:val="005E14E5"/>
    <w:rsid w:val="005E2895"/>
    <w:rsid w:val="005E2F23"/>
    <w:rsid w:val="005E3840"/>
    <w:rsid w:val="005E642D"/>
    <w:rsid w:val="005F2A00"/>
    <w:rsid w:val="005F3CE4"/>
    <w:rsid w:val="005F3E0D"/>
    <w:rsid w:val="005F4073"/>
    <w:rsid w:val="005F40FE"/>
    <w:rsid w:val="005F49E0"/>
    <w:rsid w:val="005F518D"/>
    <w:rsid w:val="005F6FC6"/>
    <w:rsid w:val="005F73DF"/>
    <w:rsid w:val="0060116A"/>
    <w:rsid w:val="00601410"/>
    <w:rsid w:val="00601A10"/>
    <w:rsid w:val="00601F85"/>
    <w:rsid w:val="006031DC"/>
    <w:rsid w:val="0060426D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1725B"/>
    <w:rsid w:val="006205F6"/>
    <w:rsid w:val="00623E0C"/>
    <w:rsid w:val="0062503B"/>
    <w:rsid w:val="006252E4"/>
    <w:rsid w:val="00625686"/>
    <w:rsid w:val="00625988"/>
    <w:rsid w:val="006259AB"/>
    <w:rsid w:val="0062615B"/>
    <w:rsid w:val="00627D51"/>
    <w:rsid w:val="0063135F"/>
    <w:rsid w:val="00633506"/>
    <w:rsid w:val="006335DB"/>
    <w:rsid w:val="0064201A"/>
    <w:rsid w:val="006427A9"/>
    <w:rsid w:val="00644062"/>
    <w:rsid w:val="006442BB"/>
    <w:rsid w:val="00645560"/>
    <w:rsid w:val="00646EA0"/>
    <w:rsid w:val="00654309"/>
    <w:rsid w:val="00655AD3"/>
    <w:rsid w:val="00656329"/>
    <w:rsid w:val="0066105B"/>
    <w:rsid w:val="00662B1B"/>
    <w:rsid w:val="00662D30"/>
    <w:rsid w:val="0066571C"/>
    <w:rsid w:val="00665E2F"/>
    <w:rsid w:val="00670C49"/>
    <w:rsid w:val="00672B09"/>
    <w:rsid w:val="0067490C"/>
    <w:rsid w:val="006764FE"/>
    <w:rsid w:val="00677D7D"/>
    <w:rsid w:val="006848ED"/>
    <w:rsid w:val="0068572B"/>
    <w:rsid w:val="00685E2A"/>
    <w:rsid w:val="00687295"/>
    <w:rsid w:val="006877E5"/>
    <w:rsid w:val="006877F1"/>
    <w:rsid w:val="00687B56"/>
    <w:rsid w:val="00695126"/>
    <w:rsid w:val="00695B52"/>
    <w:rsid w:val="006A1707"/>
    <w:rsid w:val="006A2EAF"/>
    <w:rsid w:val="006A5147"/>
    <w:rsid w:val="006A54F9"/>
    <w:rsid w:val="006A5E39"/>
    <w:rsid w:val="006A68A5"/>
    <w:rsid w:val="006B18C2"/>
    <w:rsid w:val="006B31F2"/>
    <w:rsid w:val="006B3A08"/>
    <w:rsid w:val="006C10C6"/>
    <w:rsid w:val="006C4C8C"/>
    <w:rsid w:val="006C6DF4"/>
    <w:rsid w:val="006C7810"/>
    <w:rsid w:val="006D0117"/>
    <w:rsid w:val="006D510F"/>
    <w:rsid w:val="006D599C"/>
    <w:rsid w:val="006D79CC"/>
    <w:rsid w:val="006E1184"/>
    <w:rsid w:val="006E12B6"/>
    <w:rsid w:val="006E19B3"/>
    <w:rsid w:val="006E1DCA"/>
    <w:rsid w:val="006E200E"/>
    <w:rsid w:val="006E2272"/>
    <w:rsid w:val="006E3504"/>
    <w:rsid w:val="006E3624"/>
    <w:rsid w:val="006E36D2"/>
    <w:rsid w:val="006E4758"/>
    <w:rsid w:val="006E53A5"/>
    <w:rsid w:val="006E6AFD"/>
    <w:rsid w:val="006F1115"/>
    <w:rsid w:val="006F1A7E"/>
    <w:rsid w:val="006F1ABB"/>
    <w:rsid w:val="006F542E"/>
    <w:rsid w:val="006F566D"/>
    <w:rsid w:val="006F6DE4"/>
    <w:rsid w:val="00702CA9"/>
    <w:rsid w:val="00705C8F"/>
    <w:rsid w:val="0070643E"/>
    <w:rsid w:val="00706CAC"/>
    <w:rsid w:val="00706E49"/>
    <w:rsid w:val="007104E4"/>
    <w:rsid w:val="00712F7F"/>
    <w:rsid w:val="007133F2"/>
    <w:rsid w:val="007136AF"/>
    <w:rsid w:val="00716C87"/>
    <w:rsid w:val="007170C6"/>
    <w:rsid w:val="007174F7"/>
    <w:rsid w:val="007179AF"/>
    <w:rsid w:val="00717C44"/>
    <w:rsid w:val="00717DB3"/>
    <w:rsid w:val="0072047B"/>
    <w:rsid w:val="00721AD5"/>
    <w:rsid w:val="00721E06"/>
    <w:rsid w:val="00724E04"/>
    <w:rsid w:val="007250B8"/>
    <w:rsid w:val="00726214"/>
    <w:rsid w:val="00730B26"/>
    <w:rsid w:val="00733976"/>
    <w:rsid w:val="00734940"/>
    <w:rsid w:val="007355A9"/>
    <w:rsid w:val="00737A75"/>
    <w:rsid w:val="00737BA0"/>
    <w:rsid w:val="00742BAD"/>
    <w:rsid w:val="0074391A"/>
    <w:rsid w:val="00743CDC"/>
    <w:rsid w:val="00744628"/>
    <w:rsid w:val="0074477B"/>
    <w:rsid w:val="00746CA7"/>
    <w:rsid w:val="007476A8"/>
    <w:rsid w:val="00751505"/>
    <w:rsid w:val="00752C34"/>
    <w:rsid w:val="007556E4"/>
    <w:rsid w:val="00756F94"/>
    <w:rsid w:val="00757775"/>
    <w:rsid w:val="0075790B"/>
    <w:rsid w:val="00760AA3"/>
    <w:rsid w:val="00760B8D"/>
    <w:rsid w:val="00763B96"/>
    <w:rsid w:val="00765B5C"/>
    <w:rsid w:val="00766734"/>
    <w:rsid w:val="007668D0"/>
    <w:rsid w:val="00766CB1"/>
    <w:rsid w:val="007709AB"/>
    <w:rsid w:val="007726C4"/>
    <w:rsid w:val="007737EB"/>
    <w:rsid w:val="00781116"/>
    <w:rsid w:val="0078136A"/>
    <w:rsid w:val="007814D9"/>
    <w:rsid w:val="00783922"/>
    <w:rsid w:val="007846E6"/>
    <w:rsid w:val="0078625A"/>
    <w:rsid w:val="0079239E"/>
    <w:rsid w:val="007926F1"/>
    <w:rsid w:val="0079359E"/>
    <w:rsid w:val="0079362A"/>
    <w:rsid w:val="00797304"/>
    <w:rsid w:val="00797466"/>
    <w:rsid w:val="00797768"/>
    <w:rsid w:val="00797F00"/>
    <w:rsid w:val="007A21B3"/>
    <w:rsid w:val="007A2F0E"/>
    <w:rsid w:val="007A30C9"/>
    <w:rsid w:val="007A3B99"/>
    <w:rsid w:val="007A460D"/>
    <w:rsid w:val="007A49E8"/>
    <w:rsid w:val="007B04FD"/>
    <w:rsid w:val="007B10F7"/>
    <w:rsid w:val="007B17AA"/>
    <w:rsid w:val="007B1E0B"/>
    <w:rsid w:val="007B2EAC"/>
    <w:rsid w:val="007B449A"/>
    <w:rsid w:val="007C0926"/>
    <w:rsid w:val="007C2334"/>
    <w:rsid w:val="007C297E"/>
    <w:rsid w:val="007C3227"/>
    <w:rsid w:val="007D2876"/>
    <w:rsid w:val="007D4E23"/>
    <w:rsid w:val="007D6C0D"/>
    <w:rsid w:val="007E0B73"/>
    <w:rsid w:val="007E18CB"/>
    <w:rsid w:val="007E1CD8"/>
    <w:rsid w:val="007E1DAD"/>
    <w:rsid w:val="007E34E8"/>
    <w:rsid w:val="007E3A42"/>
    <w:rsid w:val="007E5F10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07FF2"/>
    <w:rsid w:val="008105B7"/>
    <w:rsid w:val="008105E8"/>
    <w:rsid w:val="00811C2F"/>
    <w:rsid w:val="00812B92"/>
    <w:rsid w:val="0081545E"/>
    <w:rsid w:val="008154B5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0E1D"/>
    <w:rsid w:val="00834670"/>
    <w:rsid w:val="00834D96"/>
    <w:rsid w:val="00835934"/>
    <w:rsid w:val="00836838"/>
    <w:rsid w:val="00842087"/>
    <w:rsid w:val="00842176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61B1"/>
    <w:rsid w:val="00867E01"/>
    <w:rsid w:val="00870348"/>
    <w:rsid w:val="00874280"/>
    <w:rsid w:val="00874C81"/>
    <w:rsid w:val="00875471"/>
    <w:rsid w:val="008765A3"/>
    <w:rsid w:val="00881120"/>
    <w:rsid w:val="008818EB"/>
    <w:rsid w:val="00881E84"/>
    <w:rsid w:val="00882F7C"/>
    <w:rsid w:val="008842E5"/>
    <w:rsid w:val="008923BA"/>
    <w:rsid w:val="0089347F"/>
    <w:rsid w:val="00893AD4"/>
    <w:rsid w:val="00894420"/>
    <w:rsid w:val="00894D1B"/>
    <w:rsid w:val="00895ABF"/>
    <w:rsid w:val="00895DE4"/>
    <w:rsid w:val="00895F14"/>
    <w:rsid w:val="008A0ABC"/>
    <w:rsid w:val="008A0ADE"/>
    <w:rsid w:val="008A1C43"/>
    <w:rsid w:val="008A23FA"/>
    <w:rsid w:val="008A2EDF"/>
    <w:rsid w:val="008B0B5A"/>
    <w:rsid w:val="008B3178"/>
    <w:rsid w:val="008B3F7B"/>
    <w:rsid w:val="008B562D"/>
    <w:rsid w:val="008B5954"/>
    <w:rsid w:val="008B624A"/>
    <w:rsid w:val="008B76B2"/>
    <w:rsid w:val="008C01B4"/>
    <w:rsid w:val="008C0B12"/>
    <w:rsid w:val="008C17EC"/>
    <w:rsid w:val="008C52CF"/>
    <w:rsid w:val="008C7BA1"/>
    <w:rsid w:val="008D1FEE"/>
    <w:rsid w:val="008D3C36"/>
    <w:rsid w:val="008D75A2"/>
    <w:rsid w:val="008D7E5E"/>
    <w:rsid w:val="008D7F54"/>
    <w:rsid w:val="008E0F9E"/>
    <w:rsid w:val="008E16C7"/>
    <w:rsid w:val="008E3833"/>
    <w:rsid w:val="008E4CE4"/>
    <w:rsid w:val="008E78E3"/>
    <w:rsid w:val="008F180E"/>
    <w:rsid w:val="008F20D0"/>
    <w:rsid w:val="008F6D41"/>
    <w:rsid w:val="008F756C"/>
    <w:rsid w:val="008F7643"/>
    <w:rsid w:val="00900D1F"/>
    <w:rsid w:val="00901646"/>
    <w:rsid w:val="0090205F"/>
    <w:rsid w:val="00902DBC"/>
    <w:rsid w:val="00903668"/>
    <w:rsid w:val="00912DBB"/>
    <w:rsid w:val="009132ED"/>
    <w:rsid w:val="009135DE"/>
    <w:rsid w:val="009148ED"/>
    <w:rsid w:val="009168B4"/>
    <w:rsid w:val="00921E85"/>
    <w:rsid w:val="009225B7"/>
    <w:rsid w:val="0092561B"/>
    <w:rsid w:val="009260EC"/>
    <w:rsid w:val="00926699"/>
    <w:rsid w:val="00926FEB"/>
    <w:rsid w:val="00927F2A"/>
    <w:rsid w:val="009318A6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F5F"/>
    <w:rsid w:val="00951D57"/>
    <w:rsid w:val="00951FC5"/>
    <w:rsid w:val="009527A3"/>
    <w:rsid w:val="00955562"/>
    <w:rsid w:val="00955CAD"/>
    <w:rsid w:val="00955ED4"/>
    <w:rsid w:val="00955F11"/>
    <w:rsid w:val="009569E4"/>
    <w:rsid w:val="00956C7A"/>
    <w:rsid w:val="009600EE"/>
    <w:rsid w:val="00960934"/>
    <w:rsid w:val="00961201"/>
    <w:rsid w:val="0096425B"/>
    <w:rsid w:val="009644FD"/>
    <w:rsid w:val="009664F2"/>
    <w:rsid w:val="009679B6"/>
    <w:rsid w:val="00970085"/>
    <w:rsid w:val="0097277E"/>
    <w:rsid w:val="0097360E"/>
    <w:rsid w:val="00974162"/>
    <w:rsid w:val="00977EA0"/>
    <w:rsid w:val="00977F13"/>
    <w:rsid w:val="009834DC"/>
    <w:rsid w:val="00985258"/>
    <w:rsid w:val="00987F65"/>
    <w:rsid w:val="00990910"/>
    <w:rsid w:val="009917D4"/>
    <w:rsid w:val="00995135"/>
    <w:rsid w:val="009A0113"/>
    <w:rsid w:val="009A10E5"/>
    <w:rsid w:val="009A16C5"/>
    <w:rsid w:val="009A51EF"/>
    <w:rsid w:val="009A6F14"/>
    <w:rsid w:val="009B01FB"/>
    <w:rsid w:val="009B0A41"/>
    <w:rsid w:val="009B15D7"/>
    <w:rsid w:val="009B1959"/>
    <w:rsid w:val="009B1CC3"/>
    <w:rsid w:val="009B34EA"/>
    <w:rsid w:val="009B50D9"/>
    <w:rsid w:val="009B6950"/>
    <w:rsid w:val="009B73AA"/>
    <w:rsid w:val="009C29F1"/>
    <w:rsid w:val="009C4994"/>
    <w:rsid w:val="009D4AC2"/>
    <w:rsid w:val="009D52CB"/>
    <w:rsid w:val="009D5862"/>
    <w:rsid w:val="009D5B25"/>
    <w:rsid w:val="009E1F66"/>
    <w:rsid w:val="009E341D"/>
    <w:rsid w:val="009E7700"/>
    <w:rsid w:val="009F007D"/>
    <w:rsid w:val="009F0C39"/>
    <w:rsid w:val="009F1042"/>
    <w:rsid w:val="009F282F"/>
    <w:rsid w:val="009F2B41"/>
    <w:rsid w:val="009F35B3"/>
    <w:rsid w:val="009F39A3"/>
    <w:rsid w:val="009F3F86"/>
    <w:rsid w:val="009F5D1C"/>
    <w:rsid w:val="00A0015A"/>
    <w:rsid w:val="00A01B79"/>
    <w:rsid w:val="00A051CE"/>
    <w:rsid w:val="00A067AD"/>
    <w:rsid w:val="00A06CF3"/>
    <w:rsid w:val="00A11361"/>
    <w:rsid w:val="00A12B38"/>
    <w:rsid w:val="00A14CA0"/>
    <w:rsid w:val="00A20C63"/>
    <w:rsid w:val="00A20F54"/>
    <w:rsid w:val="00A2221F"/>
    <w:rsid w:val="00A22B38"/>
    <w:rsid w:val="00A30D4B"/>
    <w:rsid w:val="00A31010"/>
    <w:rsid w:val="00A32511"/>
    <w:rsid w:val="00A33ADB"/>
    <w:rsid w:val="00A346B3"/>
    <w:rsid w:val="00A36AD7"/>
    <w:rsid w:val="00A40825"/>
    <w:rsid w:val="00A409C9"/>
    <w:rsid w:val="00A41647"/>
    <w:rsid w:val="00A419ED"/>
    <w:rsid w:val="00A43A0F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490B"/>
    <w:rsid w:val="00A553FA"/>
    <w:rsid w:val="00A55483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7247"/>
    <w:rsid w:val="00A77639"/>
    <w:rsid w:val="00A80E2B"/>
    <w:rsid w:val="00A8355A"/>
    <w:rsid w:val="00A83C03"/>
    <w:rsid w:val="00A850A7"/>
    <w:rsid w:val="00A86056"/>
    <w:rsid w:val="00A8637E"/>
    <w:rsid w:val="00A86C9C"/>
    <w:rsid w:val="00A86F90"/>
    <w:rsid w:val="00A871D0"/>
    <w:rsid w:val="00A877B4"/>
    <w:rsid w:val="00A91896"/>
    <w:rsid w:val="00A965FE"/>
    <w:rsid w:val="00AA120E"/>
    <w:rsid w:val="00AA56A3"/>
    <w:rsid w:val="00AA5AA2"/>
    <w:rsid w:val="00AA78AC"/>
    <w:rsid w:val="00AA79ED"/>
    <w:rsid w:val="00AB03E0"/>
    <w:rsid w:val="00AB1A78"/>
    <w:rsid w:val="00AB5719"/>
    <w:rsid w:val="00AB5FD8"/>
    <w:rsid w:val="00AC0A0B"/>
    <w:rsid w:val="00AC0F5F"/>
    <w:rsid w:val="00AC3042"/>
    <w:rsid w:val="00AC36C6"/>
    <w:rsid w:val="00AC459A"/>
    <w:rsid w:val="00AC4E73"/>
    <w:rsid w:val="00AC520F"/>
    <w:rsid w:val="00AC5614"/>
    <w:rsid w:val="00AC5A72"/>
    <w:rsid w:val="00AC5B22"/>
    <w:rsid w:val="00AD3C5E"/>
    <w:rsid w:val="00AD4622"/>
    <w:rsid w:val="00AD48A8"/>
    <w:rsid w:val="00AD4C1D"/>
    <w:rsid w:val="00AD4E51"/>
    <w:rsid w:val="00AD5B2B"/>
    <w:rsid w:val="00AD63B9"/>
    <w:rsid w:val="00AD74AF"/>
    <w:rsid w:val="00AD769F"/>
    <w:rsid w:val="00AD7AA6"/>
    <w:rsid w:val="00AE3FB0"/>
    <w:rsid w:val="00AE4B8E"/>
    <w:rsid w:val="00AE5C0C"/>
    <w:rsid w:val="00AE64C4"/>
    <w:rsid w:val="00AE78AB"/>
    <w:rsid w:val="00AE7CFD"/>
    <w:rsid w:val="00AF0CEE"/>
    <w:rsid w:val="00AF1934"/>
    <w:rsid w:val="00AF515F"/>
    <w:rsid w:val="00AF5813"/>
    <w:rsid w:val="00AF6522"/>
    <w:rsid w:val="00AF6563"/>
    <w:rsid w:val="00AF6BCA"/>
    <w:rsid w:val="00AF7553"/>
    <w:rsid w:val="00B0029D"/>
    <w:rsid w:val="00B00330"/>
    <w:rsid w:val="00B04105"/>
    <w:rsid w:val="00B0418F"/>
    <w:rsid w:val="00B04A5D"/>
    <w:rsid w:val="00B05D59"/>
    <w:rsid w:val="00B05F4A"/>
    <w:rsid w:val="00B076AA"/>
    <w:rsid w:val="00B077C5"/>
    <w:rsid w:val="00B07F0B"/>
    <w:rsid w:val="00B11349"/>
    <w:rsid w:val="00B1206A"/>
    <w:rsid w:val="00B15DEA"/>
    <w:rsid w:val="00B16CF8"/>
    <w:rsid w:val="00B17428"/>
    <w:rsid w:val="00B21A1F"/>
    <w:rsid w:val="00B2527E"/>
    <w:rsid w:val="00B2648D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0889"/>
    <w:rsid w:val="00B411E3"/>
    <w:rsid w:val="00B4149C"/>
    <w:rsid w:val="00B4296A"/>
    <w:rsid w:val="00B431BF"/>
    <w:rsid w:val="00B446C9"/>
    <w:rsid w:val="00B44DF5"/>
    <w:rsid w:val="00B45CAE"/>
    <w:rsid w:val="00B46456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12BA"/>
    <w:rsid w:val="00B61DE2"/>
    <w:rsid w:val="00B6294E"/>
    <w:rsid w:val="00B634A6"/>
    <w:rsid w:val="00B63599"/>
    <w:rsid w:val="00B63F8F"/>
    <w:rsid w:val="00B64B62"/>
    <w:rsid w:val="00B66418"/>
    <w:rsid w:val="00B73007"/>
    <w:rsid w:val="00B74356"/>
    <w:rsid w:val="00B759FE"/>
    <w:rsid w:val="00B76BFF"/>
    <w:rsid w:val="00B77B12"/>
    <w:rsid w:val="00B80B7C"/>
    <w:rsid w:val="00B84604"/>
    <w:rsid w:val="00B8502B"/>
    <w:rsid w:val="00B96CA8"/>
    <w:rsid w:val="00BA0010"/>
    <w:rsid w:val="00BA040E"/>
    <w:rsid w:val="00BA1941"/>
    <w:rsid w:val="00BA2B03"/>
    <w:rsid w:val="00BA33EE"/>
    <w:rsid w:val="00BB099C"/>
    <w:rsid w:val="00BB420C"/>
    <w:rsid w:val="00BB59E0"/>
    <w:rsid w:val="00BB7C78"/>
    <w:rsid w:val="00BC03E9"/>
    <w:rsid w:val="00BC21B1"/>
    <w:rsid w:val="00BC2BA8"/>
    <w:rsid w:val="00BC564D"/>
    <w:rsid w:val="00BC7160"/>
    <w:rsid w:val="00BD235F"/>
    <w:rsid w:val="00BD3D48"/>
    <w:rsid w:val="00BD5ED3"/>
    <w:rsid w:val="00BD6768"/>
    <w:rsid w:val="00BE0680"/>
    <w:rsid w:val="00BE2F0A"/>
    <w:rsid w:val="00BE3C73"/>
    <w:rsid w:val="00BE43DE"/>
    <w:rsid w:val="00BE7862"/>
    <w:rsid w:val="00BE79B3"/>
    <w:rsid w:val="00BE7AC1"/>
    <w:rsid w:val="00BF0275"/>
    <w:rsid w:val="00BF3E35"/>
    <w:rsid w:val="00BF4693"/>
    <w:rsid w:val="00BF492E"/>
    <w:rsid w:val="00BF7A20"/>
    <w:rsid w:val="00BF7C60"/>
    <w:rsid w:val="00C00C49"/>
    <w:rsid w:val="00C01C77"/>
    <w:rsid w:val="00C02D51"/>
    <w:rsid w:val="00C036E4"/>
    <w:rsid w:val="00C04758"/>
    <w:rsid w:val="00C062E9"/>
    <w:rsid w:val="00C06A86"/>
    <w:rsid w:val="00C07FC5"/>
    <w:rsid w:val="00C13E7D"/>
    <w:rsid w:val="00C1458F"/>
    <w:rsid w:val="00C154B6"/>
    <w:rsid w:val="00C15B4C"/>
    <w:rsid w:val="00C166FF"/>
    <w:rsid w:val="00C1682E"/>
    <w:rsid w:val="00C171F5"/>
    <w:rsid w:val="00C22957"/>
    <w:rsid w:val="00C22A26"/>
    <w:rsid w:val="00C22BB8"/>
    <w:rsid w:val="00C23187"/>
    <w:rsid w:val="00C23B07"/>
    <w:rsid w:val="00C24B50"/>
    <w:rsid w:val="00C24D7B"/>
    <w:rsid w:val="00C271F2"/>
    <w:rsid w:val="00C300B1"/>
    <w:rsid w:val="00C305EA"/>
    <w:rsid w:val="00C32BBD"/>
    <w:rsid w:val="00C336A7"/>
    <w:rsid w:val="00C34CAF"/>
    <w:rsid w:val="00C34E79"/>
    <w:rsid w:val="00C35DC7"/>
    <w:rsid w:val="00C41464"/>
    <w:rsid w:val="00C43896"/>
    <w:rsid w:val="00C443A0"/>
    <w:rsid w:val="00C506A1"/>
    <w:rsid w:val="00C50D82"/>
    <w:rsid w:val="00C512FA"/>
    <w:rsid w:val="00C514BF"/>
    <w:rsid w:val="00C5411F"/>
    <w:rsid w:val="00C565F7"/>
    <w:rsid w:val="00C609F1"/>
    <w:rsid w:val="00C619D9"/>
    <w:rsid w:val="00C6350D"/>
    <w:rsid w:val="00C6376D"/>
    <w:rsid w:val="00C6460B"/>
    <w:rsid w:val="00C6612A"/>
    <w:rsid w:val="00C67F0D"/>
    <w:rsid w:val="00C707D9"/>
    <w:rsid w:val="00C713DB"/>
    <w:rsid w:val="00C71EAF"/>
    <w:rsid w:val="00C74C5B"/>
    <w:rsid w:val="00C80A4A"/>
    <w:rsid w:val="00C80BE8"/>
    <w:rsid w:val="00C82A83"/>
    <w:rsid w:val="00C8423D"/>
    <w:rsid w:val="00C8588B"/>
    <w:rsid w:val="00C87339"/>
    <w:rsid w:val="00C90F71"/>
    <w:rsid w:val="00C9208E"/>
    <w:rsid w:val="00C92096"/>
    <w:rsid w:val="00C94AB4"/>
    <w:rsid w:val="00C97E75"/>
    <w:rsid w:val="00CA0C53"/>
    <w:rsid w:val="00CA0E20"/>
    <w:rsid w:val="00CA2EF0"/>
    <w:rsid w:val="00CA318A"/>
    <w:rsid w:val="00CB00E5"/>
    <w:rsid w:val="00CB0B27"/>
    <w:rsid w:val="00CB206E"/>
    <w:rsid w:val="00CB2FBA"/>
    <w:rsid w:val="00CB4BC3"/>
    <w:rsid w:val="00CB4D8A"/>
    <w:rsid w:val="00CB5168"/>
    <w:rsid w:val="00CB6782"/>
    <w:rsid w:val="00CB6A20"/>
    <w:rsid w:val="00CB7043"/>
    <w:rsid w:val="00CC159B"/>
    <w:rsid w:val="00CC2512"/>
    <w:rsid w:val="00CC2C99"/>
    <w:rsid w:val="00CC32F0"/>
    <w:rsid w:val="00CC4C2F"/>
    <w:rsid w:val="00CC63C4"/>
    <w:rsid w:val="00CC6A4D"/>
    <w:rsid w:val="00CC6B47"/>
    <w:rsid w:val="00CC7A14"/>
    <w:rsid w:val="00CD1BB5"/>
    <w:rsid w:val="00CD3266"/>
    <w:rsid w:val="00CD4116"/>
    <w:rsid w:val="00CD4DA8"/>
    <w:rsid w:val="00CD55CA"/>
    <w:rsid w:val="00CD5E54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16933"/>
    <w:rsid w:val="00D23872"/>
    <w:rsid w:val="00D23CA5"/>
    <w:rsid w:val="00D23D99"/>
    <w:rsid w:val="00D23F40"/>
    <w:rsid w:val="00D27775"/>
    <w:rsid w:val="00D31E25"/>
    <w:rsid w:val="00D321A9"/>
    <w:rsid w:val="00D3448A"/>
    <w:rsid w:val="00D34835"/>
    <w:rsid w:val="00D34B49"/>
    <w:rsid w:val="00D3583B"/>
    <w:rsid w:val="00D4094B"/>
    <w:rsid w:val="00D40D29"/>
    <w:rsid w:val="00D42077"/>
    <w:rsid w:val="00D43D6D"/>
    <w:rsid w:val="00D46C45"/>
    <w:rsid w:val="00D508F1"/>
    <w:rsid w:val="00D51402"/>
    <w:rsid w:val="00D51DCA"/>
    <w:rsid w:val="00D54B66"/>
    <w:rsid w:val="00D5517D"/>
    <w:rsid w:val="00D552C8"/>
    <w:rsid w:val="00D55362"/>
    <w:rsid w:val="00D56234"/>
    <w:rsid w:val="00D56DD3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54C3"/>
    <w:rsid w:val="00D76D91"/>
    <w:rsid w:val="00D801DB"/>
    <w:rsid w:val="00D803F5"/>
    <w:rsid w:val="00D804D0"/>
    <w:rsid w:val="00D8132C"/>
    <w:rsid w:val="00D83107"/>
    <w:rsid w:val="00D83311"/>
    <w:rsid w:val="00D900B5"/>
    <w:rsid w:val="00D91C92"/>
    <w:rsid w:val="00D94484"/>
    <w:rsid w:val="00D94486"/>
    <w:rsid w:val="00D94EF7"/>
    <w:rsid w:val="00D965B9"/>
    <w:rsid w:val="00DA07EA"/>
    <w:rsid w:val="00DA08AD"/>
    <w:rsid w:val="00DA212F"/>
    <w:rsid w:val="00DA2F6E"/>
    <w:rsid w:val="00DA3317"/>
    <w:rsid w:val="00DA732B"/>
    <w:rsid w:val="00DB021B"/>
    <w:rsid w:val="00DB0942"/>
    <w:rsid w:val="00DB5CF0"/>
    <w:rsid w:val="00DB5F3F"/>
    <w:rsid w:val="00DB7478"/>
    <w:rsid w:val="00DC1095"/>
    <w:rsid w:val="00DC1EC7"/>
    <w:rsid w:val="00DC26C0"/>
    <w:rsid w:val="00DC2CF7"/>
    <w:rsid w:val="00DC3669"/>
    <w:rsid w:val="00DC3EE3"/>
    <w:rsid w:val="00DC44D8"/>
    <w:rsid w:val="00DC5622"/>
    <w:rsid w:val="00DC6FB3"/>
    <w:rsid w:val="00DD0F8F"/>
    <w:rsid w:val="00DD17B5"/>
    <w:rsid w:val="00DD3DB6"/>
    <w:rsid w:val="00DD4879"/>
    <w:rsid w:val="00DD5543"/>
    <w:rsid w:val="00DD6033"/>
    <w:rsid w:val="00DD6ECE"/>
    <w:rsid w:val="00DD751C"/>
    <w:rsid w:val="00DE022A"/>
    <w:rsid w:val="00DE1590"/>
    <w:rsid w:val="00DE200A"/>
    <w:rsid w:val="00DE2818"/>
    <w:rsid w:val="00DE5CE9"/>
    <w:rsid w:val="00DE6C47"/>
    <w:rsid w:val="00DE6C4A"/>
    <w:rsid w:val="00DE72E7"/>
    <w:rsid w:val="00DE7EA5"/>
    <w:rsid w:val="00DF1426"/>
    <w:rsid w:val="00DF3C1E"/>
    <w:rsid w:val="00DF4068"/>
    <w:rsid w:val="00E0004A"/>
    <w:rsid w:val="00E035C2"/>
    <w:rsid w:val="00E03B65"/>
    <w:rsid w:val="00E052D3"/>
    <w:rsid w:val="00E05948"/>
    <w:rsid w:val="00E11A33"/>
    <w:rsid w:val="00E12431"/>
    <w:rsid w:val="00E12ECE"/>
    <w:rsid w:val="00E1367B"/>
    <w:rsid w:val="00E15AC7"/>
    <w:rsid w:val="00E15B3E"/>
    <w:rsid w:val="00E161EA"/>
    <w:rsid w:val="00E176FF"/>
    <w:rsid w:val="00E17A28"/>
    <w:rsid w:val="00E17A7B"/>
    <w:rsid w:val="00E206C8"/>
    <w:rsid w:val="00E23F2E"/>
    <w:rsid w:val="00E2401A"/>
    <w:rsid w:val="00E31742"/>
    <w:rsid w:val="00E33D60"/>
    <w:rsid w:val="00E36EF2"/>
    <w:rsid w:val="00E37619"/>
    <w:rsid w:val="00E40A5B"/>
    <w:rsid w:val="00E40C0A"/>
    <w:rsid w:val="00E42267"/>
    <w:rsid w:val="00E42729"/>
    <w:rsid w:val="00E435EE"/>
    <w:rsid w:val="00E45CA5"/>
    <w:rsid w:val="00E52ECA"/>
    <w:rsid w:val="00E52EE8"/>
    <w:rsid w:val="00E56EC3"/>
    <w:rsid w:val="00E578C5"/>
    <w:rsid w:val="00E57EEA"/>
    <w:rsid w:val="00E61ADE"/>
    <w:rsid w:val="00E61B9D"/>
    <w:rsid w:val="00E62B56"/>
    <w:rsid w:val="00E62D41"/>
    <w:rsid w:val="00E6374A"/>
    <w:rsid w:val="00E66821"/>
    <w:rsid w:val="00E705FF"/>
    <w:rsid w:val="00E706D5"/>
    <w:rsid w:val="00E70E53"/>
    <w:rsid w:val="00E72E84"/>
    <w:rsid w:val="00E73D6A"/>
    <w:rsid w:val="00E73FB6"/>
    <w:rsid w:val="00E748CD"/>
    <w:rsid w:val="00E7493A"/>
    <w:rsid w:val="00E77B34"/>
    <w:rsid w:val="00E804AE"/>
    <w:rsid w:val="00E8108F"/>
    <w:rsid w:val="00E82E96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3DCF"/>
    <w:rsid w:val="00EA5D85"/>
    <w:rsid w:val="00EB21AD"/>
    <w:rsid w:val="00EB4C54"/>
    <w:rsid w:val="00EB4C9D"/>
    <w:rsid w:val="00EB56C5"/>
    <w:rsid w:val="00EB5B08"/>
    <w:rsid w:val="00EB7D49"/>
    <w:rsid w:val="00EB7F25"/>
    <w:rsid w:val="00EB7F94"/>
    <w:rsid w:val="00EC12EA"/>
    <w:rsid w:val="00EC1FE2"/>
    <w:rsid w:val="00EC2082"/>
    <w:rsid w:val="00EC366F"/>
    <w:rsid w:val="00EC3D7A"/>
    <w:rsid w:val="00EC3F2D"/>
    <w:rsid w:val="00EC4265"/>
    <w:rsid w:val="00EC5AA5"/>
    <w:rsid w:val="00EC6174"/>
    <w:rsid w:val="00ED191C"/>
    <w:rsid w:val="00ED1BED"/>
    <w:rsid w:val="00ED3C21"/>
    <w:rsid w:val="00ED4561"/>
    <w:rsid w:val="00ED4B33"/>
    <w:rsid w:val="00ED5EBB"/>
    <w:rsid w:val="00ED696E"/>
    <w:rsid w:val="00ED69C1"/>
    <w:rsid w:val="00ED6E45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2DE0"/>
    <w:rsid w:val="00F062E1"/>
    <w:rsid w:val="00F0765F"/>
    <w:rsid w:val="00F1088C"/>
    <w:rsid w:val="00F12036"/>
    <w:rsid w:val="00F1549F"/>
    <w:rsid w:val="00F15802"/>
    <w:rsid w:val="00F17917"/>
    <w:rsid w:val="00F2114C"/>
    <w:rsid w:val="00F21972"/>
    <w:rsid w:val="00F21C8E"/>
    <w:rsid w:val="00F24448"/>
    <w:rsid w:val="00F2702F"/>
    <w:rsid w:val="00F2752E"/>
    <w:rsid w:val="00F3025C"/>
    <w:rsid w:val="00F32329"/>
    <w:rsid w:val="00F33B6E"/>
    <w:rsid w:val="00F35A98"/>
    <w:rsid w:val="00F35C57"/>
    <w:rsid w:val="00F3634F"/>
    <w:rsid w:val="00F36573"/>
    <w:rsid w:val="00F401A9"/>
    <w:rsid w:val="00F409C8"/>
    <w:rsid w:val="00F42A44"/>
    <w:rsid w:val="00F43DA2"/>
    <w:rsid w:val="00F44FC5"/>
    <w:rsid w:val="00F45326"/>
    <w:rsid w:val="00F45549"/>
    <w:rsid w:val="00F465BB"/>
    <w:rsid w:val="00F479AB"/>
    <w:rsid w:val="00F505AB"/>
    <w:rsid w:val="00F53EFE"/>
    <w:rsid w:val="00F5486D"/>
    <w:rsid w:val="00F5622B"/>
    <w:rsid w:val="00F5678D"/>
    <w:rsid w:val="00F57F64"/>
    <w:rsid w:val="00F61708"/>
    <w:rsid w:val="00F63A74"/>
    <w:rsid w:val="00F64D04"/>
    <w:rsid w:val="00F71670"/>
    <w:rsid w:val="00F71751"/>
    <w:rsid w:val="00F720E9"/>
    <w:rsid w:val="00F74710"/>
    <w:rsid w:val="00F74ABC"/>
    <w:rsid w:val="00F74E72"/>
    <w:rsid w:val="00F75D1E"/>
    <w:rsid w:val="00F77093"/>
    <w:rsid w:val="00F80886"/>
    <w:rsid w:val="00F824F1"/>
    <w:rsid w:val="00F82D4C"/>
    <w:rsid w:val="00F84DC0"/>
    <w:rsid w:val="00F86889"/>
    <w:rsid w:val="00F90077"/>
    <w:rsid w:val="00F90119"/>
    <w:rsid w:val="00F90B57"/>
    <w:rsid w:val="00F91395"/>
    <w:rsid w:val="00F969E8"/>
    <w:rsid w:val="00FA1B48"/>
    <w:rsid w:val="00FA2702"/>
    <w:rsid w:val="00FA2C9F"/>
    <w:rsid w:val="00FA2EB3"/>
    <w:rsid w:val="00FA448F"/>
    <w:rsid w:val="00FA5D7D"/>
    <w:rsid w:val="00FA6247"/>
    <w:rsid w:val="00FA6927"/>
    <w:rsid w:val="00FB0491"/>
    <w:rsid w:val="00FB04A0"/>
    <w:rsid w:val="00FB170E"/>
    <w:rsid w:val="00FB329C"/>
    <w:rsid w:val="00FB3446"/>
    <w:rsid w:val="00FB7A24"/>
    <w:rsid w:val="00FC1ACA"/>
    <w:rsid w:val="00FC24EA"/>
    <w:rsid w:val="00FC3998"/>
    <w:rsid w:val="00FC4417"/>
    <w:rsid w:val="00FC477E"/>
    <w:rsid w:val="00FC478A"/>
    <w:rsid w:val="00FD0C38"/>
    <w:rsid w:val="00FD2027"/>
    <w:rsid w:val="00FD2C67"/>
    <w:rsid w:val="00FD4094"/>
    <w:rsid w:val="00FD4EB8"/>
    <w:rsid w:val="00FD6B96"/>
    <w:rsid w:val="00FE2AF3"/>
    <w:rsid w:val="00FE59DC"/>
    <w:rsid w:val="00FE6AB8"/>
    <w:rsid w:val="00FE7254"/>
    <w:rsid w:val="00FF102D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57D605C2-787D-F04E-B0C0-3D5A0AA31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C0410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29591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212">
    <w:name w:val="Сетка таблицы21"/>
    <w:basedOn w:val="a4"/>
    <w:next w:val="a8"/>
    <w:rsid w:val="006A54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basedOn w:val="a2"/>
    <w:next w:val="afc"/>
    <w:uiPriority w:val="99"/>
    <w:unhideWhenUsed/>
    <w:rsid w:val="001F309B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BF329-6822-4EF7-B5DE-26AD7B2A1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34</Pages>
  <Words>9953</Words>
  <Characters>56733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Microsoft Office User</cp:lastModifiedBy>
  <cp:revision>5</cp:revision>
  <cp:lastPrinted>2021-06-03T11:42:00Z</cp:lastPrinted>
  <dcterms:created xsi:type="dcterms:W3CDTF">2022-01-24T10:46:00Z</dcterms:created>
  <dcterms:modified xsi:type="dcterms:W3CDTF">2022-04-06T08:50:00Z</dcterms:modified>
</cp:coreProperties>
</file>