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27F2AA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3000580" w:rsidR="005558F8" w:rsidRPr="00ED0BD7" w:rsidRDefault="005558F8" w:rsidP="00ED0BD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D0BD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3A34EE" w:rsidR="00E05948" w:rsidRPr="00C258B0" w:rsidRDefault="00ED0BD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Банковское дело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40D891F" w:rsidR="00D1678A" w:rsidRPr="000743F9" w:rsidRDefault="00D1678A" w:rsidP="00ED0BD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D4B60AE" w:rsidR="00D1678A" w:rsidRPr="000743F9" w:rsidRDefault="00352FE2" w:rsidP="00ED0BD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94B564F" w:rsidR="00D1678A" w:rsidRPr="000743F9" w:rsidRDefault="00ED0BD7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590A5011" w14:textId="16DA3C63" w:rsidR="00D1678A" w:rsidRPr="000743F9" w:rsidRDefault="00ED0BD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FC8CE52" w:rsidR="00D1678A" w:rsidRPr="000743F9" w:rsidRDefault="00352FE2" w:rsidP="00ED0BD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CB443FC" w:rsidR="00D1678A" w:rsidRPr="00452FD1" w:rsidRDefault="00611344" w:rsidP="00B51943">
            <w:pPr>
              <w:rPr>
                <w:sz w:val="24"/>
                <w:szCs w:val="24"/>
              </w:rPr>
            </w:pPr>
            <w:r w:rsidRPr="00452FD1">
              <w:rPr>
                <w:sz w:val="24"/>
                <w:szCs w:val="24"/>
              </w:rPr>
              <w:t>Экономика и бизнес-аналитика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0A7BA85" w:rsidR="00D1678A" w:rsidRPr="00ED0BD7" w:rsidRDefault="00ED0BD7" w:rsidP="006470FB">
            <w:pPr>
              <w:rPr>
                <w:sz w:val="24"/>
                <w:szCs w:val="24"/>
              </w:rPr>
            </w:pPr>
            <w:r w:rsidRPr="00ED0BD7">
              <w:rPr>
                <w:sz w:val="24"/>
                <w:szCs w:val="24"/>
              </w:rPr>
              <w:t>4 года</w:t>
            </w:r>
            <w:bookmarkStart w:id="11" w:name="_GoBack"/>
            <w:bookmarkEnd w:id="11"/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DAB4AB8" w:rsidR="00D1678A" w:rsidRPr="000743F9" w:rsidRDefault="00D1678A" w:rsidP="00ED0BD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F5E5CD9" w:rsidR="00D1678A" w:rsidRPr="000743F9" w:rsidRDefault="00D1678A" w:rsidP="00ED0BD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0074D3B" w:rsidR="004E4C46" w:rsidRPr="00ED0BD7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BD7">
        <w:rPr>
          <w:sz w:val="24"/>
          <w:szCs w:val="24"/>
        </w:rPr>
        <w:t>Учебная дисциплина «</w:t>
      </w:r>
      <w:r w:rsidR="00ED0BD7" w:rsidRPr="00ED0BD7">
        <w:rPr>
          <w:sz w:val="24"/>
          <w:szCs w:val="24"/>
        </w:rPr>
        <w:t>Банковское дело</w:t>
      </w:r>
      <w:r w:rsidRPr="00ED0BD7">
        <w:rPr>
          <w:sz w:val="24"/>
          <w:szCs w:val="24"/>
        </w:rPr>
        <w:t xml:space="preserve">» </w:t>
      </w:r>
      <w:r w:rsidR="004E4C46" w:rsidRPr="00ED0BD7">
        <w:rPr>
          <w:sz w:val="24"/>
          <w:szCs w:val="24"/>
        </w:rPr>
        <w:t xml:space="preserve">изучается в </w:t>
      </w:r>
      <w:r w:rsidR="00ED0BD7" w:rsidRPr="00ED0BD7">
        <w:rPr>
          <w:sz w:val="24"/>
          <w:szCs w:val="24"/>
        </w:rPr>
        <w:t>пятом</w:t>
      </w:r>
      <w:r w:rsidR="004E4C46" w:rsidRPr="00ED0BD7">
        <w:rPr>
          <w:sz w:val="24"/>
          <w:szCs w:val="24"/>
        </w:rPr>
        <w:t xml:space="preserve"> семестре.</w:t>
      </w:r>
    </w:p>
    <w:p w14:paraId="2DDEB8CC" w14:textId="57A20146" w:rsidR="00A84551" w:rsidRPr="00ED0BD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BD7">
        <w:rPr>
          <w:sz w:val="24"/>
          <w:szCs w:val="24"/>
        </w:rPr>
        <w:t>Курсовая работа–не предусмотрена</w:t>
      </w:r>
    </w:p>
    <w:p w14:paraId="4E895857" w14:textId="517513B4" w:rsidR="009664F2" w:rsidRPr="00ED0BD7" w:rsidRDefault="00797466" w:rsidP="00ED0BD7">
      <w:pPr>
        <w:pStyle w:val="2"/>
        <w:rPr>
          <w:i/>
        </w:rPr>
      </w:pPr>
      <w:r w:rsidRPr="007B449A">
        <w:t>Форма промежуточной аттестации</w:t>
      </w:r>
      <w:r w:rsidR="00ED0BD7">
        <w:t xml:space="preserve">: </w:t>
      </w:r>
      <w:r w:rsidRPr="00ED0BD7">
        <w:rPr>
          <w:sz w:val="24"/>
          <w:szCs w:val="24"/>
        </w:rPr>
        <w:t>зачет</w:t>
      </w:r>
      <w:r w:rsidR="002C2B69" w:rsidRPr="00ED0BD7">
        <w:rPr>
          <w:i/>
          <w:sz w:val="24"/>
          <w:szCs w:val="24"/>
        </w:rPr>
        <w:t xml:space="preserve"> </w:t>
      </w:r>
    </w:p>
    <w:p w14:paraId="227636A5" w14:textId="09A2C502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32BC2C38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D0BD7" w:rsidRPr="00ED0BD7">
        <w:rPr>
          <w:sz w:val="24"/>
          <w:szCs w:val="24"/>
        </w:rPr>
        <w:t xml:space="preserve">«Банковское дело» </w:t>
      </w:r>
      <w:r w:rsidRPr="00ED0BD7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77F920EE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53209E9B" w14:textId="77777777" w:rsidR="00ED0BD7" w:rsidRPr="00ED0BD7" w:rsidRDefault="00ED0BD7" w:rsidP="00ED0BD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BD7">
        <w:rPr>
          <w:rFonts w:eastAsia="Times New Roman"/>
          <w:sz w:val="24"/>
          <w:szCs w:val="24"/>
        </w:rPr>
        <w:t>Целями освоения дисциплины «Банковское дело» являются:</w:t>
      </w:r>
    </w:p>
    <w:p w14:paraId="25719340" w14:textId="77777777" w:rsidR="00ED0BD7" w:rsidRPr="00ED0BD7" w:rsidRDefault="00ED0BD7" w:rsidP="00ED0BD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ED0BD7">
        <w:rPr>
          <w:rFonts w:eastAsia="Times New Roman"/>
          <w:sz w:val="24"/>
          <w:szCs w:val="24"/>
        </w:rPr>
        <w:t>теоретическое и практическое ознакомление студентов с основами банковского дела в Российской Федерации, получение ими совокупности знаний о характере современной банковской системы, о деятельности центрального, коммерческого банков и небанковских организаций как ее основных звеньев;</w:t>
      </w:r>
    </w:p>
    <w:p w14:paraId="112ACA28" w14:textId="77777777" w:rsidR="00ED0BD7" w:rsidRPr="00ED0BD7" w:rsidRDefault="00ED0BD7" w:rsidP="00ED0BD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ED0BD7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ED0BD7">
        <w:rPr>
          <w:rFonts w:eastAsia="Times New Roman"/>
          <w:sz w:val="24"/>
          <w:szCs w:val="24"/>
        </w:rPr>
        <w:t>ВО</w:t>
      </w:r>
      <w:proofErr w:type="gramEnd"/>
      <w:r w:rsidRPr="00ED0BD7">
        <w:rPr>
          <w:rFonts w:eastAsia="Times New Roman"/>
          <w:sz w:val="24"/>
          <w:szCs w:val="24"/>
        </w:rPr>
        <w:t xml:space="preserve"> по данной дисциплине.</w:t>
      </w:r>
    </w:p>
    <w:p w14:paraId="35911DAB" w14:textId="319A1415" w:rsidR="00655A44" w:rsidRPr="00ED0BD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BD7">
        <w:rPr>
          <w:sz w:val="24"/>
          <w:szCs w:val="24"/>
        </w:rPr>
        <w:t xml:space="preserve">Результатом </w:t>
      </w:r>
      <w:proofErr w:type="gramStart"/>
      <w:r w:rsidRPr="00ED0BD7">
        <w:rPr>
          <w:sz w:val="24"/>
          <w:szCs w:val="24"/>
        </w:rPr>
        <w:t>обучения по дисциплине</w:t>
      </w:r>
      <w:proofErr w:type="gramEnd"/>
      <w:r w:rsidR="00F47D5C" w:rsidRPr="00ED0BD7">
        <w:rPr>
          <w:sz w:val="24"/>
          <w:szCs w:val="24"/>
        </w:rPr>
        <w:t xml:space="preserve"> </w:t>
      </w:r>
      <w:r w:rsidRPr="00ED0BD7">
        <w:rPr>
          <w:sz w:val="24"/>
          <w:szCs w:val="24"/>
        </w:rPr>
        <w:t xml:space="preserve">является </w:t>
      </w:r>
      <w:r w:rsidR="00963DA6" w:rsidRPr="00ED0BD7">
        <w:rPr>
          <w:sz w:val="24"/>
          <w:szCs w:val="24"/>
        </w:rPr>
        <w:t xml:space="preserve">овладение обучающимися </w:t>
      </w:r>
      <w:r w:rsidR="00963DA6" w:rsidRPr="00ED0BD7">
        <w:rPr>
          <w:rFonts w:eastAsia="Times New Roman"/>
          <w:sz w:val="24"/>
          <w:szCs w:val="24"/>
        </w:rPr>
        <w:t>знаниями, умения</w:t>
      </w:r>
      <w:r w:rsidR="00F47D5C" w:rsidRPr="00ED0BD7">
        <w:rPr>
          <w:rFonts w:eastAsia="Times New Roman"/>
          <w:sz w:val="24"/>
          <w:szCs w:val="24"/>
        </w:rPr>
        <w:t>ми</w:t>
      </w:r>
      <w:r w:rsidR="00963DA6" w:rsidRPr="00ED0BD7">
        <w:rPr>
          <w:rFonts w:eastAsia="Times New Roman"/>
          <w:sz w:val="24"/>
          <w:szCs w:val="24"/>
        </w:rPr>
        <w:t>, навык</w:t>
      </w:r>
      <w:r w:rsidR="00F47D5C" w:rsidRPr="00ED0BD7">
        <w:rPr>
          <w:rFonts w:eastAsia="Times New Roman"/>
          <w:sz w:val="24"/>
          <w:szCs w:val="24"/>
        </w:rPr>
        <w:t>ами</w:t>
      </w:r>
      <w:r w:rsidR="00963DA6" w:rsidRPr="00ED0BD7">
        <w:rPr>
          <w:rFonts w:eastAsia="Times New Roman"/>
          <w:sz w:val="24"/>
          <w:szCs w:val="24"/>
        </w:rPr>
        <w:t xml:space="preserve"> и (или) опыт</w:t>
      </w:r>
      <w:r w:rsidR="00F47D5C" w:rsidRPr="00ED0BD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D0BD7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D0BD7">
        <w:rPr>
          <w:rFonts w:eastAsia="Times New Roman"/>
          <w:sz w:val="24"/>
          <w:szCs w:val="24"/>
        </w:rPr>
        <w:t>обеспечивающими</w:t>
      </w:r>
      <w:r w:rsidR="00963DA6" w:rsidRPr="00ED0BD7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ED0BD7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20984" w14:textId="77777777" w:rsidR="00ED0BD7" w:rsidRPr="000F1402" w:rsidRDefault="00ED0BD7" w:rsidP="00ED0B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1402">
              <w:rPr>
                <w:sz w:val="22"/>
                <w:szCs w:val="22"/>
              </w:rPr>
              <w:t>ПК-4</w:t>
            </w:r>
          </w:p>
          <w:p w14:paraId="50BE11D9" w14:textId="3003E96A" w:rsidR="00FD0F91" w:rsidRPr="00021C27" w:rsidRDefault="00ED0BD7" w:rsidP="00ED0BD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0F1402">
              <w:rPr>
                <w:sz w:val="22"/>
                <w:szCs w:val="22"/>
              </w:rPr>
              <w:t>Способен</w:t>
            </w:r>
            <w:proofErr w:type="gramEnd"/>
            <w:r w:rsidRPr="000F1402">
              <w:rPr>
                <w:sz w:val="22"/>
                <w:szCs w:val="22"/>
              </w:rPr>
              <w:t xml:space="preserve">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D8AA" w14:textId="77777777" w:rsidR="00ED0BD7" w:rsidRPr="000F1402" w:rsidRDefault="00ED0BD7" w:rsidP="00ED0BD7">
            <w:pPr>
              <w:pStyle w:val="pboth"/>
              <w:spacing w:before="0" w:beforeAutospacing="0" w:after="0" w:afterAutospacing="0"/>
            </w:pPr>
            <w:r w:rsidRPr="000F1402">
              <w:t>ИД-ПК-4.2</w:t>
            </w:r>
          </w:p>
          <w:p w14:paraId="7C7986AC" w14:textId="0706DE7C" w:rsidR="00FD0F91" w:rsidRPr="00FD0F91" w:rsidRDefault="00ED0BD7" w:rsidP="00ED0BD7">
            <w:pPr>
              <w:pStyle w:val="af0"/>
              <w:ind w:left="0"/>
              <w:rPr>
                <w:i/>
              </w:rPr>
            </w:pPr>
            <w:r w:rsidRPr="000F1402">
              <w:t>Применение информационно-аналитической работы по рынку финансовых продуктов и услуг, анализ состояния и прогнозирования изменений инвестиционного и информа</w:t>
            </w:r>
            <w:r>
              <w:t xml:space="preserve">ционного рынков; </w:t>
            </w:r>
            <w:r w:rsidRPr="000F1402">
              <w:t>изучение методов экономической диагностики рынка финансовых услуг;</w:t>
            </w:r>
            <w:r>
              <w:t xml:space="preserve"> </w:t>
            </w:r>
            <w:r w:rsidRPr="000F1402">
              <w:t>применение характеристики финансовых продуктов и услуг</w:t>
            </w: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8170" w14:textId="77777777" w:rsidR="00ED0BD7" w:rsidRPr="000F1402" w:rsidRDefault="00ED0BD7" w:rsidP="00ED0B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F1402">
              <w:rPr>
                <w:rStyle w:val="fontstyle01"/>
                <w:rFonts w:ascii="Times New Roman" w:hAnsi="Times New Roman"/>
                <w:sz w:val="22"/>
                <w:szCs w:val="22"/>
              </w:rPr>
              <w:t>ИД-ПК-4.4</w:t>
            </w:r>
          </w:p>
          <w:p w14:paraId="0B4E2B87" w14:textId="0439A405" w:rsidR="00FD0F91" w:rsidRPr="00021C27" w:rsidRDefault="00ED0BD7" w:rsidP="00ED0B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F1402">
              <w:t>Изучение базовых банковских, страховых и ин</w:t>
            </w:r>
            <w:r>
              <w:t xml:space="preserve">вестиционных продуктов и услуг; </w:t>
            </w:r>
            <w:r w:rsidRPr="000F1402">
              <w:t xml:space="preserve">применение системы розничных финансовых услуг, применяемых при управлении личными финансами домохозяйств (инвестиционные, кредитные, </w:t>
            </w:r>
            <w:r w:rsidRPr="000F1402">
              <w:lastRenderedPageBreak/>
              <w:t>страховые, пенсионные), их качественные, количественные характеристики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9706C" w14:textId="77777777" w:rsidR="00ED0BD7" w:rsidRPr="000F1402" w:rsidRDefault="00ED0BD7" w:rsidP="00ED0B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1402">
              <w:rPr>
                <w:sz w:val="22"/>
                <w:szCs w:val="22"/>
              </w:rPr>
              <w:lastRenderedPageBreak/>
              <w:t>ПК-6</w:t>
            </w:r>
          </w:p>
          <w:p w14:paraId="2BD2B4D4" w14:textId="46AAB7A6" w:rsidR="00FD0F91" w:rsidRPr="00021C27" w:rsidRDefault="00ED0BD7" w:rsidP="00ED0BD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0F1402">
              <w:rPr>
                <w:sz w:val="22"/>
                <w:szCs w:val="22"/>
              </w:rPr>
              <w:t>Способен</w:t>
            </w:r>
            <w:proofErr w:type="gramEnd"/>
            <w:r w:rsidRPr="000F1402">
              <w:rPr>
                <w:sz w:val="22"/>
                <w:szCs w:val="22"/>
              </w:rPr>
              <w:t xml:space="preserve"> к расчету и анализу экономических показателей результатов деятельности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485F" w14:textId="77777777" w:rsidR="00ED0BD7" w:rsidRPr="000F1402" w:rsidRDefault="00ED0BD7" w:rsidP="00ED0B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F1402">
              <w:rPr>
                <w:rStyle w:val="fontstyle01"/>
                <w:rFonts w:ascii="Times New Roman" w:hAnsi="Times New Roman"/>
                <w:sz w:val="22"/>
                <w:szCs w:val="22"/>
              </w:rPr>
              <w:t>ИД-ПК-6.5</w:t>
            </w:r>
          </w:p>
          <w:p w14:paraId="009E445A" w14:textId="7133483D" w:rsidR="00FD0F91" w:rsidRPr="00021C27" w:rsidRDefault="00ED0BD7" w:rsidP="00ED0B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F1402">
              <w:rPr>
                <w:color w:val="000000"/>
              </w:rPr>
              <w:t xml:space="preserve">Использование </w:t>
            </w:r>
            <w:proofErr w:type="gramStart"/>
            <w:r w:rsidRPr="000F1402">
              <w:rPr>
                <w:color w:val="000000"/>
              </w:rPr>
              <w:t>нормативных</w:t>
            </w:r>
            <w:proofErr w:type="gramEnd"/>
            <w:r w:rsidRPr="000F1402">
              <w:rPr>
                <w:color w:val="000000"/>
              </w:rPr>
              <w:t xml:space="preserve"> правовых акты, регулирую</w:t>
            </w:r>
            <w:r>
              <w:rPr>
                <w:color w:val="000000"/>
              </w:rPr>
              <w:t>щих финансово-</w:t>
            </w:r>
            <w:r w:rsidRPr="000F1402">
              <w:rPr>
                <w:color w:val="000000"/>
              </w:rPr>
              <w:t>хозяйственную деятельность организации</w:t>
            </w:r>
          </w:p>
        </w:tc>
      </w:tr>
    </w:tbl>
    <w:p w14:paraId="2C7F23D3" w14:textId="58FC4CA9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ED0BD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ED0BD7" w:rsidRDefault="007B65C7" w:rsidP="00037666">
            <w:r w:rsidRPr="00ED0BD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215E661" w:rsidR="007B65C7" w:rsidRPr="00ED0BD7" w:rsidRDefault="00ED0BD7" w:rsidP="00037666">
            <w:pPr>
              <w:jc w:val="center"/>
            </w:pPr>
            <w:r w:rsidRPr="00ED0BD7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D0BD7" w:rsidRDefault="007B65C7" w:rsidP="00037666">
            <w:pPr>
              <w:jc w:val="center"/>
            </w:pPr>
            <w:proofErr w:type="spellStart"/>
            <w:r w:rsidRPr="00ED0BD7">
              <w:rPr>
                <w:b/>
                <w:sz w:val="24"/>
                <w:szCs w:val="24"/>
              </w:rPr>
              <w:t>з.е</w:t>
            </w:r>
            <w:proofErr w:type="spellEnd"/>
            <w:r w:rsidRPr="00ED0B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D340228" w:rsidR="007B65C7" w:rsidRPr="00ED0BD7" w:rsidRDefault="00ED0BD7" w:rsidP="00037666">
            <w:pPr>
              <w:jc w:val="center"/>
            </w:pPr>
            <w:r w:rsidRPr="00ED0BD7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D0BD7" w:rsidRDefault="007B65C7" w:rsidP="00037666">
            <w:r w:rsidRPr="00ED0BD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A44AE" w14:textId="77777777" w:rsidR="00EC1A0D" w:rsidRDefault="00EC1A0D" w:rsidP="005E3840">
      <w:r>
        <w:separator/>
      </w:r>
    </w:p>
  </w:endnote>
  <w:endnote w:type="continuationSeparator" w:id="0">
    <w:p w14:paraId="1FF0BDE4" w14:textId="77777777" w:rsidR="00EC1A0D" w:rsidRDefault="00EC1A0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F94A9" w14:textId="77777777" w:rsidR="00EC1A0D" w:rsidRDefault="00EC1A0D" w:rsidP="005E3840">
      <w:r>
        <w:separator/>
      </w:r>
    </w:p>
  </w:footnote>
  <w:footnote w:type="continuationSeparator" w:id="0">
    <w:p w14:paraId="2C76E20C" w14:textId="77777777" w:rsidR="00EC1A0D" w:rsidRDefault="00EC1A0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FD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4C78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F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44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304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A0D"/>
    <w:rsid w:val="00EC1C9A"/>
    <w:rsid w:val="00EC1FE2"/>
    <w:rsid w:val="00EC2082"/>
    <w:rsid w:val="00EC366F"/>
    <w:rsid w:val="00EC3F2D"/>
    <w:rsid w:val="00EC4265"/>
    <w:rsid w:val="00EC5AA5"/>
    <w:rsid w:val="00ED0BD7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1A8F-0798-46AC-B8B7-C637C8A5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</cp:revision>
  <cp:lastPrinted>2021-05-14T12:22:00Z</cp:lastPrinted>
  <dcterms:created xsi:type="dcterms:W3CDTF">2022-04-11T08:30:00Z</dcterms:created>
  <dcterms:modified xsi:type="dcterms:W3CDTF">2022-04-28T08:48:00Z</dcterms:modified>
</cp:coreProperties>
</file>