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8BA37D" w:rsidR="00E05948" w:rsidRPr="00C258B0" w:rsidRDefault="00B21BA7" w:rsidP="00B51943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045BC" w:rsidR="00B21BA7" w:rsidRPr="000743F9" w:rsidRDefault="00B21BA7" w:rsidP="00B51943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5DDCCFA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65338">
              <w:rPr>
                <w:sz w:val="24"/>
                <w:szCs w:val="24"/>
              </w:rPr>
              <w:t>очно-заочной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2F7401" w:rsidR="00B21BA7" w:rsidRPr="000743F9" w:rsidRDefault="00065338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191CF" w:rsidR="00B21BA7" w:rsidRPr="000743F9" w:rsidRDefault="00065338" w:rsidP="00B21BA7">
            <w:pPr>
              <w:rPr>
                <w:sz w:val="24"/>
                <w:szCs w:val="24"/>
              </w:rPr>
            </w:pPr>
            <w:r w:rsidRPr="00065338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256EA2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 xml:space="preserve">«Институциональная экономика» изучается в </w:t>
      </w:r>
      <w:r w:rsidR="00065338">
        <w:rPr>
          <w:sz w:val="24"/>
          <w:szCs w:val="24"/>
        </w:rPr>
        <w:t>пятом</w:t>
      </w:r>
      <w:r w:rsidR="00B21BA7" w:rsidRPr="00B21BA7">
        <w:rPr>
          <w:sz w:val="24"/>
          <w:szCs w:val="24"/>
        </w:rPr>
        <w:t xml:space="preserve"> </w:t>
      </w:r>
      <w:bookmarkStart w:id="11" w:name="_GoBack"/>
      <w:r w:rsidR="00B21BA7" w:rsidRPr="00B21BA7">
        <w:rPr>
          <w:sz w:val="24"/>
          <w:szCs w:val="24"/>
        </w:rPr>
        <w:t>семе</w:t>
      </w:r>
      <w:bookmarkEnd w:id="11"/>
      <w:r w:rsidR="00B21BA7" w:rsidRPr="00B21BA7">
        <w:rPr>
          <w:sz w:val="24"/>
          <w:szCs w:val="24"/>
        </w:rPr>
        <w:t>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46CBBF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«Институциональная экономика»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5FB24735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 xml:space="preserve">«Институциональная экономика»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562B5DD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 понятия «экономический институт» как объективного явления общественной жизни;</w:t>
      </w:r>
    </w:p>
    <w:p w14:paraId="46E7B18E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1937F5C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5289C00B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21BA7" w:rsidRPr="00F31E81" w14:paraId="12211CE9" w14:textId="77777777" w:rsidTr="00B21BA7">
        <w:trPr>
          <w:trHeight w:val="14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43C22E4" w:rsidR="00B21BA7" w:rsidRPr="00021C27" w:rsidRDefault="00B21BA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ОПК-1.</w:t>
            </w:r>
            <w:r w:rsidRPr="005E5B13">
              <w:rPr>
                <w:sz w:val="22"/>
                <w:szCs w:val="22"/>
              </w:rPr>
              <w:tab/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21340C5" w:rsidR="00B21BA7" w:rsidRPr="00FD0F91" w:rsidRDefault="00B21BA7" w:rsidP="00FD0F91">
            <w:pPr>
              <w:pStyle w:val="af0"/>
              <w:ind w:left="0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Обобщение проблемных </w:t>
            </w:r>
            <w:proofErr w:type="gramStart"/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вопросов управления профессиональной сферы деятельности менеджера</w:t>
            </w:r>
            <w:proofErr w:type="gramEnd"/>
          </w:p>
        </w:tc>
      </w:tr>
      <w:tr w:rsidR="00B21BA7" w:rsidRPr="00F31E81" w14:paraId="4CA79CF0" w14:textId="77777777" w:rsidTr="00B14534">
        <w:trPr>
          <w:trHeight w:val="14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DDBB" w14:textId="77777777" w:rsidR="00B21BA7" w:rsidRPr="00021C27" w:rsidRDefault="00B21BA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DCA" w14:textId="17A8AB66" w:rsidR="00B21BA7" w:rsidRPr="00FD0F91" w:rsidRDefault="00B21BA7" w:rsidP="00FD0F91">
            <w:pPr>
              <w:pStyle w:val="af0"/>
              <w:ind w:left="0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</w:tc>
      </w:tr>
      <w:tr w:rsidR="00B21BA7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21BA7" w:rsidRPr="00021C27" w:rsidRDefault="00B21BA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15C3" w14:textId="77777777" w:rsidR="00B21BA7" w:rsidRPr="005E5B13" w:rsidRDefault="00B21BA7" w:rsidP="00331B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ИД-ОПК-1.4</w:t>
            </w:r>
          </w:p>
          <w:p w14:paraId="0B4E2B87" w14:textId="4983AC09" w:rsidR="00B21BA7" w:rsidRPr="00021C27" w:rsidRDefault="00B21BA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Формулирование и описание целей профессиональных задач с использованием основ экономической, организационной и 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управленческой теории.</w:t>
            </w:r>
          </w:p>
        </w:tc>
      </w:tr>
      <w:tr w:rsidR="00B21BA7" w:rsidRPr="00F31E81" w14:paraId="655F727A" w14:textId="77777777" w:rsidTr="005B107D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B6BB913" w:rsidR="00B21BA7" w:rsidRPr="00021C27" w:rsidRDefault="00B21BA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lastRenderedPageBreak/>
              <w:t>ОПК-4.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5E5B13">
              <w:rPr>
                <w:sz w:val="22"/>
                <w:szCs w:val="22"/>
              </w:rPr>
              <w:t>Способен</w:t>
            </w:r>
            <w:proofErr w:type="gramEnd"/>
            <w:r w:rsidRPr="005E5B13">
              <w:rPr>
                <w:sz w:val="22"/>
                <w:szCs w:val="22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4EA7E5A5" w:rsidR="00B21BA7" w:rsidRPr="00021C27" w:rsidRDefault="00B21BA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E3CEB4" w:rsidR="007B65C7" w:rsidRPr="00B21BA7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EB24DFB" w:rsidR="007B65C7" w:rsidRPr="00B21BA7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A7D8677" w:rsidR="007B65C7" w:rsidRPr="0004140F" w:rsidRDefault="00065338" w:rsidP="00037666">
            <w:pPr>
              <w:jc w:val="center"/>
              <w:rPr>
                <w:i/>
              </w:rPr>
            </w:pPr>
            <w:r w:rsidRPr="00B21BA7"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9666C5B" w:rsidR="007B65C7" w:rsidRPr="0004140F" w:rsidRDefault="00065338" w:rsidP="00037666">
            <w:pPr>
              <w:jc w:val="center"/>
              <w:rPr>
                <w:i/>
              </w:rPr>
            </w:pPr>
            <w:r w:rsidRPr="00B21BA7"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BF298" w14:textId="77777777" w:rsidR="00F92C44" w:rsidRDefault="00F92C44" w:rsidP="005E3840">
      <w:r>
        <w:separator/>
      </w:r>
    </w:p>
  </w:endnote>
  <w:endnote w:type="continuationSeparator" w:id="0">
    <w:p w14:paraId="49E3FE04" w14:textId="77777777" w:rsidR="00F92C44" w:rsidRDefault="00F92C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6EDE" w14:textId="77777777" w:rsidR="00F92C44" w:rsidRDefault="00F92C44" w:rsidP="005E3840">
      <w:r>
        <w:separator/>
      </w:r>
    </w:p>
  </w:footnote>
  <w:footnote w:type="continuationSeparator" w:id="0">
    <w:p w14:paraId="2DBCB738" w14:textId="77777777" w:rsidR="00F92C44" w:rsidRDefault="00F92C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3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338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04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C44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5590-4750-4383-8FDB-E25AF8FB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3</cp:revision>
  <cp:lastPrinted>2021-05-14T12:22:00Z</cp:lastPrinted>
  <dcterms:created xsi:type="dcterms:W3CDTF">2022-04-06T13:38:00Z</dcterms:created>
  <dcterms:modified xsi:type="dcterms:W3CDTF">2022-04-06T13:39:00Z</dcterms:modified>
</cp:coreProperties>
</file>