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C31BCC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0D8F014" w:rsidR="005558F8" w:rsidRPr="003E4E27" w:rsidRDefault="005558F8" w:rsidP="00B21BA7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D6C81C5" w:rsidR="00E05948" w:rsidRPr="00C258B0" w:rsidRDefault="00BF0466" w:rsidP="00B51943">
            <w:pPr>
              <w:jc w:val="center"/>
              <w:rPr>
                <w:b/>
                <w:sz w:val="26"/>
                <w:szCs w:val="26"/>
              </w:rPr>
            </w:pPr>
            <w:r w:rsidRPr="00BF0466">
              <w:rPr>
                <w:b/>
                <w:sz w:val="26"/>
                <w:szCs w:val="26"/>
              </w:rPr>
              <w:t>Компетентностный подход в менеджменте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E3EF296" w:rsidR="00D1678A" w:rsidRPr="000743F9" w:rsidRDefault="005851F1" w:rsidP="00B21BA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21BA7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1590DE3" w:rsidR="00B21BA7" w:rsidRPr="000743F9" w:rsidRDefault="00B21BA7" w:rsidP="008E0752">
            <w:pPr>
              <w:rPr>
                <w:sz w:val="24"/>
                <w:szCs w:val="24"/>
              </w:rPr>
            </w:pPr>
            <w:r w:rsidRPr="005E5B13">
              <w:rPr>
                <w:sz w:val="26"/>
                <w:szCs w:val="26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14:paraId="590A5011" w14:textId="77430B6B" w:rsidR="00B21BA7" w:rsidRPr="000743F9" w:rsidRDefault="0039484E" w:rsidP="00B21BA7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Менеджмент</w:t>
            </w:r>
          </w:p>
        </w:tc>
      </w:tr>
      <w:tr w:rsidR="00B21BA7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F7260B1" w:rsidR="00B21BA7" w:rsidRPr="00BF0466" w:rsidRDefault="00BF0466" w:rsidP="00B51943">
            <w:pPr>
              <w:rPr>
                <w:sz w:val="24"/>
                <w:szCs w:val="24"/>
              </w:rPr>
            </w:pPr>
            <w:r w:rsidRPr="00BF0466">
              <w:rPr>
                <w:sz w:val="26"/>
                <w:szCs w:val="26"/>
              </w:rPr>
              <w:t>Технологии современного менеджмента</w:t>
            </w:r>
          </w:p>
        </w:tc>
      </w:tr>
      <w:tr w:rsidR="00B21BA7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41C1634" w:rsidR="00B21BA7" w:rsidRPr="000743F9" w:rsidRDefault="000C43DF" w:rsidP="006470FB">
            <w:pPr>
              <w:rPr>
                <w:i/>
                <w:sz w:val="24"/>
                <w:szCs w:val="24"/>
              </w:rPr>
            </w:pPr>
            <w:r>
              <w:rPr>
                <w:sz w:val="26"/>
                <w:szCs w:val="26"/>
              </w:rPr>
              <w:t>5</w:t>
            </w:r>
            <w:r w:rsidR="00B21BA7" w:rsidRPr="005E5B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лет</w:t>
            </w:r>
          </w:p>
        </w:tc>
      </w:tr>
      <w:tr w:rsidR="00B21BA7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A9A314A" w:rsidR="00B21BA7" w:rsidRPr="000743F9" w:rsidRDefault="00B21BA7" w:rsidP="00B21BA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123B692" w:rsidR="00B21BA7" w:rsidRPr="000743F9" w:rsidRDefault="000C43DF" w:rsidP="00B21BA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B21BA7" w:rsidRPr="000743F9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18C3713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B21BA7" w:rsidRPr="00B21BA7">
        <w:rPr>
          <w:sz w:val="24"/>
          <w:szCs w:val="24"/>
        </w:rPr>
        <w:t>«</w:t>
      </w:r>
      <w:r w:rsidR="00BF0466" w:rsidRPr="00BF0466">
        <w:rPr>
          <w:sz w:val="24"/>
          <w:szCs w:val="24"/>
        </w:rPr>
        <w:t>Компетентностный подход в менеджменте</w:t>
      </w:r>
      <w:r w:rsidR="00B21BA7" w:rsidRPr="00B21BA7">
        <w:rPr>
          <w:sz w:val="24"/>
          <w:szCs w:val="24"/>
        </w:rPr>
        <w:t xml:space="preserve">» изучается в </w:t>
      </w:r>
      <w:r w:rsidR="000C43DF">
        <w:rPr>
          <w:sz w:val="24"/>
          <w:szCs w:val="24"/>
        </w:rPr>
        <w:t>седьмом</w:t>
      </w:r>
      <w:r w:rsidR="00B21BA7" w:rsidRPr="00B21BA7">
        <w:rPr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23DE90EE" w:rsidR="00A84551" w:rsidRPr="00B21BA7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21BA7">
        <w:rPr>
          <w:sz w:val="24"/>
          <w:szCs w:val="24"/>
        </w:rPr>
        <w:t>Курсовая работа</w:t>
      </w:r>
      <w:r w:rsidR="00B21BA7" w:rsidRPr="00B21BA7">
        <w:rPr>
          <w:sz w:val="24"/>
          <w:szCs w:val="24"/>
        </w:rPr>
        <w:t xml:space="preserve"> </w:t>
      </w:r>
      <w:r w:rsidRPr="00B21BA7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4870BC2D" w:rsidR="00797466" w:rsidRPr="00797466" w:rsidRDefault="005B5BCA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  <w:r w:rsidR="00797466" w:rsidRPr="00D34B49">
        <w:rPr>
          <w:bCs/>
          <w:i/>
          <w:sz w:val="24"/>
          <w:szCs w:val="24"/>
        </w:rPr>
        <w:t xml:space="preserve"> </w:t>
      </w:r>
    </w:p>
    <w:p w14:paraId="227636A5" w14:textId="4A1B270B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6EB19219" w14:textId="43986D45" w:rsidR="00B21BA7" w:rsidRPr="005E5B13" w:rsidRDefault="00B21BA7" w:rsidP="00B21B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Учебная дисциплина «</w:t>
      </w:r>
      <w:r w:rsidR="00BF0466" w:rsidRPr="00BF0466">
        <w:rPr>
          <w:sz w:val="24"/>
          <w:szCs w:val="24"/>
        </w:rPr>
        <w:t>Компетентностный подход в менеджменте</w:t>
      </w:r>
      <w:r w:rsidRPr="005E5B13">
        <w:rPr>
          <w:sz w:val="24"/>
          <w:szCs w:val="24"/>
        </w:rPr>
        <w:t xml:space="preserve">» относится </w:t>
      </w:r>
      <w:r w:rsidR="00BF0466" w:rsidRPr="00675AA0">
        <w:rPr>
          <w:sz w:val="24"/>
          <w:szCs w:val="24"/>
        </w:rPr>
        <w:t>к части, формируемой участниками образовательных отношений</w:t>
      </w:r>
      <w:r w:rsidR="00BF0466">
        <w:rPr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1A6C683F" w14:textId="36DEDF8C" w:rsidR="00BF2221" w:rsidRPr="005E5B13" w:rsidRDefault="00BF2221" w:rsidP="00BF222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Целями изучения дисциплины </w:t>
      </w:r>
      <w:r w:rsidRPr="005E5B13">
        <w:rPr>
          <w:sz w:val="24"/>
          <w:szCs w:val="24"/>
        </w:rPr>
        <w:t>«</w:t>
      </w:r>
      <w:r w:rsidR="00BF0466" w:rsidRPr="00BF0466">
        <w:rPr>
          <w:sz w:val="24"/>
          <w:szCs w:val="24"/>
        </w:rPr>
        <w:t>Компетентностный подход в менеджменте</w:t>
      </w:r>
      <w:r w:rsidRPr="005E5B13">
        <w:rPr>
          <w:sz w:val="24"/>
          <w:szCs w:val="24"/>
        </w:rPr>
        <w:t xml:space="preserve">» </w:t>
      </w:r>
      <w:r w:rsidRPr="005E5B13">
        <w:rPr>
          <w:rFonts w:eastAsia="Times New Roman"/>
          <w:sz w:val="24"/>
          <w:szCs w:val="24"/>
        </w:rPr>
        <w:t>являются:</w:t>
      </w:r>
    </w:p>
    <w:p w14:paraId="4EF84D08" w14:textId="77777777" w:rsidR="00BF0466" w:rsidRPr="00C32AD2" w:rsidRDefault="00BF0466" w:rsidP="00BF0466">
      <w:pPr>
        <w:pStyle w:val="af0"/>
        <w:numPr>
          <w:ilvl w:val="2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C32AD2">
        <w:rPr>
          <w:rFonts w:ascii="yandex-sans" w:eastAsia="Times New Roman" w:hAnsi="yandex-sans"/>
          <w:color w:val="000000"/>
          <w:sz w:val="24"/>
          <w:szCs w:val="24"/>
        </w:rPr>
        <w:t>оценка уровня освоения</w:t>
      </w:r>
      <w:r>
        <w:rPr>
          <w:rFonts w:ascii="yandex-sans" w:eastAsia="Times New Roman" w:hAnsi="yandex-sans"/>
          <w:color w:val="000000"/>
          <w:sz w:val="24"/>
          <w:szCs w:val="24"/>
        </w:rPr>
        <w:t xml:space="preserve"> универсальных и </w:t>
      </w:r>
      <w:r w:rsidRPr="00C32AD2">
        <w:rPr>
          <w:rFonts w:ascii="yandex-sans" w:eastAsia="Times New Roman" w:hAnsi="yandex-sans"/>
          <w:color w:val="000000"/>
          <w:sz w:val="24"/>
          <w:szCs w:val="24"/>
        </w:rPr>
        <w:t>общепрофессиональн</w:t>
      </w:r>
      <w:r>
        <w:rPr>
          <w:rFonts w:ascii="yandex-sans" w:eastAsia="Times New Roman" w:hAnsi="yandex-sans"/>
          <w:color w:val="000000"/>
          <w:sz w:val="24"/>
          <w:szCs w:val="24"/>
        </w:rPr>
        <w:t>ой</w:t>
      </w:r>
      <w:r w:rsidRPr="00C32AD2">
        <w:rPr>
          <w:rFonts w:ascii="yandex-sans" w:eastAsia="Times New Roman" w:hAnsi="yandex-sans"/>
          <w:color w:val="000000"/>
          <w:sz w:val="24"/>
          <w:szCs w:val="24"/>
        </w:rPr>
        <w:t xml:space="preserve"> компетенций, предусмотренных рабочей программой учебной дисциплины;</w:t>
      </w:r>
    </w:p>
    <w:p w14:paraId="26AFFAE2" w14:textId="77777777" w:rsidR="00BF0466" w:rsidRPr="00C32AD2" w:rsidRDefault="00BF0466" w:rsidP="00BF0466">
      <w:pPr>
        <w:pStyle w:val="af0"/>
        <w:numPr>
          <w:ilvl w:val="2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C32AD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C32AD2">
        <w:rPr>
          <w:rFonts w:ascii="yandex-sans" w:eastAsia="Times New Roman" w:hAnsi="yandex-sans" w:hint="eastAsia"/>
          <w:color w:val="000000"/>
          <w:sz w:val="24"/>
          <w:szCs w:val="24"/>
        </w:rPr>
        <w:t>обеспечение</w:t>
      </w:r>
      <w:r w:rsidRPr="00C32AD2">
        <w:rPr>
          <w:rFonts w:ascii="yandex-sans" w:eastAsia="Times New Roman" w:hAnsi="yandex-sans"/>
          <w:color w:val="000000"/>
          <w:sz w:val="24"/>
          <w:szCs w:val="24"/>
        </w:rPr>
        <w:t xml:space="preserve"> текущего и промежуточного контроля успеваемости;</w:t>
      </w:r>
    </w:p>
    <w:p w14:paraId="483874D0" w14:textId="77777777" w:rsidR="00BF0466" w:rsidRPr="00C32AD2" w:rsidRDefault="00BF0466" w:rsidP="00BF0466">
      <w:pPr>
        <w:pStyle w:val="af0"/>
        <w:numPr>
          <w:ilvl w:val="2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C32AD2">
        <w:rPr>
          <w:rFonts w:ascii="yandex-sans" w:eastAsia="Times New Roman" w:hAnsi="yandex-sans"/>
          <w:color w:val="000000"/>
          <w:sz w:val="24"/>
          <w:szCs w:val="24"/>
        </w:rPr>
        <w:t xml:space="preserve"> оперативного и регулярного управления учебной, в том числе самостоятельной деятельностью обучающегося; </w:t>
      </w:r>
    </w:p>
    <w:p w14:paraId="38E618B1" w14:textId="77777777" w:rsidR="00BF0466" w:rsidRPr="00C32AD2" w:rsidRDefault="00BF0466" w:rsidP="00BF0466">
      <w:pPr>
        <w:pStyle w:val="af0"/>
        <w:numPr>
          <w:ilvl w:val="2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C32AD2">
        <w:rPr>
          <w:rFonts w:ascii="yandex-sans" w:eastAsia="Times New Roman" w:hAnsi="yandex-sans"/>
          <w:color w:val="000000"/>
          <w:sz w:val="24"/>
          <w:szCs w:val="24"/>
        </w:rPr>
        <w:t>соответствие планируемых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процесс.</w:t>
      </w:r>
    </w:p>
    <w:p w14:paraId="0355F959" w14:textId="46FE3986" w:rsidR="00BF2221" w:rsidRPr="005E5B13" w:rsidRDefault="00BF2221" w:rsidP="00BF222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</w:p>
    <w:p w14:paraId="4AD5E7C8" w14:textId="77777777" w:rsidR="00BF2221" w:rsidRDefault="00BF2221" w:rsidP="005B5BC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98008B9" w14:textId="6B1CCC48" w:rsidR="005B5BCA" w:rsidRPr="00B05E9A" w:rsidRDefault="005B5BCA" w:rsidP="005B5BC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F4B66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5F4B66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4819B2E7" w14:textId="79D1B417" w:rsidR="00B05E9A" w:rsidRDefault="00B05E9A" w:rsidP="00B05E9A">
      <w:pPr>
        <w:jc w:val="both"/>
        <w:rPr>
          <w:sz w:val="24"/>
          <w:szCs w:val="24"/>
        </w:rPr>
      </w:pPr>
    </w:p>
    <w:p w14:paraId="7CF6E11F" w14:textId="26274B63" w:rsidR="00B05E9A" w:rsidRDefault="00B05E9A" w:rsidP="00B05E9A">
      <w:pPr>
        <w:jc w:val="both"/>
        <w:rPr>
          <w:sz w:val="24"/>
          <w:szCs w:val="24"/>
        </w:rPr>
      </w:pPr>
    </w:p>
    <w:p w14:paraId="4C83E8CF" w14:textId="7B8730DA" w:rsidR="00B05E9A" w:rsidRDefault="00B05E9A" w:rsidP="00B05E9A">
      <w:pPr>
        <w:jc w:val="both"/>
        <w:rPr>
          <w:sz w:val="24"/>
          <w:szCs w:val="24"/>
        </w:rPr>
      </w:pPr>
    </w:p>
    <w:p w14:paraId="0C6A0B5E" w14:textId="5B42C57A" w:rsidR="00B05E9A" w:rsidRDefault="00B05E9A" w:rsidP="00B05E9A">
      <w:pPr>
        <w:jc w:val="both"/>
        <w:rPr>
          <w:sz w:val="24"/>
          <w:szCs w:val="24"/>
        </w:rPr>
      </w:pPr>
    </w:p>
    <w:p w14:paraId="2B9EB93B" w14:textId="0334D318" w:rsidR="00B05E9A" w:rsidRDefault="00B05E9A" w:rsidP="00B05E9A">
      <w:pPr>
        <w:jc w:val="both"/>
        <w:rPr>
          <w:sz w:val="24"/>
          <w:szCs w:val="24"/>
        </w:rPr>
      </w:pPr>
    </w:p>
    <w:p w14:paraId="1C92FE36" w14:textId="4E2F23D4" w:rsidR="00B05E9A" w:rsidRDefault="00B05E9A" w:rsidP="00B05E9A">
      <w:pPr>
        <w:jc w:val="both"/>
        <w:rPr>
          <w:sz w:val="24"/>
          <w:szCs w:val="24"/>
        </w:rPr>
      </w:pPr>
    </w:p>
    <w:p w14:paraId="017E4E11" w14:textId="658591AE" w:rsidR="00B05E9A" w:rsidRDefault="00B05E9A" w:rsidP="00B05E9A">
      <w:pPr>
        <w:jc w:val="both"/>
        <w:rPr>
          <w:sz w:val="24"/>
          <w:szCs w:val="24"/>
        </w:rPr>
      </w:pPr>
    </w:p>
    <w:p w14:paraId="5032A032" w14:textId="41387741" w:rsidR="00B05E9A" w:rsidRDefault="00B05E9A" w:rsidP="00B05E9A">
      <w:pPr>
        <w:jc w:val="both"/>
        <w:rPr>
          <w:sz w:val="24"/>
          <w:szCs w:val="24"/>
        </w:rPr>
      </w:pPr>
    </w:p>
    <w:p w14:paraId="2E43D154" w14:textId="7AC25FC0" w:rsidR="00B05E9A" w:rsidRDefault="00B05E9A" w:rsidP="00B05E9A">
      <w:pPr>
        <w:jc w:val="both"/>
        <w:rPr>
          <w:sz w:val="24"/>
          <w:szCs w:val="24"/>
        </w:rPr>
      </w:pPr>
    </w:p>
    <w:p w14:paraId="0DE03998" w14:textId="77777777" w:rsidR="00B05E9A" w:rsidRPr="00B05E9A" w:rsidRDefault="00B05E9A" w:rsidP="00B05E9A">
      <w:pPr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314BE6C1" w14:textId="77777777" w:rsidR="00BF0466" w:rsidRDefault="00BF0466" w:rsidP="00711DDC">
      <w:pPr>
        <w:pStyle w:val="2"/>
        <w:numPr>
          <w:ilvl w:val="0"/>
          <w:numId w:val="0"/>
        </w:numPr>
        <w:rPr>
          <w:szCs w:val="26"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BF0466" w:rsidRPr="00F31E81" w14:paraId="547192B2" w14:textId="77777777" w:rsidTr="002D5E9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0DF7127" w14:textId="77777777" w:rsidR="00BF0466" w:rsidRPr="002E16C0" w:rsidRDefault="00BF0466" w:rsidP="002D5E9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704B112" w14:textId="77777777" w:rsidR="00BF0466" w:rsidRPr="002E16C0" w:rsidRDefault="00BF0466" w:rsidP="002D5E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A09D973" w14:textId="77777777" w:rsidR="00BF0466" w:rsidRPr="002E16C0" w:rsidRDefault="00BF0466" w:rsidP="002D5E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6E80FC9" w14:textId="77777777" w:rsidR="00BF0466" w:rsidRDefault="00BF0466" w:rsidP="002D5E9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FB240EC" w14:textId="77777777" w:rsidR="00BF0466" w:rsidRPr="002E16C0" w:rsidRDefault="00BF0466" w:rsidP="002D5E9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313095">
              <w:rPr>
                <w:b/>
                <w:sz w:val="22"/>
                <w:szCs w:val="22"/>
              </w:rPr>
              <w:t>дисциплине</w:t>
            </w:r>
          </w:p>
        </w:tc>
      </w:tr>
      <w:tr w:rsidR="00BF0466" w:rsidRPr="00F31E81" w14:paraId="2604A16D" w14:textId="77777777" w:rsidTr="002D5E9A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15A543" w14:textId="77777777" w:rsidR="00BF0466" w:rsidRPr="00535195" w:rsidRDefault="00BF0466" w:rsidP="002D5E9A">
            <w:pPr>
              <w:pStyle w:val="pboth"/>
              <w:spacing w:before="0" w:beforeAutospacing="0" w:after="0" w:afterAutospacing="0"/>
              <w:rPr>
                <w:sz w:val="21"/>
                <w:szCs w:val="21"/>
              </w:rPr>
            </w:pPr>
            <w:r w:rsidRPr="00535195">
              <w:rPr>
                <w:sz w:val="21"/>
                <w:szCs w:val="21"/>
              </w:rPr>
              <w:t>ПК-1</w:t>
            </w:r>
          </w:p>
          <w:p w14:paraId="6D71B2B6" w14:textId="77777777" w:rsidR="00BF0466" w:rsidRPr="00535195" w:rsidRDefault="00BF0466" w:rsidP="002D5E9A">
            <w:pPr>
              <w:pStyle w:val="pboth"/>
              <w:spacing w:before="0" w:beforeAutospacing="0" w:after="0" w:afterAutospacing="0"/>
              <w:rPr>
                <w:sz w:val="21"/>
                <w:szCs w:val="21"/>
              </w:rPr>
            </w:pPr>
            <w:r w:rsidRPr="00535195">
              <w:rPr>
                <w:sz w:val="21"/>
                <w:szCs w:val="21"/>
              </w:rPr>
              <w:t>Способен использовать положения теорий мотивации, лидерства и власти для решения стратегических и оперативных управленческих задач.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1D2E0" w14:textId="77777777" w:rsidR="00BF0466" w:rsidRPr="00535195" w:rsidRDefault="00BF0466" w:rsidP="002D5E9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535195">
              <w:rPr>
                <w:rStyle w:val="fontstyle01"/>
                <w:rFonts w:ascii="Times New Roman" w:hAnsi="Times New Roman"/>
                <w:sz w:val="21"/>
                <w:szCs w:val="21"/>
              </w:rPr>
              <w:t>ИД-ПК-1.2</w:t>
            </w:r>
          </w:p>
          <w:p w14:paraId="1B639E70" w14:textId="77777777" w:rsidR="00BF0466" w:rsidRPr="00535195" w:rsidRDefault="00BF0466" w:rsidP="002D5E9A">
            <w:pPr>
              <w:pStyle w:val="af0"/>
              <w:ind w:left="0"/>
              <w:rPr>
                <w:sz w:val="21"/>
                <w:szCs w:val="21"/>
              </w:rPr>
            </w:pPr>
            <w:r w:rsidRPr="00535195">
              <w:rPr>
                <w:sz w:val="21"/>
                <w:szCs w:val="21"/>
              </w:rPr>
              <w:t>Формирование механизма стимулирования труда, отвечающего основным целям и задачам организации.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1F7F7" w14:textId="77777777" w:rsidR="00BF0466" w:rsidRPr="00535195" w:rsidRDefault="00BF0466" w:rsidP="002D5E9A">
            <w:pPr>
              <w:tabs>
                <w:tab w:val="left" w:pos="317"/>
              </w:tabs>
              <w:jc w:val="both"/>
              <w:rPr>
                <w:sz w:val="21"/>
                <w:szCs w:val="21"/>
              </w:rPr>
            </w:pPr>
            <w:r w:rsidRPr="00535195">
              <w:rPr>
                <w:bCs/>
                <w:sz w:val="21"/>
                <w:szCs w:val="21"/>
              </w:rPr>
              <w:t>- использует в практической деятельности</w:t>
            </w:r>
            <w:r w:rsidRPr="00535195">
              <w:rPr>
                <w:b/>
                <w:sz w:val="21"/>
                <w:szCs w:val="21"/>
              </w:rPr>
              <w:t xml:space="preserve"> </w:t>
            </w:r>
            <w:r w:rsidRPr="00535195">
              <w:rPr>
                <w:sz w:val="21"/>
                <w:szCs w:val="21"/>
              </w:rPr>
              <w:t>основные понятия и категории мотивации, виды мотивов, особенности использования компетентностного подхода, принципы и закономерности развития компетенций;</w:t>
            </w:r>
          </w:p>
          <w:p w14:paraId="4752B14C" w14:textId="77777777" w:rsidR="00BF0466" w:rsidRPr="00535195" w:rsidRDefault="00BF0466" w:rsidP="002D5E9A">
            <w:pPr>
              <w:tabs>
                <w:tab w:val="left" w:pos="317"/>
              </w:tabs>
              <w:jc w:val="both"/>
              <w:rPr>
                <w:sz w:val="21"/>
                <w:szCs w:val="21"/>
              </w:rPr>
            </w:pPr>
            <w:r w:rsidRPr="00535195">
              <w:rPr>
                <w:b/>
                <w:sz w:val="21"/>
                <w:szCs w:val="21"/>
              </w:rPr>
              <w:t>-</w:t>
            </w:r>
            <w:r w:rsidRPr="00535195">
              <w:rPr>
                <w:sz w:val="21"/>
                <w:szCs w:val="21"/>
              </w:rPr>
              <w:t xml:space="preserve"> определяет особенности современного моделей, ориентированных на развитие компетенций, а также использовать современные подходы к стимулированию персонала для эффективной деятельности;</w:t>
            </w:r>
          </w:p>
          <w:p w14:paraId="4A688008" w14:textId="77777777" w:rsidR="00BF0466" w:rsidRPr="00535195" w:rsidRDefault="00BF0466" w:rsidP="002D5E9A">
            <w:pPr>
              <w:tabs>
                <w:tab w:val="left" w:pos="317"/>
              </w:tabs>
              <w:jc w:val="both"/>
              <w:rPr>
                <w:sz w:val="21"/>
                <w:szCs w:val="21"/>
              </w:rPr>
            </w:pPr>
            <w:r w:rsidRPr="00535195">
              <w:rPr>
                <w:sz w:val="21"/>
                <w:szCs w:val="21"/>
              </w:rPr>
              <w:t>- осуществляет оценку мотивационного потенциала работника с использованием инструментария компетентностного подхода;</w:t>
            </w:r>
          </w:p>
        </w:tc>
      </w:tr>
      <w:tr w:rsidR="00BF0466" w:rsidRPr="00F31E81" w14:paraId="3D55E927" w14:textId="77777777" w:rsidTr="002D5E9A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B1A95E" w14:textId="77777777" w:rsidR="00BF0466" w:rsidRPr="00535195" w:rsidRDefault="00BF0466" w:rsidP="002D5E9A">
            <w:pPr>
              <w:pStyle w:val="pboth"/>
              <w:spacing w:before="0" w:beforeAutospacing="0" w:after="0" w:afterAutospacing="0"/>
              <w:rPr>
                <w:sz w:val="21"/>
                <w:szCs w:val="21"/>
              </w:rPr>
            </w:pPr>
            <w:r w:rsidRPr="00535195">
              <w:rPr>
                <w:sz w:val="21"/>
                <w:szCs w:val="21"/>
              </w:rPr>
              <w:t>ПК-6</w:t>
            </w:r>
          </w:p>
          <w:p w14:paraId="2CBB3BAA" w14:textId="77777777" w:rsidR="00BF0466" w:rsidRPr="00535195" w:rsidRDefault="00BF0466" w:rsidP="002D5E9A">
            <w:pPr>
              <w:pStyle w:val="pboth"/>
              <w:spacing w:before="0" w:beforeAutospacing="0" w:after="0" w:afterAutospacing="0"/>
              <w:rPr>
                <w:sz w:val="21"/>
                <w:szCs w:val="21"/>
              </w:rPr>
            </w:pPr>
            <w:r w:rsidRPr="00535195">
              <w:rPr>
                <w:sz w:val="21"/>
                <w:szCs w:val="21"/>
              </w:rPr>
              <w:t>Способен осуществлять деятельность в области управления кадрами.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AB4C" w14:textId="77777777" w:rsidR="00BF0466" w:rsidRPr="00535195" w:rsidRDefault="00BF0466" w:rsidP="002D5E9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535195">
              <w:rPr>
                <w:rStyle w:val="fontstyle01"/>
                <w:rFonts w:ascii="Times New Roman" w:hAnsi="Times New Roman"/>
                <w:sz w:val="21"/>
                <w:szCs w:val="21"/>
              </w:rPr>
              <w:t>ИД-ПК-6.2</w:t>
            </w:r>
          </w:p>
          <w:p w14:paraId="0374417A" w14:textId="77777777" w:rsidR="00BF0466" w:rsidRPr="00535195" w:rsidRDefault="00BF0466" w:rsidP="002D5E9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535195">
              <w:rPr>
                <w:rStyle w:val="fontstyle01"/>
                <w:rFonts w:ascii="Times New Roman" w:hAnsi="Times New Roman"/>
                <w:sz w:val="21"/>
                <w:szCs w:val="21"/>
              </w:rPr>
              <w:t>Оказание положительного воздействия на возможность решения кадровых задач при реализации проектов.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E00A802" w14:textId="77777777" w:rsidR="00BF0466" w:rsidRPr="00535195" w:rsidRDefault="00BF0466" w:rsidP="002D5E9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1"/>
                <w:szCs w:val="21"/>
              </w:rPr>
            </w:pPr>
            <w:r w:rsidRPr="00535195">
              <w:rPr>
                <w:sz w:val="21"/>
                <w:szCs w:val="21"/>
              </w:rPr>
              <w:t>- способен организовывать эффективную проектную деятельность с использованием инструментария компетентностного подхода;</w:t>
            </w:r>
          </w:p>
          <w:p w14:paraId="1A3A2188" w14:textId="77777777" w:rsidR="00BF0466" w:rsidRPr="00535195" w:rsidRDefault="00BF0466" w:rsidP="002D5E9A">
            <w:pPr>
              <w:tabs>
                <w:tab w:val="left" w:pos="317"/>
              </w:tabs>
              <w:jc w:val="both"/>
              <w:rPr>
                <w:sz w:val="21"/>
                <w:szCs w:val="21"/>
              </w:rPr>
            </w:pPr>
            <w:r w:rsidRPr="00535195">
              <w:rPr>
                <w:sz w:val="21"/>
                <w:szCs w:val="21"/>
              </w:rPr>
              <w:t>- применяет разнообразные методы улучшения мотивации и стимулирования к разным типам профессий и должностей с использованием инструментария компетентностного подхода;</w:t>
            </w:r>
          </w:p>
          <w:p w14:paraId="432518DA" w14:textId="77777777" w:rsidR="00BF0466" w:rsidRPr="00535195" w:rsidRDefault="00BF0466" w:rsidP="002D5E9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1"/>
                <w:szCs w:val="21"/>
              </w:rPr>
            </w:pPr>
            <w:r w:rsidRPr="00535195">
              <w:rPr>
                <w:sz w:val="21"/>
                <w:szCs w:val="21"/>
              </w:rPr>
              <w:t>- выделяет индивидуальные мотивы работников для правильного формулирования компетенций.</w:t>
            </w:r>
          </w:p>
          <w:p w14:paraId="013730C0" w14:textId="77777777" w:rsidR="00BF0466" w:rsidRPr="00535195" w:rsidRDefault="00BF0466" w:rsidP="002D5E9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BF0466" w:rsidRPr="00F31E81" w14:paraId="2CCD23D1" w14:textId="77777777" w:rsidTr="002D5E9A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47E0" w14:textId="77777777" w:rsidR="00BF0466" w:rsidRPr="00262332" w:rsidRDefault="00BF0466" w:rsidP="002D5E9A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781EFD" w14:textId="77777777" w:rsidR="00BF0466" w:rsidRPr="00262332" w:rsidRDefault="00BF0466" w:rsidP="002D5E9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2332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6.3</w:t>
            </w:r>
          </w:p>
          <w:p w14:paraId="184995BF" w14:textId="77777777" w:rsidR="00BF0466" w:rsidRPr="00262332" w:rsidRDefault="00BF0466" w:rsidP="002D5E9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A3DBF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особенностей формирования и регулирования систем управления персоналом при организации командной работы.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7EF3" w14:textId="77777777" w:rsidR="00BF0466" w:rsidRPr="00021C27" w:rsidRDefault="00BF0466" w:rsidP="002D5E9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02B6F830" w14:textId="77777777" w:rsidR="00BF0466" w:rsidRDefault="00BF0466" w:rsidP="00711DDC">
      <w:pPr>
        <w:pStyle w:val="2"/>
        <w:numPr>
          <w:ilvl w:val="0"/>
          <w:numId w:val="0"/>
        </w:numPr>
        <w:rPr>
          <w:szCs w:val="26"/>
        </w:rPr>
      </w:pPr>
    </w:p>
    <w:p w14:paraId="25F9780D" w14:textId="77777777" w:rsidR="00BF0466" w:rsidRDefault="00BF0466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0EBF383E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B21BA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B21BA7" w:rsidRDefault="007B65C7" w:rsidP="00037666">
            <w:r w:rsidRPr="00B21BA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11089DB" w:rsidR="007B65C7" w:rsidRPr="0038005B" w:rsidRDefault="00BF0466" w:rsidP="000376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B21BA7" w:rsidRDefault="007B65C7" w:rsidP="00037666">
            <w:pPr>
              <w:jc w:val="center"/>
            </w:pPr>
            <w:proofErr w:type="spellStart"/>
            <w:r w:rsidRPr="00B21BA7">
              <w:rPr>
                <w:b/>
                <w:sz w:val="24"/>
                <w:szCs w:val="24"/>
              </w:rPr>
              <w:t>з.е</w:t>
            </w:r>
            <w:proofErr w:type="spellEnd"/>
            <w:r w:rsidRPr="00B21BA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248C626" w:rsidR="007B65C7" w:rsidRPr="0038005B" w:rsidRDefault="00BF0466" w:rsidP="005B5BCA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B21BA7" w:rsidRDefault="007B65C7" w:rsidP="00037666">
            <w:r w:rsidRPr="00B21BA7"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C97D6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DBD957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202E4911" w:rsidR="007B65C7" w:rsidRDefault="007B65C7" w:rsidP="007B65C7">
      <w:pPr>
        <w:rPr>
          <w:b/>
        </w:rPr>
      </w:pPr>
    </w:p>
    <w:p w14:paraId="2AB5D2F7" w14:textId="1C6B13A4" w:rsidR="0057341C" w:rsidRDefault="0057341C" w:rsidP="007B65C7">
      <w:pPr>
        <w:rPr>
          <w:b/>
        </w:rPr>
      </w:pPr>
    </w:p>
    <w:p w14:paraId="52DD401C" w14:textId="0CF16198" w:rsidR="0057341C" w:rsidRDefault="0057341C" w:rsidP="007B65C7">
      <w:pPr>
        <w:rPr>
          <w:b/>
        </w:rPr>
      </w:pPr>
    </w:p>
    <w:p w14:paraId="2339BB85" w14:textId="7B127285" w:rsidR="0057341C" w:rsidRDefault="0057341C" w:rsidP="007B65C7">
      <w:pPr>
        <w:rPr>
          <w:b/>
        </w:rPr>
      </w:pPr>
    </w:p>
    <w:p w14:paraId="0DC04B8F" w14:textId="77777777" w:rsidR="00382C79" w:rsidRPr="007B65C7" w:rsidRDefault="00382C79" w:rsidP="007B65C7">
      <w:pPr>
        <w:rPr>
          <w:b/>
        </w:rPr>
      </w:pPr>
    </w:p>
    <w:sectPr w:rsidR="00382C79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4E89" w14:textId="77777777" w:rsidR="002B3B3D" w:rsidRDefault="002B3B3D" w:rsidP="005E3840">
      <w:r>
        <w:separator/>
      </w:r>
    </w:p>
  </w:endnote>
  <w:endnote w:type="continuationSeparator" w:id="0">
    <w:p w14:paraId="70A08006" w14:textId="77777777" w:rsidR="002B3B3D" w:rsidRDefault="002B3B3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A166" w14:textId="77777777" w:rsidR="002B3B3D" w:rsidRDefault="002B3B3D" w:rsidP="005E3840">
      <w:r>
        <w:separator/>
      </w:r>
    </w:p>
  </w:footnote>
  <w:footnote w:type="continuationSeparator" w:id="0">
    <w:p w14:paraId="71860A2F" w14:textId="77777777" w:rsidR="002B3B3D" w:rsidRDefault="002B3B3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05B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92450">
    <w:abstractNumId w:val="4"/>
  </w:num>
  <w:num w:numId="2" w16cid:durableId="1443572556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37617007">
    <w:abstractNumId w:val="22"/>
  </w:num>
  <w:num w:numId="4" w16cid:durableId="207381395">
    <w:abstractNumId w:val="2"/>
  </w:num>
  <w:num w:numId="5" w16cid:durableId="1059288501">
    <w:abstractNumId w:val="10"/>
  </w:num>
  <w:num w:numId="6" w16cid:durableId="2130929692">
    <w:abstractNumId w:val="43"/>
  </w:num>
  <w:num w:numId="7" w16cid:durableId="1965453680">
    <w:abstractNumId w:val="13"/>
  </w:num>
  <w:num w:numId="8" w16cid:durableId="1247223151">
    <w:abstractNumId w:val="48"/>
  </w:num>
  <w:num w:numId="9" w16cid:durableId="728378892">
    <w:abstractNumId w:val="34"/>
  </w:num>
  <w:num w:numId="10" w16cid:durableId="2137864830">
    <w:abstractNumId w:val="41"/>
  </w:num>
  <w:num w:numId="11" w16cid:durableId="1098671744">
    <w:abstractNumId w:val="18"/>
  </w:num>
  <w:num w:numId="12" w16cid:durableId="689602310">
    <w:abstractNumId w:val="17"/>
  </w:num>
  <w:num w:numId="13" w16cid:durableId="1754472999">
    <w:abstractNumId w:val="6"/>
  </w:num>
  <w:num w:numId="14" w16cid:durableId="840967571">
    <w:abstractNumId w:val="15"/>
  </w:num>
  <w:num w:numId="15" w16cid:durableId="1443453339">
    <w:abstractNumId w:val="35"/>
  </w:num>
  <w:num w:numId="16" w16cid:durableId="510677744">
    <w:abstractNumId w:val="39"/>
  </w:num>
  <w:num w:numId="17" w16cid:durableId="641618431">
    <w:abstractNumId w:val="11"/>
  </w:num>
  <w:num w:numId="18" w16cid:durableId="1089345825">
    <w:abstractNumId w:val="42"/>
  </w:num>
  <w:num w:numId="19" w16cid:durableId="329719261">
    <w:abstractNumId w:val="5"/>
  </w:num>
  <w:num w:numId="20" w16cid:durableId="311297172">
    <w:abstractNumId w:val="40"/>
  </w:num>
  <w:num w:numId="21" w16cid:durableId="522666901">
    <w:abstractNumId w:val="31"/>
  </w:num>
  <w:num w:numId="22" w16cid:durableId="685058629">
    <w:abstractNumId w:val="38"/>
  </w:num>
  <w:num w:numId="23" w16cid:durableId="301203763">
    <w:abstractNumId w:val="47"/>
  </w:num>
  <w:num w:numId="24" w16cid:durableId="80150706">
    <w:abstractNumId w:val="16"/>
  </w:num>
  <w:num w:numId="25" w16cid:durableId="829638782">
    <w:abstractNumId w:val="37"/>
  </w:num>
  <w:num w:numId="26" w16cid:durableId="1209100687">
    <w:abstractNumId w:val="23"/>
  </w:num>
  <w:num w:numId="27" w16cid:durableId="1914461651">
    <w:abstractNumId w:val="26"/>
  </w:num>
  <w:num w:numId="28" w16cid:durableId="1610114821">
    <w:abstractNumId w:val="7"/>
  </w:num>
  <w:num w:numId="29" w16cid:durableId="225385933">
    <w:abstractNumId w:val="30"/>
  </w:num>
  <w:num w:numId="30" w16cid:durableId="1278682715">
    <w:abstractNumId w:val="46"/>
  </w:num>
  <w:num w:numId="31" w16cid:durableId="1162046860">
    <w:abstractNumId w:val="25"/>
  </w:num>
  <w:num w:numId="32" w16cid:durableId="1540241824">
    <w:abstractNumId w:val="9"/>
  </w:num>
  <w:num w:numId="33" w16cid:durableId="157884966">
    <w:abstractNumId w:val="20"/>
  </w:num>
  <w:num w:numId="34" w16cid:durableId="2006323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176189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99769395">
    <w:abstractNumId w:val="3"/>
  </w:num>
  <w:num w:numId="37" w16cid:durableId="1833526885">
    <w:abstractNumId w:val="36"/>
  </w:num>
  <w:num w:numId="38" w16cid:durableId="980616333">
    <w:abstractNumId w:val="19"/>
  </w:num>
  <w:num w:numId="39" w16cid:durableId="678511178">
    <w:abstractNumId w:val="29"/>
  </w:num>
  <w:num w:numId="40" w16cid:durableId="1652198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80691123">
    <w:abstractNumId w:val="24"/>
  </w:num>
  <w:num w:numId="42" w16cid:durableId="1000085165">
    <w:abstractNumId w:val="12"/>
  </w:num>
  <w:num w:numId="43" w16cid:durableId="1863519363">
    <w:abstractNumId w:val="28"/>
  </w:num>
  <w:num w:numId="44" w16cid:durableId="2024436998">
    <w:abstractNumId w:val="33"/>
  </w:num>
  <w:num w:numId="45" w16cid:durableId="656610559">
    <w:abstractNumId w:val="21"/>
  </w:num>
  <w:num w:numId="46" w16cid:durableId="711879559">
    <w:abstractNumId w:val="14"/>
  </w:num>
  <w:num w:numId="47" w16cid:durableId="129330111">
    <w:abstractNumId w:val="45"/>
  </w:num>
  <w:num w:numId="48" w16cid:durableId="654147133">
    <w:abstractNumId w:val="8"/>
  </w:num>
  <w:num w:numId="49" w16cid:durableId="404423675">
    <w:abstractNumId w:val="27"/>
  </w:num>
  <w:num w:numId="50" w16cid:durableId="857352101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1D39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3DF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9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623C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3B3D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12A7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05B"/>
    <w:rsid w:val="00380189"/>
    <w:rsid w:val="00380BE8"/>
    <w:rsid w:val="00380BF9"/>
    <w:rsid w:val="00382A5D"/>
    <w:rsid w:val="00382C79"/>
    <w:rsid w:val="00383545"/>
    <w:rsid w:val="00384970"/>
    <w:rsid w:val="00384B34"/>
    <w:rsid w:val="00385AD6"/>
    <w:rsid w:val="00386236"/>
    <w:rsid w:val="0039231D"/>
    <w:rsid w:val="00392CE2"/>
    <w:rsid w:val="00393168"/>
    <w:rsid w:val="0039484E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3029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262D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341C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1F1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5BCA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71CD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0E9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1BFD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37C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1C2E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E9A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1BA7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0466"/>
    <w:rsid w:val="00BF2221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172D1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777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1DD7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A2E2DD4-856C-431A-8DC6-A860333E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A0D49-9742-44AF-9228-EF7ECAC0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8</cp:revision>
  <cp:lastPrinted>2021-05-14T12:22:00Z</cp:lastPrinted>
  <dcterms:created xsi:type="dcterms:W3CDTF">2022-04-06T19:59:00Z</dcterms:created>
  <dcterms:modified xsi:type="dcterms:W3CDTF">2022-05-22T10:45:00Z</dcterms:modified>
</cp:coreProperties>
</file>