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5DB30A" w:rsidR="00E05948" w:rsidRPr="00C258B0" w:rsidRDefault="00DD3A1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yandex-sans" w:eastAsia="Times New Roman" w:hAnsi="yandex-sans"/>
                <w:b/>
                <w:bCs/>
                <w:color w:val="000000"/>
                <w:sz w:val="28"/>
                <w:szCs w:val="28"/>
              </w:rPr>
              <w:t>Управление организационной культурой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3EF296" w:rsidR="00D1678A" w:rsidRPr="000743F9" w:rsidRDefault="005851F1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77430B6B" w:rsidR="00B21BA7" w:rsidRPr="000743F9" w:rsidRDefault="0039484E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517C1" w:rsidR="00B21BA7" w:rsidRPr="000743F9" w:rsidRDefault="00DD3A1D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8FEA0A" w:rsidR="00B21BA7" w:rsidRPr="000743F9" w:rsidRDefault="00A55A20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A40F5B" w:rsidR="00B21BA7" w:rsidRPr="000743F9" w:rsidRDefault="00A55A20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CB64FDB" w14:textId="77777777" w:rsidR="00776C5B" w:rsidRDefault="00776C5B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FDB7C3" w14:textId="77777777" w:rsidR="00776C5B" w:rsidRDefault="00776C5B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25D2D756" w:rsidR="004E4C46" w:rsidRPr="00DD3A1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DD3A1D" w:rsidRPr="00DD3A1D">
        <w:rPr>
          <w:sz w:val="24"/>
          <w:szCs w:val="24"/>
        </w:rPr>
        <w:t>Управление организационной культурой</w:t>
      </w:r>
      <w:r w:rsidR="00B21BA7" w:rsidRPr="00B21BA7">
        <w:rPr>
          <w:sz w:val="24"/>
          <w:szCs w:val="24"/>
        </w:rPr>
        <w:t>» изучается в</w:t>
      </w:r>
      <w:r w:rsidR="00776C5B">
        <w:rPr>
          <w:sz w:val="24"/>
          <w:szCs w:val="24"/>
        </w:rPr>
        <w:t xml:space="preserve"> </w:t>
      </w:r>
      <w:r w:rsidR="00A55A20">
        <w:rPr>
          <w:sz w:val="24"/>
          <w:szCs w:val="24"/>
        </w:rPr>
        <w:t xml:space="preserve">восьмом </w:t>
      </w:r>
      <w:r w:rsidR="00B21BA7" w:rsidRPr="00B21BA7">
        <w:rPr>
          <w:sz w:val="24"/>
          <w:szCs w:val="24"/>
        </w:rPr>
        <w:t>семестре</w:t>
      </w:r>
      <w:r w:rsidR="004E4C46" w:rsidRPr="00DD3A1D">
        <w:rPr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6F2887C" w:rsidR="00797466" w:rsidRPr="00797466" w:rsidRDefault="00DD3A1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D2C1012" w14:textId="6FCEC360" w:rsidR="00DD3A1D" w:rsidRDefault="00B21BA7" w:rsidP="00DD3A1D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DD3A1D">
        <w:rPr>
          <w:rFonts w:eastAsia="Times New Roman"/>
          <w:sz w:val="24"/>
          <w:szCs w:val="24"/>
        </w:rPr>
        <w:t>Управление организационной культурой</w:t>
      </w:r>
      <w:r w:rsidRPr="005E5B13">
        <w:rPr>
          <w:sz w:val="24"/>
          <w:szCs w:val="24"/>
        </w:rPr>
        <w:t>» относится к</w:t>
      </w:r>
      <w:r w:rsidR="00DD3A1D">
        <w:rPr>
          <w:sz w:val="24"/>
          <w:szCs w:val="24"/>
        </w:rPr>
        <w:t xml:space="preserve"> части программы, формируемой участниками образовательных отношений.</w:t>
      </w:r>
    </w:p>
    <w:p w14:paraId="6EB19219" w14:textId="71423718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5303C28B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776C5B">
        <w:rPr>
          <w:rFonts w:eastAsia="Times New Roman"/>
          <w:sz w:val="24"/>
          <w:szCs w:val="24"/>
        </w:rPr>
        <w:t>Управление организационной культурой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DF67093" w14:textId="77777777" w:rsidR="00776C5B" w:rsidRDefault="00776C5B" w:rsidP="00776C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организационных отношений, выступающих в виде объективного явления общественной жизни;</w:t>
      </w:r>
    </w:p>
    <w:p w14:paraId="52498F25" w14:textId="77777777" w:rsidR="00776C5B" w:rsidRPr="00776C5B" w:rsidRDefault="00776C5B" w:rsidP="00776C5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76C5B">
        <w:rPr>
          <w:rFonts w:eastAsia="Times New Roman"/>
          <w:sz w:val="24"/>
          <w:szCs w:val="24"/>
        </w:rPr>
        <w:t>повышение эффективности процесса управления организацией с учетом национально, культурных и организационных особенностей поведения работников проживания;</w:t>
      </w:r>
    </w:p>
    <w:p w14:paraId="0355F959" w14:textId="6B054CD0" w:rsidR="00BF2221" w:rsidRPr="005E5B13" w:rsidRDefault="00776C5B" w:rsidP="00776C5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 </w:t>
      </w:r>
      <w:r w:rsidR="00BF2221"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76C5B" w:rsidRPr="00F31E81" w14:paraId="651CE805" w14:textId="77777777" w:rsidTr="00A413A3">
        <w:trPr>
          <w:trHeight w:val="1818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2DCB" w14:textId="2E82A46F" w:rsidR="00776C5B" w:rsidRPr="005B5BCA" w:rsidRDefault="00776C5B" w:rsidP="00776C5B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ПК-1. </w:t>
            </w:r>
            <w:r>
              <w:rPr>
                <w:sz w:val="22"/>
                <w:szCs w:val="22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91ED" w14:textId="269626ED" w:rsidR="00776C5B" w:rsidRPr="005B5BCA" w:rsidRDefault="00776C5B" w:rsidP="00776C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6C5B">
              <w:rPr>
                <w:rFonts w:eastAsia="Times New Roman"/>
              </w:rPr>
              <w:t>ИД-ПК-1.2.</w:t>
            </w:r>
            <w:r w:rsidRPr="00776C5B">
              <w:rPr>
                <w:rFonts w:eastAsia="Times New Roman"/>
              </w:rPr>
              <w:tab/>
              <w:t>Формирование механизма стимулирования труда, отвечающего основным целям и задачам организации.</w:t>
            </w:r>
          </w:p>
        </w:tc>
      </w:tr>
      <w:tr w:rsidR="00776C5B" w:rsidRPr="00F31E81" w14:paraId="42C1BC39" w14:textId="77777777" w:rsidTr="00813754">
        <w:trPr>
          <w:trHeight w:val="837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0C5C" w14:textId="3C9C821E" w:rsidR="00776C5B" w:rsidRPr="005B5BCA" w:rsidRDefault="00776C5B" w:rsidP="00776C5B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ПК-6. Способен осуществлять </w:t>
            </w:r>
            <w:proofErr w:type="gramStart"/>
            <w:r>
              <w:rPr>
                <w:lang w:eastAsia="en-US"/>
              </w:rPr>
              <w:t>деятельность  в</w:t>
            </w:r>
            <w:proofErr w:type="gramEnd"/>
            <w:r>
              <w:rPr>
                <w:lang w:eastAsia="en-US"/>
              </w:rPr>
              <w:t xml:space="preserve"> области управления кадрами.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36A" w14:textId="250606F6" w:rsidR="00776C5B" w:rsidRPr="00D901E9" w:rsidRDefault="00776C5B" w:rsidP="00776C5B">
            <w:pPr>
              <w:autoSpaceDE w:val="0"/>
              <w:autoSpaceDN w:val="0"/>
              <w:adjustRightInd w:val="0"/>
              <w:jc w:val="both"/>
            </w:pPr>
            <w:r w:rsidRPr="00776C5B">
              <w:rPr>
                <w:rFonts w:eastAsia="Times New Roman"/>
              </w:rPr>
              <w:t>ИД-ПК-6.1. Выполнение анализа организационной и корпоративной культуры с учетом положений и требований социальной политики.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8EDEB2D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2A1471E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3A640460" w:rsidR="007B65C7" w:rsidRPr="00A55A20" w:rsidRDefault="00A55A20" w:rsidP="00037666">
            <w:pPr>
              <w:jc w:val="center"/>
            </w:pPr>
            <w:r w:rsidRPr="00A55A20"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445B339" w:rsidR="007B65C7" w:rsidRPr="00A55A20" w:rsidRDefault="00A55A20" w:rsidP="00037666">
            <w:pPr>
              <w:jc w:val="center"/>
            </w:pPr>
            <w:r w:rsidRPr="00A55A20"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77777777" w:rsidR="00382C79" w:rsidRPr="007B65C7" w:rsidRDefault="00382C79" w:rsidP="007B65C7">
      <w:pPr>
        <w:rPr>
          <w:b/>
        </w:rPr>
      </w:pPr>
      <w:bookmarkStart w:id="11" w:name="_GoBack"/>
      <w:bookmarkEnd w:id="11"/>
    </w:p>
    <w:sectPr w:rsidR="00382C7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1D1A" w14:textId="77777777" w:rsidR="008B7A68" w:rsidRDefault="008B7A68" w:rsidP="005E3840">
      <w:r>
        <w:separator/>
      </w:r>
    </w:p>
  </w:endnote>
  <w:endnote w:type="continuationSeparator" w:id="0">
    <w:p w14:paraId="40E9F7A4" w14:textId="77777777" w:rsidR="008B7A68" w:rsidRDefault="008B7A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7C84" w14:textId="77777777" w:rsidR="008B7A68" w:rsidRDefault="008B7A68" w:rsidP="005E3840">
      <w:r>
        <w:separator/>
      </w:r>
    </w:p>
  </w:footnote>
  <w:footnote w:type="continuationSeparator" w:id="0">
    <w:p w14:paraId="71665392" w14:textId="77777777" w:rsidR="008B7A68" w:rsidRDefault="008B7A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39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484E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9AD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F1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6C5B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B7A68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C2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A20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7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1D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D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80E1-6012-4C3D-A504-5B35AF21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ПуХля</cp:lastModifiedBy>
  <cp:revision>11</cp:revision>
  <cp:lastPrinted>2021-05-14T12:22:00Z</cp:lastPrinted>
  <dcterms:created xsi:type="dcterms:W3CDTF">2022-04-06T19:59:00Z</dcterms:created>
  <dcterms:modified xsi:type="dcterms:W3CDTF">2022-05-20T09:08:00Z</dcterms:modified>
</cp:coreProperties>
</file>