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E9FB20" w:rsidR="00E05948" w:rsidRPr="00C258B0" w:rsidRDefault="007E16A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Трудовое право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CCE18F8" w:rsidR="00D1678A" w:rsidRPr="000743F9" w:rsidRDefault="00D44331" w:rsidP="007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7E24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0D385BB9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44E597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Рекрутинг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E026014" w:rsidR="004E4C46" w:rsidRDefault="005E642D" w:rsidP="007E16A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7E16AD" w:rsidRPr="007E16AD">
        <w:rPr>
          <w:i/>
          <w:sz w:val="24"/>
          <w:szCs w:val="24"/>
        </w:rPr>
        <w:t>Трудовое право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7E16AD">
        <w:rPr>
          <w:i/>
          <w:sz w:val="24"/>
          <w:szCs w:val="24"/>
        </w:rPr>
        <w:t>третьем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15916CF1" w14:textId="1EF54676" w:rsidR="007E16AD" w:rsidRDefault="00AD0BA2" w:rsidP="007E16AD">
      <w:pPr>
        <w:pStyle w:val="2"/>
        <w:numPr>
          <w:ilvl w:val="0"/>
          <w:numId w:val="0"/>
        </w:numPr>
        <w:ind w:left="709"/>
        <w:rPr>
          <w:rFonts w:eastAsiaTheme="minorEastAsia" w:cs="Times New Roman"/>
          <w:bCs w:val="0"/>
          <w:i/>
          <w:iCs w:val="0"/>
          <w:sz w:val="24"/>
          <w:szCs w:val="24"/>
        </w:rPr>
      </w:pPr>
      <w:r w:rsidRPr="00AD0BA2">
        <w:rPr>
          <w:rFonts w:eastAsiaTheme="minorEastAsia" w:cs="Times New Roman"/>
          <w:bCs w:val="0"/>
          <w:i/>
          <w:iCs w:val="0"/>
          <w:sz w:val="24"/>
          <w:szCs w:val="24"/>
        </w:rPr>
        <w:t xml:space="preserve">Курсовая работа – </w:t>
      </w:r>
      <w:r w:rsidR="007E16AD">
        <w:rPr>
          <w:rFonts w:eastAsiaTheme="minorEastAsia" w:cs="Times New Roman"/>
          <w:bCs w:val="0"/>
          <w:i/>
          <w:iCs w:val="0"/>
          <w:sz w:val="24"/>
          <w:szCs w:val="24"/>
        </w:rPr>
        <w:t xml:space="preserve">не </w:t>
      </w:r>
      <w:r w:rsidRPr="00AD0BA2">
        <w:rPr>
          <w:rFonts w:eastAsiaTheme="minorEastAsia" w:cs="Times New Roman"/>
          <w:bCs w:val="0"/>
          <w:i/>
          <w:iCs w:val="0"/>
          <w:sz w:val="24"/>
          <w:szCs w:val="24"/>
        </w:rPr>
        <w:t>предусмотрена</w:t>
      </w:r>
      <w:r w:rsidR="007E16AD">
        <w:rPr>
          <w:rFonts w:eastAsiaTheme="minorEastAsia" w:cs="Times New Roman"/>
          <w:bCs w:val="0"/>
          <w:i/>
          <w:iCs w:val="0"/>
          <w:sz w:val="24"/>
          <w:szCs w:val="24"/>
        </w:rPr>
        <w:t>.</w:t>
      </w:r>
      <w:r w:rsidRPr="00AD0BA2">
        <w:rPr>
          <w:rFonts w:eastAsiaTheme="minorEastAsia" w:cs="Times New Roman"/>
          <w:bCs w:val="0"/>
          <w:i/>
          <w:iCs w:val="0"/>
          <w:sz w:val="24"/>
          <w:szCs w:val="24"/>
        </w:rPr>
        <w:t xml:space="preserve"> </w:t>
      </w:r>
    </w:p>
    <w:p w14:paraId="5B4506E9" w14:textId="77777777" w:rsidR="007E16AD" w:rsidRPr="007E16AD" w:rsidRDefault="007E16AD" w:rsidP="007E16AD"/>
    <w:p w14:paraId="425B1421" w14:textId="070D2947" w:rsidR="00A84551" w:rsidRPr="00A84551" w:rsidRDefault="00797466" w:rsidP="007E16AD">
      <w:pPr>
        <w:pStyle w:val="2"/>
        <w:numPr>
          <w:ilvl w:val="0"/>
          <w:numId w:val="0"/>
        </w:numPr>
        <w:ind w:left="709"/>
        <w:rPr>
          <w:i/>
        </w:rPr>
      </w:pPr>
      <w:r w:rsidRPr="007B449A">
        <w:t>Форма промежуточной аттестации</w:t>
      </w:r>
    </w:p>
    <w:p w14:paraId="09CC816F" w14:textId="3A5CB037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DA4644">
        <w:rPr>
          <w:bCs/>
          <w:sz w:val="24"/>
          <w:szCs w:val="24"/>
        </w:rPr>
        <w:t>Экзамен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526A00D3" w:rsidR="007E18CB" w:rsidRDefault="007E18CB" w:rsidP="007E16A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7E16AD" w:rsidRPr="007E16AD">
        <w:rPr>
          <w:sz w:val="24"/>
          <w:szCs w:val="24"/>
        </w:rPr>
        <w:t>Трудовое право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C9786A">
        <w:rPr>
          <w:i/>
          <w:sz w:val="24"/>
          <w:szCs w:val="24"/>
        </w:rPr>
        <w:t xml:space="preserve"> (ч</w:t>
      </w:r>
      <w:r w:rsidR="00C9786A" w:rsidRPr="00C9786A">
        <w:rPr>
          <w:i/>
          <w:sz w:val="24"/>
          <w:szCs w:val="24"/>
        </w:rPr>
        <w:t>аст</w:t>
      </w:r>
      <w:r w:rsidR="00C9786A">
        <w:rPr>
          <w:i/>
          <w:sz w:val="24"/>
          <w:szCs w:val="24"/>
        </w:rPr>
        <w:t>и</w:t>
      </w:r>
      <w:r w:rsidR="00C9786A" w:rsidRPr="00C9786A">
        <w:rPr>
          <w:i/>
          <w:sz w:val="24"/>
          <w:szCs w:val="24"/>
        </w:rPr>
        <w:t>, формируем</w:t>
      </w:r>
      <w:r w:rsidR="00C9786A">
        <w:rPr>
          <w:i/>
          <w:sz w:val="24"/>
          <w:szCs w:val="24"/>
        </w:rPr>
        <w:t>ой</w:t>
      </w:r>
      <w:r w:rsidR="00C9786A" w:rsidRPr="00C9786A">
        <w:rPr>
          <w:i/>
          <w:sz w:val="24"/>
          <w:szCs w:val="24"/>
        </w:rPr>
        <w:t xml:space="preserve"> участниками образовательных отношений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DD12352" w14:textId="77777777" w:rsidR="007E16AD" w:rsidRPr="007B449A" w:rsidRDefault="007E16AD" w:rsidP="007E16A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EF5D18" w14:textId="4786D95E" w:rsidR="00C9786A" w:rsidRPr="00C9786A" w:rsidRDefault="003D5F48" w:rsidP="007E16A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7E16AD" w:rsidRPr="007E16AD">
        <w:rPr>
          <w:i/>
          <w:sz w:val="24"/>
          <w:szCs w:val="24"/>
        </w:rPr>
        <w:t>Трудовое право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  <w:bookmarkStart w:id="11" w:name="_GoBack"/>
      <w:bookmarkEnd w:id="11"/>
    </w:p>
    <w:p w14:paraId="34386459" w14:textId="77777777" w:rsidR="007E16AD" w:rsidRPr="007E16AD" w:rsidRDefault="00AD0BA2" w:rsidP="007E16AD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proofErr w:type="gramStart"/>
      <w:r w:rsidR="007E16AD" w:rsidRPr="007E16AD">
        <w:rPr>
          <w:rFonts w:eastAsia="Times New Roman"/>
          <w:sz w:val="24"/>
          <w:szCs w:val="24"/>
        </w:rPr>
        <w:t>-  формирование у студентов систематизированных научных представлений о правовых основах трудового права, содержании юридических норм, регулирующих трудовые отношения в Российской Федерации.</w:t>
      </w:r>
      <w:proofErr w:type="gramEnd"/>
    </w:p>
    <w:p w14:paraId="726E8C8F" w14:textId="77777777" w:rsidR="007E16AD" w:rsidRPr="007E16AD" w:rsidRDefault="007E16AD" w:rsidP="007E16AD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E16AD">
        <w:rPr>
          <w:rFonts w:eastAsia="Times New Roman"/>
          <w:sz w:val="24"/>
          <w:szCs w:val="24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180930F6" w14:textId="16134F2D" w:rsidR="003D2F24" w:rsidRPr="003D2F24" w:rsidRDefault="007E16AD" w:rsidP="007E16AD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7E16AD">
        <w:rPr>
          <w:rFonts w:eastAsia="Times New Roman"/>
          <w:sz w:val="24"/>
          <w:szCs w:val="24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7E16AD">
        <w:rPr>
          <w:rFonts w:eastAsia="Times New Roman"/>
          <w:sz w:val="24"/>
          <w:szCs w:val="24"/>
        </w:rPr>
        <w:t>ВО</w:t>
      </w:r>
      <w:proofErr w:type="gramEnd"/>
      <w:r w:rsidRPr="007E16AD">
        <w:rPr>
          <w:rFonts w:eastAsia="Times New Roman"/>
          <w:sz w:val="24"/>
          <w:szCs w:val="24"/>
        </w:rPr>
        <w:t xml:space="preserve"> по данной дисциплине.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7E16AD">
        <w:rPr>
          <w:rFonts w:eastAsia="Times New Roman"/>
          <w:sz w:val="24"/>
          <w:szCs w:val="24"/>
        </w:rPr>
        <w:t>и(</w:t>
      </w:r>
      <w:proofErr w:type="gramEnd"/>
      <w:r w:rsidRPr="007E16AD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E16AD" w:rsidRPr="00A715A1" w14:paraId="164FCA73" w14:textId="77777777" w:rsidTr="00F168D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23CD40" w14:textId="77777777" w:rsidR="007E16AD" w:rsidRPr="00A715A1" w:rsidRDefault="007E16AD" w:rsidP="00F168D6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8605E3" w14:textId="77777777" w:rsidR="007E16AD" w:rsidRPr="00A715A1" w:rsidRDefault="007E16AD" w:rsidP="00F168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4E9CB60C" w14:textId="77777777" w:rsidR="007E16AD" w:rsidRPr="00A715A1" w:rsidRDefault="007E16AD" w:rsidP="00F168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00C95E" w14:textId="77777777" w:rsidR="007E16AD" w:rsidRPr="00A715A1" w:rsidRDefault="007E16AD" w:rsidP="00F168D6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23A0146" w14:textId="77777777" w:rsidR="007E16AD" w:rsidRPr="00A715A1" w:rsidRDefault="007E16AD" w:rsidP="00F168D6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E16AD" w:rsidRPr="00A715A1" w14:paraId="73203067" w14:textId="77777777" w:rsidTr="00F168D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166676" w14:textId="77777777" w:rsidR="007E16AD" w:rsidRDefault="007E16AD" w:rsidP="00F168D6">
            <w:pPr>
              <w:rPr>
                <w:b/>
              </w:rPr>
            </w:pPr>
            <w:r>
              <w:rPr>
                <w:b/>
              </w:rPr>
              <w:t>ПК-1</w:t>
            </w:r>
          </w:p>
          <w:p w14:paraId="0C6577B0" w14:textId="77777777" w:rsidR="007E16AD" w:rsidRPr="005047B8" w:rsidRDefault="007E16AD" w:rsidP="00F168D6">
            <w:proofErr w:type="gramStart"/>
            <w:r w:rsidRPr="005047B8">
              <w:t>Способен</w:t>
            </w:r>
            <w:proofErr w:type="gramEnd"/>
            <w:r w:rsidRPr="005047B8">
              <w:t xml:space="preserve"> 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</w:p>
          <w:p w14:paraId="2BAD64F8" w14:textId="77777777" w:rsidR="007E16AD" w:rsidRDefault="007E16AD" w:rsidP="00F168D6">
            <w:pPr>
              <w:rPr>
                <w:b/>
              </w:rPr>
            </w:pPr>
          </w:p>
          <w:p w14:paraId="36074341" w14:textId="77777777" w:rsidR="007E16AD" w:rsidRDefault="007E16AD" w:rsidP="00F168D6">
            <w:pPr>
              <w:rPr>
                <w:b/>
              </w:rPr>
            </w:pPr>
          </w:p>
          <w:p w14:paraId="4FABE130" w14:textId="77777777" w:rsidR="007E16AD" w:rsidRDefault="007E16AD" w:rsidP="00F168D6">
            <w:pPr>
              <w:rPr>
                <w:b/>
              </w:rPr>
            </w:pPr>
          </w:p>
          <w:p w14:paraId="0FEAE0B5" w14:textId="77777777" w:rsidR="007E16AD" w:rsidRPr="00A715A1" w:rsidRDefault="007E16AD" w:rsidP="00F168D6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BB334E" w14:textId="77777777" w:rsidR="007E16AD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ИД-ПК-1.2</w:t>
            </w:r>
          </w:p>
          <w:p w14:paraId="68AC0FF9" w14:textId="77777777" w:rsidR="007E16AD" w:rsidRPr="009028C8" w:rsidRDefault="007E16AD" w:rsidP="00F168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8C8">
              <w:rPr>
                <w:color w:val="000000"/>
              </w:rPr>
              <w:t>Формулирование требований к вакантной должности (профессии, специальности) и определение критериев подбора персонала</w:t>
            </w:r>
          </w:p>
          <w:p w14:paraId="2BEDBF17" w14:textId="77777777" w:rsidR="007E16AD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AC8A3F4" w14:textId="77777777" w:rsidR="007E16AD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E46B63C" w14:textId="77777777" w:rsidR="007E16AD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9C9F988" w14:textId="77777777" w:rsidR="007E16AD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476B92A" w14:textId="77777777" w:rsidR="007E16AD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49AA432B" w14:textId="77777777" w:rsidR="007E16AD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3DFAA54" w14:textId="77777777" w:rsidR="007E16AD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6962CF5" w14:textId="77777777" w:rsidR="007E16AD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A47A80A" w14:textId="77777777" w:rsidR="007E16AD" w:rsidRPr="00A715A1" w:rsidRDefault="007E16AD" w:rsidP="00F168D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67D33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35FDC0C7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28C8">
              <w:rPr>
                <w:sz w:val="22"/>
                <w:szCs w:val="22"/>
              </w:rPr>
              <w:t>участвовать в подготовке и проведении мероприятий по обеспечению персоналом в соответствии с текущими задачами и стратегическими целями организации</w:t>
            </w:r>
            <w:r>
              <w:rPr>
                <w:sz w:val="22"/>
                <w:szCs w:val="22"/>
              </w:rPr>
              <w:t>;</w:t>
            </w:r>
          </w:p>
          <w:p w14:paraId="62D9756C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</w:t>
            </w:r>
            <w:r w:rsidRPr="009028C8">
              <w:rPr>
                <w:sz w:val="22"/>
                <w:szCs w:val="22"/>
              </w:rPr>
              <w:t>ормулирова</w:t>
            </w:r>
            <w:r>
              <w:rPr>
                <w:sz w:val="22"/>
                <w:szCs w:val="22"/>
              </w:rPr>
              <w:t>ть</w:t>
            </w:r>
            <w:r w:rsidRPr="009028C8">
              <w:rPr>
                <w:sz w:val="22"/>
                <w:szCs w:val="22"/>
              </w:rPr>
              <w:t xml:space="preserve"> требовани</w:t>
            </w:r>
            <w:r>
              <w:rPr>
                <w:sz w:val="22"/>
                <w:szCs w:val="22"/>
              </w:rPr>
              <w:t>я</w:t>
            </w:r>
            <w:r w:rsidRPr="009028C8">
              <w:rPr>
                <w:sz w:val="22"/>
                <w:szCs w:val="22"/>
              </w:rPr>
              <w:t xml:space="preserve"> к вакантной должности (профессии, специальности) и определ</w:t>
            </w:r>
            <w:r>
              <w:rPr>
                <w:sz w:val="22"/>
                <w:szCs w:val="22"/>
              </w:rPr>
              <w:t>ять</w:t>
            </w:r>
            <w:r w:rsidRPr="009028C8">
              <w:rPr>
                <w:sz w:val="22"/>
                <w:szCs w:val="22"/>
              </w:rPr>
              <w:t xml:space="preserve"> критери</w:t>
            </w:r>
            <w:r>
              <w:rPr>
                <w:sz w:val="22"/>
                <w:szCs w:val="22"/>
              </w:rPr>
              <w:t>и</w:t>
            </w:r>
            <w:r w:rsidRPr="009028C8">
              <w:rPr>
                <w:sz w:val="22"/>
                <w:szCs w:val="22"/>
              </w:rPr>
              <w:t xml:space="preserve"> подбора персонала</w:t>
            </w:r>
            <w:r>
              <w:rPr>
                <w:sz w:val="22"/>
                <w:szCs w:val="22"/>
              </w:rPr>
              <w:t>;</w:t>
            </w:r>
          </w:p>
          <w:p w14:paraId="4B7A95FD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28C8">
              <w:rPr>
                <w:sz w:val="22"/>
                <w:szCs w:val="22"/>
              </w:rPr>
              <w:t>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r>
              <w:rPr>
                <w:sz w:val="22"/>
                <w:szCs w:val="22"/>
              </w:rPr>
              <w:t>;</w:t>
            </w:r>
          </w:p>
          <w:p w14:paraId="38D8D803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с</w:t>
            </w:r>
            <w:r w:rsidRPr="009028C8">
              <w:rPr>
                <w:sz w:val="22"/>
                <w:szCs w:val="22"/>
              </w:rPr>
              <w:t>оставление и контроль статей расходов на оплату труда персонала для планирования бюджетов</w:t>
            </w:r>
            <w:r>
              <w:rPr>
                <w:sz w:val="22"/>
                <w:szCs w:val="22"/>
              </w:rPr>
              <w:t>.</w:t>
            </w:r>
          </w:p>
          <w:p w14:paraId="71E3C168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497F9636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3EB270F5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EA42A96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B02B68D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122214F2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408A3399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10EA4A74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0736FDC4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63B1EF77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3C3C88F7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95F324F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41A04F2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053CA8AF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03200337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E280CF3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6185BA6B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624D7A41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5157F238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35F429AF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2EFE228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7C41296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380A00A6" w14:textId="77777777" w:rsidR="007E16A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72C7B964" w14:textId="77777777" w:rsidR="007E16AD" w:rsidRPr="00A715A1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7E16AD" w:rsidRPr="00A715A1" w14:paraId="7E47F393" w14:textId="77777777" w:rsidTr="00F168D6">
        <w:trPr>
          <w:trHeight w:val="661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E205" w14:textId="77777777" w:rsidR="007E16AD" w:rsidRDefault="007E16AD" w:rsidP="00F168D6">
            <w:pPr>
              <w:rPr>
                <w:b/>
              </w:rPr>
            </w:pPr>
            <w:r>
              <w:rPr>
                <w:b/>
              </w:rPr>
              <w:t>ПК-2</w:t>
            </w:r>
          </w:p>
          <w:p w14:paraId="2504A45F" w14:textId="77777777" w:rsidR="007E16AD" w:rsidRPr="004232CD" w:rsidRDefault="007E16AD" w:rsidP="00F168D6">
            <w:proofErr w:type="gramStart"/>
            <w:r w:rsidRPr="00220F7F"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A016" w14:textId="77777777" w:rsidR="007E16AD" w:rsidRDefault="007E16AD" w:rsidP="00F168D6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2.3</w:t>
            </w:r>
          </w:p>
          <w:p w14:paraId="51644216" w14:textId="77777777" w:rsidR="007E16AD" w:rsidRPr="00281170" w:rsidRDefault="007E16AD" w:rsidP="00F168D6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9028C8">
              <w:t>Составление и контроль статей расходов на оплату труда персонала для планирования бюджетов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1485" w14:textId="77777777" w:rsidR="007E16AD" w:rsidRPr="004232CD" w:rsidRDefault="007E16AD" w:rsidP="00F168D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</w:tbl>
    <w:p w14:paraId="46055893" w14:textId="77777777" w:rsidR="007E16AD" w:rsidRPr="007E16AD" w:rsidRDefault="007E16AD" w:rsidP="007E16AD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9A44272" w:rsidR="007B65C7" w:rsidRPr="0004140F" w:rsidRDefault="00DA4644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B085573" w:rsidR="007B65C7" w:rsidRPr="0004140F" w:rsidRDefault="007E24E4" w:rsidP="00DA46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A4644">
              <w:rPr>
                <w:i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D0E1C" w14:textId="77777777" w:rsidR="00486260" w:rsidRDefault="00486260" w:rsidP="005E3840">
      <w:r>
        <w:separator/>
      </w:r>
    </w:p>
  </w:endnote>
  <w:endnote w:type="continuationSeparator" w:id="0">
    <w:p w14:paraId="675AF9DD" w14:textId="77777777" w:rsidR="00486260" w:rsidRDefault="0048626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E18F7" w14:textId="77777777" w:rsidR="00486260" w:rsidRDefault="00486260" w:rsidP="005E3840">
      <w:r>
        <w:separator/>
      </w:r>
    </w:p>
  </w:footnote>
  <w:footnote w:type="continuationSeparator" w:id="0">
    <w:p w14:paraId="295F83E1" w14:textId="77777777" w:rsidR="00486260" w:rsidRDefault="0048626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97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B7978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70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260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227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6AD"/>
    <w:rsid w:val="007E18CB"/>
    <w:rsid w:val="007E1DAD"/>
    <w:rsid w:val="007E24E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DB4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0BA2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644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29B2-D6BA-487C-B148-D2F01775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42</cp:revision>
  <cp:lastPrinted>2021-05-14T12:22:00Z</cp:lastPrinted>
  <dcterms:created xsi:type="dcterms:W3CDTF">2021-03-30T07:12:00Z</dcterms:created>
  <dcterms:modified xsi:type="dcterms:W3CDTF">2022-04-10T16:56:00Z</dcterms:modified>
</cp:coreProperties>
</file>