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5A" w:rsidRDefault="003E2C5A" w:rsidP="005C70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3E2C5A" w:rsidRDefault="003E2C5A" w:rsidP="005C70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Демография</w:t>
      </w:r>
    </w:p>
    <w:p w:rsidR="003E2C5A" w:rsidRDefault="003E2C5A" w:rsidP="005C70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2C5A" w:rsidRDefault="003E2C5A" w:rsidP="005C7020">
      <w:pPr>
        <w:jc w:val="both"/>
        <w:rPr>
          <w:rFonts w:ascii="Times New Roman" w:hAnsi="Times New Roman"/>
          <w:sz w:val="28"/>
          <w:szCs w:val="28"/>
        </w:rPr>
      </w:pPr>
      <w:r w:rsidRPr="00E0287B">
        <w:rPr>
          <w:rFonts w:ascii="Times New Roman" w:hAnsi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87B">
        <w:rPr>
          <w:rFonts w:ascii="Times New Roman" w:hAnsi="Times New Roman"/>
          <w:sz w:val="28"/>
          <w:szCs w:val="28"/>
        </w:rPr>
        <w:t>38.03.03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1880">
        <w:rPr>
          <w:rFonts w:ascii="Times New Roman" w:hAnsi="Times New Roman"/>
          <w:sz w:val="28"/>
          <w:szCs w:val="28"/>
        </w:rPr>
        <w:t>Управление персоналом</w:t>
      </w:r>
    </w:p>
    <w:p w:rsidR="003E2C5A" w:rsidRDefault="003E2C5A" w:rsidP="005C7020">
      <w:pPr>
        <w:jc w:val="both"/>
        <w:rPr>
          <w:rFonts w:ascii="Times New Roman" w:hAnsi="Times New Roman"/>
          <w:sz w:val="28"/>
          <w:szCs w:val="28"/>
        </w:rPr>
      </w:pPr>
    </w:p>
    <w:p w:rsidR="003E2C5A" w:rsidRDefault="003E2C5A" w:rsidP="005C7020">
      <w:pPr>
        <w:jc w:val="both"/>
        <w:rPr>
          <w:rFonts w:ascii="Times New Roman" w:hAnsi="Times New Roman"/>
          <w:sz w:val="28"/>
          <w:szCs w:val="28"/>
        </w:rPr>
      </w:pPr>
      <w:r w:rsidRPr="00E0287B">
        <w:rPr>
          <w:rFonts w:ascii="Times New Roman" w:hAnsi="Times New Roman"/>
          <w:b/>
          <w:sz w:val="28"/>
          <w:szCs w:val="28"/>
        </w:rPr>
        <w:t>Профил</w:t>
      </w:r>
      <w:r>
        <w:rPr>
          <w:rFonts w:ascii="Times New Roman" w:hAnsi="Times New Roman"/>
          <w:b/>
          <w:sz w:val="28"/>
          <w:szCs w:val="28"/>
        </w:rPr>
        <w:t>ь</w:t>
      </w:r>
      <w:r w:rsidRPr="00E0287B">
        <w:rPr>
          <w:rFonts w:ascii="Times New Roman" w:hAnsi="Times New Roman"/>
          <w:b/>
          <w:sz w:val="28"/>
          <w:szCs w:val="28"/>
        </w:rPr>
        <w:t xml:space="preserve"> подготовки: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1880">
        <w:rPr>
          <w:rFonts w:ascii="Times New Roman" w:hAnsi="Times New Roman"/>
          <w:sz w:val="28"/>
          <w:szCs w:val="28"/>
        </w:rPr>
        <w:t>Управление интеллектуальным капиталом</w:t>
      </w:r>
    </w:p>
    <w:p w:rsidR="003E2C5A" w:rsidRDefault="003E2C5A" w:rsidP="005C7020">
      <w:pPr>
        <w:jc w:val="both"/>
        <w:rPr>
          <w:rFonts w:ascii="Times New Roman" w:hAnsi="Times New Roman"/>
          <w:sz w:val="28"/>
          <w:szCs w:val="28"/>
        </w:rPr>
      </w:pPr>
    </w:p>
    <w:p w:rsidR="003E2C5A" w:rsidRDefault="003E2C5A" w:rsidP="00E0287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E0287B">
        <w:rPr>
          <w:rFonts w:ascii="Times New Roman" w:hAnsi="Times New Roman"/>
          <w:b/>
          <w:sz w:val="28"/>
          <w:szCs w:val="28"/>
        </w:rPr>
        <w:t xml:space="preserve">Компетенции, формируемые в результате освоения дисциплины: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1"/>
        <w:gridCol w:w="7670"/>
      </w:tblGrid>
      <w:tr w:rsidR="003E2C5A" w:rsidRPr="008C1A3D" w:rsidTr="008C1A3D">
        <w:trPr>
          <w:jc w:val="center"/>
        </w:trPr>
        <w:tc>
          <w:tcPr>
            <w:tcW w:w="1901" w:type="dxa"/>
            <w:vAlign w:val="center"/>
          </w:tcPr>
          <w:p w:rsidR="003E2C5A" w:rsidRPr="008C1A3D" w:rsidRDefault="003E2C5A" w:rsidP="00B77F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A3D">
              <w:rPr>
                <w:rFonts w:ascii="Times New Roman" w:hAnsi="Times New Roman"/>
                <w:b/>
                <w:sz w:val="28"/>
                <w:szCs w:val="28"/>
              </w:rPr>
              <w:t>Код ко</w:t>
            </w:r>
            <w:r w:rsidRPr="008C1A3D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8C1A3D">
              <w:rPr>
                <w:rFonts w:ascii="Times New Roman" w:hAnsi="Times New Roman"/>
                <w:b/>
                <w:sz w:val="28"/>
                <w:szCs w:val="28"/>
              </w:rPr>
              <w:t>петенции</w:t>
            </w:r>
          </w:p>
        </w:tc>
        <w:tc>
          <w:tcPr>
            <w:tcW w:w="7670" w:type="dxa"/>
            <w:vAlign w:val="center"/>
          </w:tcPr>
          <w:p w:rsidR="003E2C5A" w:rsidRPr="008C1A3D" w:rsidRDefault="003E2C5A" w:rsidP="00B77F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A3D">
              <w:rPr>
                <w:rFonts w:ascii="Times New Roman" w:hAnsi="Times New Roman"/>
                <w:b/>
                <w:sz w:val="28"/>
                <w:szCs w:val="28"/>
              </w:rPr>
              <w:t>Формулировка  компетенций в соответствии с ФГОС ВО</w:t>
            </w:r>
          </w:p>
        </w:tc>
      </w:tr>
      <w:tr w:rsidR="003E2C5A" w:rsidRPr="008C1A3D" w:rsidTr="008C1A3D">
        <w:trPr>
          <w:trHeight w:val="102"/>
          <w:jc w:val="center"/>
        </w:trPr>
        <w:tc>
          <w:tcPr>
            <w:tcW w:w="1901" w:type="dxa"/>
            <w:vAlign w:val="center"/>
          </w:tcPr>
          <w:p w:rsidR="003E2C5A" w:rsidRPr="008C1A3D" w:rsidRDefault="003E2C5A" w:rsidP="00B77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A3D">
              <w:rPr>
                <w:rFonts w:ascii="Times New Roman" w:hAnsi="Times New Roman"/>
                <w:sz w:val="28"/>
                <w:szCs w:val="28"/>
              </w:rPr>
              <w:t>ОК-2</w:t>
            </w:r>
          </w:p>
        </w:tc>
        <w:tc>
          <w:tcPr>
            <w:tcW w:w="7670" w:type="dxa"/>
            <w:vAlign w:val="center"/>
          </w:tcPr>
          <w:p w:rsidR="003E2C5A" w:rsidRPr="008C1A3D" w:rsidRDefault="003E2C5A" w:rsidP="00B77F1C">
            <w:pPr>
              <w:rPr>
                <w:rFonts w:ascii="Times New Roman" w:hAnsi="Times New Roman"/>
                <w:sz w:val="28"/>
                <w:szCs w:val="28"/>
              </w:rPr>
            </w:pPr>
            <w:r w:rsidRPr="008C1A3D">
              <w:rPr>
                <w:rFonts w:ascii="Times New Roman" w:hAnsi="Times New Roman"/>
                <w:sz w:val="28"/>
                <w:szCs w:val="28"/>
              </w:rPr>
              <w:t>способность анализировать основные этапы и закономерности историч</w:t>
            </w:r>
            <w:r w:rsidRPr="008C1A3D">
              <w:rPr>
                <w:rFonts w:ascii="Times New Roman" w:hAnsi="Times New Roman"/>
                <w:sz w:val="28"/>
                <w:szCs w:val="28"/>
              </w:rPr>
              <w:t>е</w:t>
            </w:r>
            <w:r w:rsidRPr="008C1A3D">
              <w:rPr>
                <w:rFonts w:ascii="Times New Roman" w:hAnsi="Times New Roman"/>
                <w:sz w:val="28"/>
                <w:szCs w:val="28"/>
              </w:rPr>
              <w:t>ского развития общества для формирования гражданской позиции</w:t>
            </w:r>
          </w:p>
        </w:tc>
      </w:tr>
      <w:tr w:rsidR="003E2C5A" w:rsidRPr="008C1A3D" w:rsidTr="008C1A3D">
        <w:trPr>
          <w:trHeight w:val="102"/>
          <w:jc w:val="center"/>
        </w:trPr>
        <w:tc>
          <w:tcPr>
            <w:tcW w:w="1901" w:type="dxa"/>
            <w:vAlign w:val="center"/>
          </w:tcPr>
          <w:p w:rsidR="003E2C5A" w:rsidRPr="008C1A3D" w:rsidRDefault="003E2C5A" w:rsidP="00B77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A3D">
              <w:rPr>
                <w:rFonts w:ascii="Times New Roman" w:hAnsi="Times New Roman"/>
                <w:sz w:val="28"/>
                <w:szCs w:val="28"/>
              </w:rPr>
              <w:t>ПК-15</w:t>
            </w:r>
          </w:p>
        </w:tc>
        <w:tc>
          <w:tcPr>
            <w:tcW w:w="7670" w:type="dxa"/>
            <w:vAlign w:val="center"/>
          </w:tcPr>
          <w:p w:rsidR="003E2C5A" w:rsidRPr="008C1A3D" w:rsidRDefault="003E2C5A" w:rsidP="00B77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A3D">
              <w:rPr>
                <w:rFonts w:ascii="Times New Roman" w:hAnsi="Times New Roman"/>
                <w:sz w:val="28"/>
                <w:szCs w:val="28"/>
              </w:rPr>
              <w:t>владение навыками сбора информации для анализа внутренних факторов, влияющих на эффективность деятельности персонала организации, ум</w:t>
            </w:r>
            <w:r w:rsidRPr="008C1A3D">
              <w:rPr>
                <w:rFonts w:ascii="Times New Roman" w:hAnsi="Times New Roman"/>
                <w:sz w:val="28"/>
                <w:szCs w:val="28"/>
              </w:rPr>
              <w:t>е</w:t>
            </w:r>
            <w:r w:rsidRPr="008C1A3D">
              <w:rPr>
                <w:rFonts w:ascii="Times New Roman" w:hAnsi="Times New Roman"/>
                <w:sz w:val="28"/>
                <w:szCs w:val="28"/>
              </w:rPr>
              <w:t>ние рассчитывать численность и профессиональный состав персонала в соотве</w:t>
            </w:r>
            <w:r w:rsidRPr="008C1A3D">
              <w:rPr>
                <w:rFonts w:ascii="Times New Roman" w:hAnsi="Times New Roman"/>
                <w:sz w:val="28"/>
                <w:szCs w:val="28"/>
              </w:rPr>
              <w:t>т</w:t>
            </w:r>
            <w:r w:rsidRPr="008C1A3D">
              <w:rPr>
                <w:rFonts w:ascii="Times New Roman" w:hAnsi="Times New Roman"/>
                <w:sz w:val="28"/>
                <w:szCs w:val="28"/>
              </w:rPr>
              <w:t>ствии со стратегическими планами организации</w:t>
            </w:r>
          </w:p>
        </w:tc>
      </w:tr>
      <w:tr w:rsidR="003E2C5A" w:rsidRPr="008C1A3D" w:rsidTr="008C1A3D">
        <w:trPr>
          <w:trHeight w:val="102"/>
          <w:jc w:val="center"/>
        </w:trPr>
        <w:tc>
          <w:tcPr>
            <w:tcW w:w="1901" w:type="dxa"/>
            <w:vAlign w:val="center"/>
          </w:tcPr>
          <w:p w:rsidR="003E2C5A" w:rsidRPr="008C1A3D" w:rsidRDefault="003E2C5A" w:rsidP="00B77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A3D">
              <w:rPr>
                <w:rFonts w:ascii="Times New Roman" w:hAnsi="Times New Roman"/>
                <w:sz w:val="28"/>
                <w:szCs w:val="28"/>
              </w:rPr>
              <w:t>ПК-29</w:t>
            </w:r>
          </w:p>
        </w:tc>
        <w:tc>
          <w:tcPr>
            <w:tcW w:w="7670" w:type="dxa"/>
            <w:vAlign w:val="center"/>
          </w:tcPr>
          <w:p w:rsidR="003E2C5A" w:rsidRPr="008C1A3D" w:rsidRDefault="003E2C5A" w:rsidP="00B77F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A3D">
              <w:rPr>
                <w:rFonts w:ascii="Times New Roman" w:hAnsi="Times New Roman"/>
                <w:sz w:val="28"/>
                <w:szCs w:val="28"/>
              </w:rPr>
              <w:t>Владение навыками анализа и диагностики состояния социальной сферы о</w:t>
            </w:r>
            <w:r w:rsidRPr="008C1A3D">
              <w:rPr>
                <w:rFonts w:ascii="Times New Roman" w:hAnsi="Times New Roman"/>
                <w:sz w:val="28"/>
                <w:szCs w:val="28"/>
              </w:rPr>
              <w:t>р</w:t>
            </w:r>
            <w:r w:rsidRPr="008C1A3D">
              <w:rPr>
                <w:rFonts w:ascii="Times New Roman" w:hAnsi="Times New Roman"/>
                <w:sz w:val="28"/>
                <w:szCs w:val="28"/>
              </w:rPr>
              <w:t>ганизации, способность целенаправленно и эффективно реализовывать с</w:t>
            </w:r>
            <w:r w:rsidRPr="008C1A3D">
              <w:rPr>
                <w:rFonts w:ascii="Times New Roman" w:hAnsi="Times New Roman"/>
                <w:sz w:val="28"/>
                <w:szCs w:val="28"/>
              </w:rPr>
              <w:t>о</w:t>
            </w:r>
            <w:r w:rsidRPr="008C1A3D">
              <w:rPr>
                <w:rFonts w:ascii="Times New Roman" w:hAnsi="Times New Roman"/>
                <w:sz w:val="28"/>
                <w:szCs w:val="28"/>
              </w:rPr>
              <w:t>временные технологии социальной работы с персоналом, участвовать в с</w:t>
            </w:r>
            <w:r w:rsidRPr="008C1A3D">
              <w:rPr>
                <w:rFonts w:ascii="Times New Roman" w:hAnsi="Times New Roman"/>
                <w:sz w:val="28"/>
                <w:szCs w:val="28"/>
              </w:rPr>
              <w:t>о</w:t>
            </w:r>
            <w:r w:rsidRPr="008C1A3D">
              <w:rPr>
                <w:rFonts w:ascii="Times New Roman" w:hAnsi="Times New Roman"/>
                <w:sz w:val="28"/>
                <w:szCs w:val="28"/>
              </w:rPr>
              <w:t>ставлении и реализации планов (программ) социального развития с учетом фактического состояния социальной сферы, экономического состояния и о</w:t>
            </w:r>
            <w:r w:rsidRPr="008C1A3D">
              <w:rPr>
                <w:rFonts w:ascii="Times New Roman" w:hAnsi="Times New Roman"/>
                <w:sz w:val="28"/>
                <w:szCs w:val="28"/>
              </w:rPr>
              <w:t>б</w:t>
            </w:r>
            <w:r w:rsidRPr="008C1A3D">
              <w:rPr>
                <w:rFonts w:ascii="Times New Roman" w:hAnsi="Times New Roman"/>
                <w:sz w:val="28"/>
                <w:szCs w:val="28"/>
              </w:rPr>
              <w:t xml:space="preserve">щих целей развития организации </w:t>
            </w:r>
          </w:p>
        </w:tc>
      </w:tr>
    </w:tbl>
    <w:p w:rsidR="003E2C5A" w:rsidRPr="00E0287B" w:rsidRDefault="003E2C5A" w:rsidP="00E0287B">
      <w:pPr>
        <w:jc w:val="both"/>
        <w:rPr>
          <w:rFonts w:ascii="Times New Roman" w:hAnsi="Times New Roman"/>
          <w:b/>
          <w:sz w:val="28"/>
          <w:szCs w:val="28"/>
        </w:rPr>
      </w:pPr>
    </w:p>
    <w:p w:rsidR="003E2C5A" w:rsidRDefault="003E2C5A" w:rsidP="005C702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Содержание дисциплины</w:t>
      </w:r>
    </w:p>
    <w:p w:rsidR="003E2C5A" w:rsidRDefault="003E2C5A" w:rsidP="005C7020">
      <w:pPr>
        <w:ind w:hanging="43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Содержание уче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8673"/>
      </w:tblGrid>
      <w:tr w:rsidR="003E2C5A" w:rsidTr="00C83552">
        <w:tc>
          <w:tcPr>
            <w:tcW w:w="672" w:type="dxa"/>
          </w:tcPr>
          <w:p w:rsidR="003E2C5A" w:rsidRPr="00C83552" w:rsidRDefault="003E2C5A">
            <w:pPr>
              <w:rPr>
                <w:rFonts w:ascii="Times New Roman" w:hAnsi="Times New Roman"/>
                <w:sz w:val="28"/>
                <w:szCs w:val="28"/>
              </w:rPr>
            </w:pPr>
            <w:r w:rsidRPr="00C83552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C83552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C83552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</w:tcPr>
          <w:p w:rsidR="003E2C5A" w:rsidRPr="00C83552" w:rsidRDefault="003E2C5A" w:rsidP="00C835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552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3E2C5A" w:rsidTr="00C83552">
        <w:tc>
          <w:tcPr>
            <w:tcW w:w="672" w:type="dxa"/>
          </w:tcPr>
          <w:p w:rsidR="003E2C5A" w:rsidRPr="00C83552" w:rsidRDefault="003E2C5A" w:rsidP="00E0287B">
            <w:pPr>
              <w:rPr>
                <w:rFonts w:ascii="Times New Roman" w:hAnsi="Times New Roman"/>
                <w:sz w:val="28"/>
                <w:szCs w:val="28"/>
              </w:rPr>
            </w:pPr>
            <w:r w:rsidRPr="00C835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</w:tcPr>
          <w:p w:rsidR="003E2C5A" w:rsidRPr="00C83552" w:rsidRDefault="003E2C5A" w:rsidP="00E0287B">
            <w:pPr>
              <w:rPr>
                <w:rFonts w:ascii="Times New Roman" w:hAnsi="Times New Roman"/>
                <w:sz w:val="28"/>
                <w:szCs w:val="28"/>
              </w:rPr>
            </w:pPr>
            <w:r w:rsidRPr="00C83552">
              <w:rPr>
                <w:rFonts w:ascii="Times New Roman" w:hAnsi="Times New Roman"/>
                <w:sz w:val="28"/>
                <w:szCs w:val="28"/>
              </w:rPr>
              <w:t xml:space="preserve">Раздел I. Предмет и метод  современной демографии </w:t>
            </w:r>
          </w:p>
        </w:tc>
      </w:tr>
      <w:tr w:rsidR="003E2C5A" w:rsidTr="00C83552">
        <w:tc>
          <w:tcPr>
            <w:tcW w:w="672" w:type="dxa"/>
          </w:tcPr>
          <w:p w:rsidR="003E2C5A" w:rsidRPr="00C83552" w:rsidRDefault="003E2C5A" w:rsidP="00E0287B">
            <w:pPr>
              <w:rPr>
                <w:rFonts w:ascii="Times New Roman" w:hAnsi="Times New Roman"/>
                <w:sz w:val="28"/>
                <w:szCs w:val="28"/>
              </w:rPr>
            </w:pPr>
            <w:r w:rsidRPr="00C835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</w:tcPr>
          <w:p w:rsidR="003E2C5A" w:rsidRPr="00C83552" w:rsidRDefault="003E2C5A" w:rsidP="00E0287B">
            <w:pPr>
              <w:rPr>
                <w:rFonts w:ascii="Times New Roman" w:hAnsi="Times New Roman"/>
                <w:sz w:val="28"/>
                <w:szCs w:val="28"/>
              </w:rPr>
            </w:pPr>
            <w:r w:rsidRPr="00C83552">
              <w:rPr>
                <w:rFonts w:ascii="Times New Roman" w:hAnsi="Times New Roman"/>
                <w:sz w:val="28"/>
                <w:szCs w:val="28"/>
              </w:rPr>
              <w:t>Раздел II.  Источники данных о населении</w:t>
            </w:r>
          </w:p>
        </w:tc>
      </w:tr>
      <w:tr w:rsidR="003E2C5A" w:rsidTr="00C83552">
        <w:tc>
          <w:tcPr>
            <w:tcW w:w="672" w:type="dxa"/>
          </w:tcPr>
          <w:p w:rsidR="003E2C5A" w:rsidRPr="00C83552" w:rsidRDefault="003E2C5A" w:rsidP="00E0287B">
            <w:pPr>
              <w:rPr>
                <w:rFonts w:ascii="Times New Roman" w:hAnsi="Times New Roman"/>
                <w:sz w:val="28"/>
                <w:szCs w:val="28"/>
              </w:rPr>
            </w:pPr>
            <w:r w:rsidRPr="00C835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</w:tcPr>
          <w:p w:rsidR="003E2C5A" w:rsidRPr="00C83552" w:rsidRDefault="003E2C5A" w:rsidP="00E0287B">
            <w:pPr>
              <w:rPr>
                <w:rFonts w:ascii="Times New Roman" w:hAnsi="Times New Roman"/>
                <w:sz w:val="28"/>
                <w:szCs w:val="28"/>
              </w:rPr>
            </w:pPr>
            <w:r w:rsidRPr="00C83552">
              <w:rPr>
                <w:rFonts w:ascii="Times New Roman" w:hAnsi="Times New Roman"/>
                <w:sz w:val="28"/>
                <w:szCs w:val="28"/>
              </w:rPr>
              <w:t>Раздел III. Общие измерители численности и структуры населения и их  динамики</w:t>
            </w:r>
          </w:p>
        </w:tc>
      </w:tr>
      <w:tr w:rsidR="003E2C5A" w:rsidTr="00C83552">
        <w:tc>
          <w:tcPr>
            <w:tcW w:w="672" w:type="dxa"/>
          </w:tcPr>
          <w:p w:rsidR="003E2C5A" w:rsidRPr="00C83552" w:rsidRDefault="003E2C5A" w:rsidP="00E0287B">
            <w:pPr>
              <w:rPr>
                <w:rFonts w:ascii="Times New Roman" w:hAnsi="Times New Roman"/>
                <w:sz w:val="28"/>
                <w:szCs w:val="28"/>
              </w:rPr>
            </w:pPr>
            <w:r w:rsidRPr="00C835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</w:tcPr>
          <w:p w:rsidR="003E2C5A" w:rsidRPr="00C83552" w:rsidRDefault="003E2C5A" w:rsidP="00E0287B">
            <w:pPr>
              <w:rPr>
                <w:rFonts w:ascii="Times New Roman" w:hAnsi="Times New Roman"/>
                <w:sz w:val="28"/>
                <w:szCs w:val="28"/>
              </w:rPr>
            </w:pPr>
            <w:r w:rsidRPr="00C83552">
              <w:rPr>
                <w:rFonts w:ascii="Times New Roman" w:hAnsi="Times New Roman"/>
                <w:sz w:val="28"/>
                <w:szCs w:val="28"/>
              </w:rPr>
              <w:t>Раздел IV.  Брачность и  разводимость</w:t>
            </w:r>
          </w:p>
        </w:tc>
      </w:tr>
      <w:tr w:rsidR="003E2C5A" w:rsidTr="00C83552">
        <w:tc>
          <w:tcPr>
            <w:tcW w:w="672" w:type="dxa"/>
          </w:tcPr>
          <w:p w:rsidR="003E2C5A" w:rsidRPr="00C83552" w:rsidRDefault="003E2C5A" w:rsidP="00E0287B">
            <w:pPr>
              <w:rPr>
                <w:rFonts w:ascii="Times New Roman" w:hAnsi="Times New Roman"/>
                <w:sz w:val="28"/>
                <w:szCs w:val="28"/>
              </w:rPr>
            </w:pPr>
            <w:r w:rsidRPr="00C835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3" w:type="dxa"/>
          </w:tcPr>
          <w:p w:rsidR="003E2C5A" w:rsidRPr="00C83552" w:rsidRDefault="003E2C5A" w:rsidP="00E0287B">
            <w:pPr>
              <w:rPr>
                <w:rFonts w:ascii="Times New Roman" w:hAnsi="Times New Roman"/>
                <w:sz w:val="28"/>
                <w:szCs w:val="28"/>
              </w:rPr>
            </w:pPr>
            <w:r w:rsidRPr="00C83552">
              <w:rPr>
                <w:rFonts w:ascii="Times New Roman" w:hAnsi="Times New Roman"/>
                <w:sz w:val="28"/>
                <w:szCs w:val="28"/>
              </w:rPr>
              <w:t>Раздел V. Рождаемость и репродуктивное поведение</w:t>
            </w:r>
          </w:p>
        </w:tc>
      </w:tr>
      <w:tr w:rsidR="003E2C5A" w:rsidTr="00C83552">
        <w:tc>
          <w:tcPr>
            <w:tcW w:w="672" w:type="dxa"/>
          </w:tcPr>
          <w:p w:rsidR="003E2C5A" w:rsidRPr="00C83552" w:rsidRDefault="003E2C5A" w:rsidP="00E0287B">
            <w:pPr>
              <w:rPr>
                <w:rFonts w:ascii="Times New Roman" w:hAnsi="Times New Roman"/>
                <w:sz w:val="28"/>
                <w:szCs w:val="28"/>
              </w:rPr>
            </w:pPr>
            <w:r w:rsidRPr="00C835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73" w:type="dxa"/>
          </w:tcPr>
          <w:p w:rsidR="003E2C5A" w:rsidRPr="00C83552" w:rsidRDefault="003E2C5A" w:rsidP="00E0287B">
            <w:pPr>
              <w:rPr>
                <w:rFonts w:ascii="Times New Roman" w:hAnsi="Times New Roman"/>
                <w:sz w:val="28"/>
                <w:szCs w:val="28"/>
              </w:rPr>
            </w:pPr>
            <w:r w:rsidRPr="00C83552">
              <w:rPr>
                <w:rFonts w:ascii="Times New Roman" w:hAnsi="Times New Roman"/>
                <w:sz w:val="28"/>
                <w:szCs w:val="28"/>
              </w:rPr>
              <w:t>Раздел VI. Смертность,  продолжительность жизни,  самосохранение поведение.</w:t>
            </w:r>
          </w:p>
        </w:tc>
      </w:tr>
      <w:tr w:rsidR="003E2C5A" w:rsidTr="00C83552">
        <w:tc>
          <w:tcPr>
            <w:tcW w:w="672" w:type="dxa"/>
          </w:tcPr>
          <w:p w:rsidR="003E2C5A" w:rsidRPr="00C83552" w:rsidRDefault="003E2C5A" w:rsidP="00E0287B">
            <w:pPr>
              <w:rPr>
                <w:rFonts w:ascii="Times New Roman" w:hAnsi="Times New Roman"/>
                <w:sz w:val="28"/>
                <w:szCs w:val="28"/>
              </w:rPr>
            </w:pPr>
            <w:r w:rsidRPr="00C835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73" w:type="dxa"/>
          </w:tcPr>
          <w:p w:rsidR="003E2C5A" w:rsidRPr="00C83552" w:rsidRDefault="003E2C5A" w:rsidP="00E0287B">
            <w:pPr>
              <w:rPr>
                <w:rFonts w:ascii="Times New Roman" w:hAnsi="Times New Roman"/>
                <w:sz w:val="28"/>
                <w:szCs w:val="28"/>
              </w:rPr>
            </w:pPr>
            <w:r w:rsidRPr="00C83552">
              <w:rPr>
                <w:rFonts w:ascii="Times New Roman" w:hAnsi="Times New Roman"/>
                <w:sz w:val="28"/>
                <w:szCs w:val="28"/>
              </w:rPr>
              <w:t>Раздел VII.  Воспроизводство  населения.</w:t>
            </w:r>
          </w:p>
        </w:tc>
      </w:tr>
      <w:tr w:rsidR="003E2C5A" w:rsidTr="00C83552">
        <w:tc>
          <w:tcPr>
            <w:tcW w:w="672" w:type="dxa"/>
          </w:tcPr>
          <w:p w:rsidR="003E2C5A" w:rsidRPr="00C83552" w:rsidRDefault="003E2C5A" w:rsidP="00E0287B">
            <w:pPr>
              <w:rPr>
                <w:rFonts w:ascii="Times New Roman" w:hAnsi="Times New Roman"/>
                <w:sz w:val="28"/>
                <w:szCs w:val="28"/>
              </w:rPr>
            </w:pPr>
            <w:r w:rsidRPr="00C8355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73" w:type="dxa"/>
          </w:tcPr>
          <w:p w:rsidR="003E2C5A" w:rsidRPr="00C83552" w:rsidRDefault="003E2C5A" w:rsidP="00E0287B">
            <w:pPr>
              <w:rPr>
                <w:rFonts w:ascii="Times New Roman" w:hAnsi="Times New Roman"/>
                <w:sz w:val="28"/>
                <w:szCs w:val="28"/>
              </w:rPr>
            </w:pPr>
            <w:r w:rsidRPr="00C83552">
              <w:rPr>
                <w:rFonts w:ascii="Times New Roman" w:hAnsi="Times New Roman"/>
                <w:sz w:val="28"/>
                <w:szCs w:val="28"/>
              </w:rPr>
              <w:t>Раздел VIII.  Основы демографического прогнозирования</w:t>
            </w:r>
          </w:p>
        </w:tc>
      </w:tr>
      <w:tr w:rsidR="003E2C5A" w:rsidTr="00C83552">
        <w:tc>
          <w:tcPr>
            <w:tcW w:w="672" w:type="dxa"/>
          </w:tcPr>
          <w:p w:rsidR="003E2C5A" w:rsidRPr="00C83552" w:rsidRDefault="003E2C5A" w:rsidP="00E0287B">
            <w:pPr>
              <w:rPr>
                <w:rFonts w:ascii="Times New Roman" w:hAnsi="Times New Roman"/>
                <w:sz w:val="28"/>
                <w:szCs w:val="28"/>
              </w:rPr>
            </w:pPr>
            <w:r w:rsidRPr="00C835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73" w:type="dxa"/>
          </w:tcPr>
          <w:p w:rsidR="003E2C5A" w:rsidRPr="00C83552" w:rsidRDefault="003E2C5A" w:rsidP="00E0287B">
            <w:pPr>
              <w:rPr>
                <w:rFonts w:ascii="Times New Roman" w:hAnsi="Times New Roman"/>
                <w:sz w:val="28"/>
                <w:szCs w:val="28"/>
              </w:rPr>
            </w:pPr>
            <w:r w:rsidRPr="00C83552">
              <w:rPr>
                <w:rFonts w:ascii="Times New Roman" w:hAnsi="Times New Roman"/>
                <w:sz w:val="28"/>
                <w:szCs w:val="28"/>
              </w:rPr>
              <w:t>Раздел IX. Демография и бизнес.</w:t>
            </w:r>
          </w:p>
        </w:tc>
      </w:tr>
    </w:tbl>
    <w:p w:rsidR="003E2C5A" w:rsidRDefault="003E2C5A"/>
    <w:p w:rsidR="003E2C5A" w:rsidRPr="00E0287B" w:rsidRDefault="003E2C5A" w:rsidP="00E0287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0287B">
        <w:rPr>
          <w:rFonts w:ascii="Times New Roman" w:hAnsi="Times New Roman"/>
          <w:b/>
          <w:sz w:val="28"/>
          <w:szCs w:val="28"/>
        </w:rPr>
        <w:t xml:space="preserve">Форма </w:t>
      </w:r>
      <w:r>
        <w:rPr>
          <w:rFonts w:ascii="Times New Roman" w:hAnsi="Times New Roman"/>
          <w:b/>
          <w:sz w:val="28"/>
          <w:szCs w:val="28"/>
        </w:rPr>
        <w:t>контроля</w:t>
      </w:r>
      <w:bookmarkStart w:id="0" w:name="_GoBack"/>
      <w:bookmarkEnd w:id="0"/>
      <w:r w:rsidRPr="00E0287B">
        <w:rPr>
          <w:rFonts w:ascii="Times New Roman" w:hAnsi="Times New Roman"/>
          <w:b/>
          <w:sz w:val="28"/>
          <w:szCs w:val="28"/>
        </w:rPr>
        <w:t>:</w:t>
      </w:r>
      <w:r w:rsidRPr="00E0287B">
        <w:rPr>
          <w:rFonts w:ascii="Times New Roman" w:hAnsi="Times New Roman"/>
          <w:sz w:val="28"/>
          <w:szCs w:val="28"/>
        </w:rPr>
        <w:t xml:space="preserve"> зачет</w:t>
      </w:r>
    </w:p>
    <w:sectPr w:rsidR="003E2C5A" w:rsidRPr="00E0287B" w:rsidSect="0064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451"/>
    <w:multiLevelType w:val="hybridMultilevel"/>
    <w:tmpl w:val="8FBA50B4"/>
    <w:lvl w:ilvl="0" w:tplc="6FAA5372">
      <w:start w:val="3"/>
      <w:numFmt w:val="decimal"/>
      <w:lvlText w:val="%1."/>
      <w:lvlJc w:val="left"/>
      <w:pPr>
        <w:ind w:left="4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0E797C73"/>
    <w:multiLevelType w:val="hybridMultilevel"/>
    <w:tmpl w:val="3C808E74"/>
    <w:lvl w:ilvl="0" w:tplc="438010B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98B"/>
    <w:rsid w:val="003D7D65"/>
    <w:rsid w:val="003E2C5A"/>
    <w:rsid w:val="0046098B"/>
    <w:rsid w:val="004B1880"/>
    <w:rsid w:val="005C7020"/>
    <w:rsid w:val="005F5E79"/>
    <w:rsid w:val="00640761"/>
    <w:rsid w:val="00676ABA"/>
    <w:rsid w:val="008C1A3D"/>
    <w:rsid w:val="00B77F1C"/>
    <w:rsid w:val="00C83552"/>
    <w:rsid w:val="00E0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20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70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5C70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C7020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E02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249</Words>
  <Characters>1421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2016-10-01T19:09:00Z</dcterms:created>
  <dcterms:modified xsi:type="dcterms:W3CDTF">2019-02-12T10:27:00Z</dcterms:modified>
</cp:coreProperties>
</file>