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B7E4D" w:rsidTr="00E2176E">
        <w:trPr>
          <w:trHeight w:val="567"/>
        </w:trPr>
        <w:tc>
          <w:tcPr>
            <w:tcW w:w="9889" w:type="dxa"/>
            <w:gridSpan w:val="3"/>
            <w:vAlign w:val="center"/>
          </w:tcPr>
          <w:p w:rsidR="002B7E4D" w:rsidRPr="00F5486D" w:rsidRDefault="002B7E4D" w:rsidP="00E21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B7E4D" w:rsidRPr="003E4E27" w:rsidRDefault="002B7E4D" w:rsidP="00E2176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2B7E4D" w:rsidTr="00E2176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B7E4D" w:rsidRPr="00C258B0" w:rsidRDefault="002B7E4D" w:rsidP="002B7E4D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Стратегическ</w:t>
            </w:r>
            <w:r>
              <w:rPr>
                <w:b/>
                <w:sz w:val="26"/>
                <w:szCs w:val="26"/>
              </w:rPr>
              <w:t>ий менеджмент</w:t>
            </w:r>
            <w:bookmarkEnd w:id="1"/>
          </w:p>
        </w:tc>
      </w:tr>
      <w:tr w:rsidR="002B7E4D" w:rsidRPr="000743F9" w:rsidTr="00E2176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2B7E4D" w:rsidRPr="000743F9" w:rsidTr="00E2176E">
        <w:trPr>
          <w:trHeight w:val="567"/>
        </w:trPr>
        <w:tc>
          <w:tcPr>
            <w:tcW w:w="3330" w:type="dxa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38.04.04</w:t>
            </w:r>
          </w:p>
        </w:tc>
        <w:tc>
          <w:tcPr>
            <w:tcW w:w="5209" w:type="dxa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2B7E4D" w:rsidRPr="000743F9" w:rsidTr="00E2176E">
        <w:trPr>
          <w:trHeight w:val="567"/>
        </w:trPr>
        <w:tc>
          <w:tcPr>
            <w:tcW w:w="3330" w:type="dxa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2B7E4D" w:rsidRPr="000743F9" w:rsidTr="00E2176E">
        <w:trPr>
          <w:trHeight w:val="567"/>
        </w:trPr>
        <w:tc>
          <w:tcPr>
            <w:tcW w:w="3330" w:type="dxa"/>
            <w:shd w:val="clear" w:color="auto" w:fill="auto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B7E4D" w:rsidRPr="000743F9" w:rsidRDefault="002B7E4D" w:rsidP="00E21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2B7E4D" w:rsidRPr="000743F9" w:rsidTr="00E2176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B7E4D" w:rsidRPr="000743F9" w:rsidRDefault="002B7E4D" w:rsidP="00E2176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2B7E4D" w:rsidRPr="000743F9" w:rsidRDefault="002B7E4D" w:rsidP="002B7E4D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</w:p>
    <w:p w:rsidR="002B7E4D" w:rsidRPr="00770A53" w:rsidRDefault="002B7E4D" w:rsidP="002B7E4D">
      <w:pPr>
        <w:pStyle w:val="a"/>
        <w:numPr>
          <w:ilvl w:val="3"/>
          <w:numId w:val="3"/>
        </w:numPr>
        <w:rPr>
          <w:szCs w:val="24"/>
        </w:rPr>
      </w:pPr>
      <w:r>
        <w:rPr>
          <w:szCs w:val="24"/>
        </w:rPr>
        <w:t xml:space="preserve">Учебная дисциплина </w:t>
      </w:r>
      <w:r w:rsidRPr="00494E1D">
        <w:rPr>
          <w:i/>
          <w:szCs w:val="24"/>
        </w:rPr>
        <w:t>«</w:t>
      </w:r>
      <w:r>
        <w:rPr>
          <w:i/>
          <w:szCs w:val="24"/>
        </w:rPr>
        <w:t>Стратегическ</w:t>
      </w:r>
      <w:r>
        <w:rPr>
          <w:i/>
          <w:szCs w:val="24"/>
        </w:rPr>
        <w:t>ий менеджмент</w:t>
      </w:r>
      <w:r w:rsidRPr="00494E1D">
        <w:rPr>
          <w:i/>
          <w:szCs w:val="24"/>
        </w:rPr>
        <w:t>»</w:t>
      </w:r>
      <w:r>
        <w:rPr>
          <w:i/>
          <w:szCs w:val="24"/>
        </w:rPr>
        <w:t xml:space="preserve"> </w:t>
      </w:r>
      <w:r w:rsidRPr="005E642D">
        <w:rPr>
          <w:szCs w:val="24"/>
        </w:rPr>
        <w:t xml:space="preserve">изучается </w:t>
      </w:r>
      <w:r>
        <w:rPr>
          <w:szCs w:val="24"/>
        </w:rPr>
        <w:t>в шестом семестре</w:t>
      </w:r>
      <w:r w:rsidRPr="00770A53">
        <w:rPr>
          <w:szCs w:val="24"/>
        </w:rPr>
        <w:t>.</w:t>
      </w:r>
    </w:p>
    <w:p w:rsidR="002B7E4D" w:rsidRDefault="002B7E4D" w:rsidP="002B7E4D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2B7E4D" w:rsidRPr="00A84551" w:rsidRDefault="002B7E4D" w:rsidP="002B7E4D">
      <w:pPr>
        <w:pStyle w:val="2"/>
        <w:rPr>
          <w:i/>
        </w:rPr>
      </w:pPr>
      <w:r w:rsidRPr="007B449A">
        <w:t>Форма промежуточной аттестации</w:t>
      </w:r>
    </w:p>
    <w:p w:rsidR="002B7E4D" w:rsidRPr="00314D83" w:rsidRDefault="002B7E4D" w:rsidP="002B7E4D">
      <w:pPr>
        <w:pStyle w:val="a9"/>
        <w:numPr>
          <w:ilvl w:val="3"/>
          <w:numId w:val="3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2B7E4D" w:rsidRPr="007B449A" w:rsidRDefault="002B7E4D" w:rsidP="002B7E4D">
      <w:pPr>
        <w:pStyle w:val="2"/>
      </w:pPr>
      <w:r w:rsidRPr="007B449A">
        <w:t>Место учебной дисциплины в структуре ОПОП</w:t>
      </w:r>
    </w:p>
    <w:p w:rsidR="002B7E4D" w:rsidRPr="007B449A" w:rsidRDefault="002B7E4D" w:rsidP="002B7E4D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Стратегическ</w:t>
      </w:r>
      <w:r>
        <w:rPr>
          <w:i/>
          <w:sz w:val="24"/>
          <w:szCs w:val="24"/>
        </w:rPr>
        <w:t>ий менеджмент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2B7E4D" w:rsidRDefault="002B7E4D" w:rsidP="002B7E4D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2B7E4D" w:rsidRPr="00770A53" w:rsidRDefault="002B7E4D" w:rsidP="002B7E4D">
      <w:pPr>
        <w:pStyle w:val="a"/>
        <w:numPr>
          <w:ilvl w:val="3"/>
          <w:numId w:val="3"/>
        </w:numPr>
        <w:rPr>
          <w:i/>
          <w:szCs w:val="24"/>
        </w:rPr>
      </w:pPr>
      <w:r w:rsidRPr="00770A53">
        <w:rPr>
          <w:szCs w:val="24"/>
        </w:rPr>
        <w:t>Целями изучения дисциплины</w:t>
      </w:r>
      <w:r>
        <w:rPr>
          <w:szCs w:val="24"/>
        </w:rPr>
        <w:t xml:space="preserve"> </w:t>
      </w:r>
      <w:r w:rsidRPr="00770A53">
        <w:rPr>
          <w:szCs w:val="24"/>
        </w:rPr>
        <w:t>«Стратегический менеджмент» являются:</w:t>
      </w:r>
    </w:p>
    <w:p w:rsidR="002B7E4D" w:rsidRPr="00770A53" w:rsidRDefault="002B7E4D" w:rsidP="002B7E4D">
      <w:pPr>
        <w:pStyle w:val="a9"/>
        <w:ind w:left="710"/>
        <w:jc w:val="both"/>
        <w:rPr>
          <w:sz w:val="24"/>
          <w:szCs w:val="24"/>
        </w:rPr>
      </w:pPr>
      <w:r w:rsidRPr="00770A53">
        <w:rPr>
          <w:sz w:val="24"/>
          <w:szCs w:val="24"/>
        </w:rPr>
        <w:t>- обоснование необходимости организацией осуществления осознанной и целенаправленной управленческой деятельности в условиях динамично изменяющихся условий внешней деловой среды и жестких условий экономической конкуренции;</w:t>
      </w:r>
    </w:p>
    <w:p w:rsidR="002B7E4D" w:rsidRPr="00770A53" w:rsidRDefault="002B7E4D" w:rsidP="002B7E4D">
      <w:pPr>
        <w:pStyle w:val="a9"/>
        <w:ind w:left="710"/>
        <w:jc w:val="both"/>
        <w:rPr>
          <w:sz w:val="24"/>
          <w:szCs w:val="24"/>
        </w:rPr>
      </w:pPr>
      <w:r w:rsidRPr="00770A53">
        <w:rPr>
          <w:sz w:val="24"/>
          <w:szCs w:val="24"/>
        </w:rPr>
        <w:t>- формирование знаний об основных концепциях и школах стратегического менеджмента, структуре стратегических целей, методах стратегического анализа внешней среды и позиционирования фирмы, существующих подходах выбора стратегии;</w:t>
      </w:r>
    </w:p>
    <w:p w:rsidR="002B7E4D" w:rsidRPr="00770A53" w:rsidRDefault="002B7E4D" w:rsidP="002B7E4D">
      <w:pPr>
        <w:pStyle w:val="a9"/>
        <w:ind w:left="710"/>
        <w:jc w:val="both"/>
        <w:rPr>
          <w:sz w:val="24"/>
          <w:szCs w:val="24"/>
        </w:rPr>
      </w:pPr>
      <w:r w:rsidRPr="00770A53">
        <w:rPr>
          <w:sz w:val="24"/>
          <w:szCs w:val="24"/>
        </w:rPr>
        <w:t xml:space="preserve">- усвоение практических навыков в области применения моделей стратегического анализа внешней и внутренней среды фирмы, идентификации материальных и нематериальных ресурсов фирмы, определения групп </w:t>
      </w:r>
      <w:proofErr w:type="spellStart"/>
      <w:r w:rsidRPr="00770A53">
        <w:rPr>
          <w:sz w:val="24"/>
          <w:szCs w:val="24"/>
        </w:rPr>
        <w:t>стейкхолдеров</w:t>
      </w:r>
      <w:proofErr w:type="spellEnd"/>
      <w:r w:rsidRPr="00770A53">
        <w:rPr>
          <w:sz w:val="24"/>
          <w:szCs w:val="24"/>
        </w:rPr>
        <w:t>, разработки программ и проектов реализации стратегии</w:t>
      </w:r>
    </w:p>
    <w:p w:rsidR="002B7E4D" w:rsidRPr="00770A53" w:rsidRDefault="002B7E4D" w:rsidP="002B7E4D">
      <w:pPr>
        <w:pStyle w:val="a"/>
        <w:numPr>
          <w:ilvl w:val="0"/>
          <w:numId w:val="0"/>
        </w:numPr>
        <w:ind w:left="709"/>
        <w:rPr>
          <w:szCs w:val="24"/>
        </w:rPr>
      </w:pPr>
      <w:r w:rsidRPr="00770A53">
        <w:rPr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2B7E4D" w:rsidRDefault="002B7E4D" w:rsidP="002B7E4D">
      <w:pPr>
        <w:pStyle w:val="a"/>
        <w:numPr>
          <w:ilvl w:val="3"/>
          <w:numId w:val="3"/>
        </w:numPr>
        <w:rPr>
          <w:szCs w:val="24"/>
        </w:rPr>
      </w:pPr>
      <w:r w:rsidRPr="00770A53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770A53">
        <w:rPr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2B7E4D" w:rsidRDefault="002B7E4D" w:rsidP="002B7E4D">
      <w:pPr>
        <w:pStyle w:val="a"/>
        <w:numPr>
          <w:ilvl w:val="0"/>
          <w:numId w:val="0"/>
        </w:numPr>
        <w:rPr>
          <w:szCs w:val="24"/>
        </w:rPr>
      </w:pPr>
    </w:p>
    <w:p w:rsidR="002B7E4D" w:rsidRDefault="002B7E4D" w:rsidP="002B7E4D">
      <w:pPr>
        <w:pStyle w:val="a"/>
        <w:numPr>
          <w:ilvl w:val="0"/>
          <w:numId w:val="0"/>
        </w:numPr>
        <w:rPr>
          <w:szCs w:val="24"/>
        </w:rPr>
      </w:pPr>
    </w:p>
    <w:p w:rsidR="002B7E4D" w:rsidRDefault="002B7E4D" w:rsidP="002B7E4D">
      <w:pPr>
        <w:pStyle w:val="a"/>
        <w:numPr>
          <w:ilvl w:val="0"/>
          <w:numId w:val="0"/>
        </w:numPr>
        <w:rPr>
          <w:szCs w:val="24"/>
        </w:rPr>
      </w:pPr>
    </w:p>
    <w:p w:rsidR="002B7E4D" w:rsidRPr="00770A53" w:rsidRDefault="002B7E4D" w:rsidP="002B7E4D">
      <w:pPr>
        <w:pStyle w:val="a"/>
        <w:numPr>
          <w:ilvl w:val="0"/>
          <w:numId w:val="0"/>
        </w:numPr>
        <w:rPr>
          <w:szCs w:val="24"/>
        </w:rPr>
      </w:pPr>
      <w:bookmarkStart w:id="12" w:name="_GoBack"/>
      <w:bookmarkEnd w:id="12"/>
    </w:p>
    <w:p w:rsidR="002B7E4D" w:rsidRPr="00495850" w:rsidRDefault="002B7E4D" w:rsidP="002B7E4D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2B7E4D" w:rsidRPr="00F31E81" w:rsidTr="00E2176E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E4D" w:rsidRPr="002E16C0" w:rsidRDefault="002B7E4D" w:rsidP="00E2176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E4D" w:rsidRPr="002E16C0" w:rsidRDefault="002B7E4D" w:rsidP="00E217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B7E4D" w:rsidRPr="002E16C0" w:rsidRDefault="002B7E4D" w:rsidP="00E217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B7E4D" w:rsidRPr="00F31E81" w:rsidTr="00E2176E">
        <w:trPr>
          <w:trHeight w:val="3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>
            <w:r w:rsidRPr="00770A53">
              <w:t>ПК-</w:t>
            </w:r>
            <w:r>
              <w:t>5</w:t>
            </w:r>
          </w:p>
          <w:p w:rsidR="002B7E4D" w:rsidRPr="002C37B0" w:rsidRDefault="002B7E4D" w:rsidP="00E217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C37B0">
              <w:rPr>
                <w:sz w:val="22"/>
                <w:szCs w:val="22"/>
              </w:rPr>
              <w:t>Способен осуществлять стратегическое управление в интересах общества и государства, включая постановку общественно значимых целей, формировать условия их достижения, улучшение деятельности сотрудников организации на основе личного примера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770A53">
              <w:t>ИД-ПК-</w:t>
            </w:r>
            <w:r>
              <w:t>5</w:t>
            </w:r>
            <w:r w:rsidRPr="00770A53">
              <w:t>.</w:t>
            </w:r>
            <w:r>
              <w:t>1</w:t>
            </w:r>
          </w:p>
          <w:p w:rsidR="002B7E4D" w:rsidRPr="00021C27" w:rsidRDefault="002B7E4D" w:rsidP="00E2176E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E2027E">
              <w:t xml:space="preserve">Совершенствование работы по стратегическому планированию и выполнению инновационных мероприятий с учетом передового опыта, новых идей и </w:t>
            </w:r>
            <w:proofErr w:type="spellStart"/>
            <w:r w:rsidRPr="00E2027E">
              <w:t>и</w:t>
            </w:r>
            <w:proofErr w:type="spellEnd"/>
            <w:r w:rsidRPr="00E2027E">
              <w:t xml:space="preserve"> взвешенных решений</w:t>
            </w:r>
          </w:p>
        </w:tc>
      </w:tr>
      <w:tr w:rsidR="002B7E4D" w:rsidRPr="00F31E81" w:rsidTr="00E2176E">
        <w:trPr>
          <w:trHeight w:val="31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/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770A53">
              <w:t>ИД-ПК-</w:t>
            </w:r>
            <w:r>
              <w:t>5</w:t>
            </w:r>
            <w:r w:rsidRPr="00770A53">
              <w:t>.</w:t>
            </w:r>
            <w:r>
              <w:t>2</w:t>
            </w:r>
          </w:p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FF25F6">
              <w:t>Анализ эффективности и результативности расходования бюджетных средств</w:t>
            </w:r>
          </w:p>
        </w:tc>
      </w:tr>
      <w:tr w:rsidR="002B7E4D" w:rsidRPr="00F31E81" w:rsidTr="00E2176E">
        <w:trPr>
          <w:trHeight w:val="21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/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770A53">
              <w:t>ИД-ПК-</w:t>
            </w:r>
            <w:r>
              <w:t>5</w:t>
            </w:r>
            <w:r w:rsidRPr="00770A53">
              <w:t>.</w:t>
            </w:r>
            <w:r>
              <w:t>3</w:t>
            </w:r>
          </w:p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FF25F6">
              <w:t>Разработка и формирование проектов прогнозов по организации бюджетного процесса в государственном органе</w:t>
            </w:r>
          </w:p>
        </w:tc>
      </w:tr>
      <w:tr w:rsidR="002B7E4D" w:rsidRPr="00F31E81" w:rsidTr="00E2176E">
        <w:trPr>
          <w:trHeight w:val="16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/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770A53">
              <w:t>ИД-ПК-</w:t>
            </w:r>
            <w:r>
              <w:t>5</w:t>
            </w:r>
            <w:r w:rsidRPr="00770A53">
              <w:t>.</w:t>
            </w:r>
            <w:r>
              <w:t>4</w:t>
            </w:r>
          </w:p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FF25F6"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</w:tr>
      <w:tr w:rsidR="002B7E4D" w:rsidRPr="00F31E81" w:rsidTr="00E2176E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70A53">
              <w:rPr>
                <w:rFonts w:eastAsiaTheme="minorHAnsi"/>
                <w:color w:val="000000"/>
                <w:lang w:eastAsia="en-US"/>
              </w:rPr>
              <w:t>ПК-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  <w:p w:rsidR="002B7E4D" w:rsidRPr="00021C27" w:rsidRDefault="002B7E4D" w:rsidP="00E217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F25F6"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E4D" w:rsidRPr="00770A53" w:rsidRDefault="002B7E4D" w:rsidP="00E2176E">
            <w:pPr>
              <w:autoSpaceDE w:val="0"/>
              <w:autoSpaceDN w:val="0"/>
              <w:adjustRightInd w:val="0"/>
            </w:pPr>
            <w:r w:rsidRPr="00770A53">
              <w:t>ИД-ПК-</w:t>
            </w:r>
            <w:r>
              <w:t>6</w:t>
            </w:r>
            <w:r w:rsidRPr="00770A53">
              <w:t xml:space="preserve">.4 </w:t>
            </w:r>
          </w:p>
          <w:p w:rsidR="002B7E4D" w:rsidRPr="00021C27" w:rsidRDefault="002B7E4D" w:rsidP="00E2176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  <w:r w:rsidRPr="003D72BA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</w:tr>
    </w:tbl>
    <w:p w:rsidR="002B7E4D" w:rsidRDefault="002B7E4D" w:rsidP="002B7E4D">
      <w:pPr>
        <w:pStyle w:val="2"/>
        <w:numPr>
          <w:ilvl w:val="0"/>
          <w:numId w:val="0"/>
        </w:numPr>
        <w:rPr>
          <w:szCs w:val="26"/>
        </w:rPr>
      </w:pPr>
    </w:p>
    <w:p w:rsidR="002B7E4D" w:rsidRPr="00711DDC" w:rsidRDefault="002B7E4D" w:rsidP="002B7E4D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B7E4D" w:rsidTr="00E2176E">
        <w:trPr>
          <w:trHeight w:val="340"/>
        </w:trPr>
        <w:tc>
          <w:tcPr>
            <w:tcW w:w="3969" w:type="dxa"/>
            <w:vAlign w:val="center"/>
          </w:tcPr>
          <w:p w:rsidR="002B7E4D" w:rsidRPr="00342AAE" w:rsidRDefault="002B7E4D" w:rsidP="00E2176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B7E4D" w:rsidRPr="0004140F" w:rsidRDefault="002B7E4D" w:rsidP="00E2176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2B7E4D" w:rsidRPr="0004140F" w:rsidRDefault="002B7E4D" w:rsidP="00E2176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B7E4D" w:rsidRPr="0004140F" w:rsidRDefault="002B7E4D" w:rsidP="00E2176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2B7E4D" w:rsidRPr="0004140F" w:rsidRDefault="002B7E4D" w:rsidP="00E2176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B7E4D" w:rsidRPr="007B65C7" w:rsidRDefault="002B7E4D" w:rsidP="002B7E4D">
      <w:pPr>
        <w:rPr>
          <w:b/>
        </w:rPr>
      </w:pPr>
    </w:p>
    <w:p w:rsidR="002B7E4D" w:rsidRDefault="002B7E4D" w:rsidP="002B7E4D"/>
    <w:p w:rsidR="002B7E4D" w:rsidRDefault="002B7E4D" w:rsidP="002B7E4D"/>
    <w:p w:rsidR="002E57D3" w:rsidRDefault="002E57D3"/>
    <w:sectPr w:rsidR="002E57D3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2B7E4D" w:rsidP="00282D88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3C5A" w:rsidRDefault="002B7E4D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2B7E4D">
    <w:pPr>
      <w:pStyle w:val="a7"/>
      <w:jc w:val="right"/>
    </w:pPr>
  </w:p>
  <w:p w:rsidR="007A3C5A" w:rsidRDefault="002B7E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2B7E4D">
    <w:pPr>
      <w:pStyle w:val="a7"/>
      <w:jc w:val="right"/>
    </w:pPr>
  </w:p>
  <w:p w:rsidR="007A3C5A" w:rsidRDefault="002B7E4D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2B7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2B7E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2B7E4D">
    <w:pPr>
      <w:pStyle w:val="a5"/>
      <w:jc w:val="center"/>
    </w:pPr>
  </w:p>
  <w:p w:rsidR="007A3C5A" w:rsidRDefault="002B7E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4D"/>
    <w:rsid w:val="002B7E4D"/>
    <w:rsid w:val="002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FDAB"/>
  <w15:chartTrackingRefBased/>
  <w15:docId w15:val="{9A548683-063C-4B1E-A7BB-D8A74495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E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2B7E4D"/>
    <w:pPr>
      <w:keepNext/>
      <w:numPr>
        <w:numId w:val="2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2B7E4D"/>
    <w:pPr>
      <w:keepNext/>
      <w:numPr>
        <w:ilvl w:val="1"/>
        <w:numId w:val="2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7E4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B7E4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2B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B7E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B7E4D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2B7E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B7E4D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2B7E4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B7E4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0"/>
    <w:link w:val="ab"/>
    <w:rsid w:val="002B7E4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b">
    <w:name w:val="Основной текст Знак"/>
    <w:basedOn w:val="a1"/>
    <w:link w:val="a"/>
    <w:rsid w:val="002B7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rsid w:val="002B7E4D"/>
  </w:style>
  <w:style w:type="paragraph" w:customStyle="1" w:styleId="pboth">
    <w:name w:val="pboth"/>
    <w:basedOn w:val="a0"/>
    <w:rsid w:val="002B7E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2B7E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2022-04-09T07:38:00Z</dcterms:created>
  <dcterms:modified xsi:type="dcterms:W3CDTF">2022-04-09T07:41:00Z</dcterms:modified>
</cp:coreProperties>
</file>