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FC" w:rsidRPr="00127368" w:rsidRDefault="00851EFC" w:rsidP="00851EFC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851EFC" w:rsidRPr="00127368" w:rsidRDefault="00851EFC" w:rsidP="00851EFC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851EFC" w:rsidRPr="00127368" w:rsidRDefault="00851EFC" w:rsidP="00851EF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127368">
        <w:rPr>
          <w:rFonts w:eastAsia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 w:rsidR="00851EFC" w:rsidRPr="00127368" w:rsidRDefault="001A7EC6" w:rsidP="00851EFC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127368">
        <w:rPr>
          <w:rFonts w:cs="Times New Roman"/>
          <w:b/>
          <w:sz w:val="28"/>
          <w:szCs w:val="28"/>
        </w:rPr>
        <w:t>ВВЕД</w:t>
      </w:r>
      <w:r w:rsidR="00A80159">
        <w:rPr>
          <w:rFonts w:cs="Times New Roman"/>
          <w:b/>
          <w:sz w:val="28"/>
          <w:szCs w:val="28"/>
        </w:rPr>
        <w:t xml:space="preserve">ЕНИЕ В СПЕЦИАЛЬНОСТЬ </w:t>
      </w:r>
    </w:p>
    <w:p w:rsidR="00D010FF" w:rsidRPr="00127368" w:rsidRDefault="00D010FF" w:rsidP="00851EF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5F65F3" w:rsidRPr="00127368" w:rsidRDefault="00851EFC" w:rsidP="005F65F3">
      <w:pPr>
        <w:tabs>
          <w:tab w:val="right" w:leader="underscore" w:pos="8505"/>
        </w:tabs>
        <w:rPr>
          <w:rFonts w:cs="Times New Roman"/>
          <w:b/>
          <w:bCs/>
          <w:sz w:val="28"/>
          <w:szCs w:val="28"/>
        </w:rPr>
      </w:pPr>
      <w:r w:rsidRPr="00127368">
        <w:rPr>
          <w:rFonts w:eastAsia="Times New Roman" w:cs="Times New Roman"/>
          <w:sz w:val="28"/>
          <w:szCs w:val="28"/>
        </w:rPr>
        <w:t xml:space="preserve">Направление подготовки: </w:t>
      </w:r>
      <w:r w:rsidR="005F65F3" w:rsidRPr="00127368">
        <w:rPr>
          <w:rFonts w:cs="Times New Roman"/>
          <w:b/>
          <w:sz w:val="28"/>
          <w:szCs w:val="28"/>
        </w:rPr>
        <w:t>38.03.04  «Государственное и муниципальное управление»</w:t>
      </w:r>
    </w:p>
    <w:p w:rsidR="005F65F3" w:rsidRPr="00127368" w:rsidRDefault="00851EFC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127368">
        <w:rPr>
          <w:rFonts w:eastAsia="Times New Roman" w:cs="Times New Roman"/>
          <w:sz w:val="28"/>
          <w:szCs w:val="28"/>
        </w:rPr>
        <w:t xml:space="preserve">Профили подготовки: </w:t>
      </w:r>
      <w:r w:rsidR="005F65F3" w:rsidRPr="00127368">
        <w:rPr>
          <w:rFonts w:cs="Times New Roman"/>
          <w:b/>
          <w:bCs/>
          <w:sz w:val="28"/>
          <w:szCs w:val="28"/>
        </w:rPr>
        <w:t>Государственное управление инновациями, инновационными процессами и проектами</w:t>
      </w:r>
      <w:r w:rsidR="005F65F3" w:rsidRPr="00127368">
        <w:rPr>
          <w:rFonts w:eastAsia="Times New Roman" w:cs="Times New Roman"/>
          <w:b/>
          <w:sz w:val="28"/>
          <w:szCs w:val="28"/>
        </w:rPr>
        <w:t xml:space="preserve"> </w:t>
      </w:r>
    </w:p>
    <w:p w:rsidR="005C43C5" w:rsidRPr="00127368" w:rsidRDefault="005C43C5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851EFC" w:rsidRPr="00127368" w:rsidRDefault="00E315FD" w:rsidP="00E315FD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127368">
        <w:rPr>
          <w:rFonts w:eastAsia="Times New Roman" w:cs="Times New Roman"/>
          <w:b/>
          <w:sz w:val="28"/>
          <w:szCs w:val="28"/>
        </w:rPr>
        <w:t>1. </w:t>
      </w:r>
      <w:r w:rsidR="00851EFC" w:rsidRPr="00127368">
        <w:rPr>
          <w:rFonts w:eastAsia="Times New Roman" w:cs="Times New Roman"/>
          <w:b/>
          <w:sz w:val="28"/>
          <w:szCs w:val="28"/>
        </w:rPr>
        <w:t>Цели освоения дисциплины:</w:t>
      </w:r>
    </w:p>
    <w:p w:rsidR="005F65F3" w:rsidRPr="00127368" w:rsidRDefault="000C475F" w:rsidP="005F65F3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7368">
        <w:rPr>
          <w:rFonts w:eastAsia="Times New Roman" w:cs="Times New Roman"/>
          <w:sz w:val="28"/>
          <w:szCs w:val="28"/>
          <w:lang w:eastAsia="ru-RU"/>
        </w:rPr>
        <w:t>-</w:t>
      </w:r>
      <w:r w:rsidR="005F65F3" w:rsidRPr="0012736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701AD" w:rsidRPr="00127368">
        <w:rPr>
          <w:rFonts w:eastAsia="Times New Roman" w:cs="Times New Roman"/>
          <w:sz w:val="28"/>
          <w:szCs w:val="28"/>
          <w:lang w:eastAsia="ru-RU"/>
        </w:rPr>
        <w:t>с</w:t>
      </w:r>
      <w:r w:rsidR="005F65F3" w:rsidRPr="00127368">
        <w:rPr>
          <w:rFonts w:eastAsia="Times New Roman" w:cs="Times New Roman"/>
          <w:sz w:val="28"/>
          <w:szCs w:val="28"/>
          <w:lang w:eastAsia="ru-RU"/>
        </w:rPr>
        <w:t>формирова</w:t>
      </w:r>
      <w:r w:rsidR="00C701AD" w:rsidRPr="00127368">
        <w:rPr>
          <w:rFonts w:eastAsia="Times New Roman" w:cs="Times New Roman"/>
          <w:sz w:val="28"/>
          <w:szCs w:val="28"/>
          <w:lang w:eastAsia="ru-RU"/>
        </w:rPr>
        <w:t>ть</w:t>
      </w:r>
      <w:r w:rsidR="005F65F3" w:rsidRPr="00127368">
        <w:rPr>
          <w:rFonts w:eastAsia="Times New Roman" w:cs="Times New Roman"/>
          <w:sz w:val="28"/>
          <w:szCs w:val="28"/>
          <w:lang w:eastAsia="ru-RU"/>
        </w:rPr>
        <w:t xml:space="preserve"> и развит</w:t>
      </w:r>
      <w:r w:rsidR="00C701AD" w:rsidRPr="00127368">
        <w:rPr>
          <w:rFonts w:eastAsia="Times New Roman" w:cs="Times New Roman"/>
          <w:sz w:val="28"/>
          <w:szCs w:val="28"/>
          <w:lang w:eastAsia="ru-RU"/>
        </w:rPr>
        <w:t>ь</w:t>
      </w:r>
      <w:r w:rsidR="005F65F3" w:rsidRPr="00127368">
        <w:rPr>
          <w:rFonts w:eastAsia="Times New Roman" w:cs="Times New Roman"/>
          <w:sz w:val="28"/>
          <w:szCs w:val="28"/>
          <w:lang w:eastAsia="ru-RU"/>
        </w:rPr>
        <w:t xml:space="preserve"> перспективно</w:t>
      </w:r>
      <w:r w:rsidR="00C701AD" w:rsidRPr="00127368">
        <w:rPr>
          <w:rFonts w:eastAsia="Times New Roman" w:cs="Times New Roman"/>
          <w:sz w:val="28"/>
          <w:szCs w:val="28"/>
          <w:lang w:eastAsia="ru-RU"/>
        </w:rPr>
        <w:t>е</w:t>
      </w:r>
      <w:r w:rsidR="005F65F3" w:rsidRPr="00127368">
        <w:rPr>
          <w:rFonts w:eastAsia="Times New Roman" w:cs="Times New Roman"/>
          <w:sz w:val="28"/>
          <w:szCs w:val="28"/>
          <w:lang w:eastAsia="ru-RU"/>
        </w:rPr>
        <w:t xml:space="preserve"> мышлени</w:t>
      </w:r>
      <w:r w:rsidR="00C701AD" w:rsidRPr="00127368">
        <w:rPr>
          <w:rFonts w:eastAsia="Times New Roman" w:cs="Times New Roman"/>
          <w:sz w:val="28"/>
          <w:szCs w:val="28"/>
          <w:lang w:eastAsia="ru-RU"/>
        </w:rPr>
        <w:t>е</w:t>
      </w:r>
      <w:r w:rsidR="005F65F3" w:rsidRPr="00127368">
        <w:rPr>
          <w:rFonts w:eastAsia="Times New Roman" w:cs="Times New Roman"/>
          <w:sz w:val="28"/>
          <w:szCs w:val="28"/>
          <w:lang w:eastAsia="ru-RU"/>
        </w:rPr>
        <w:t>, творчески</w:t>
      </w:r>
      <w:r w:rsidR="00C701AD" w:rsidRPr="00127368">
        <w:rPr>
          <w:rFonts w:eastAsia="Times New Roman" w:cs="Times New Roman"/>
          <w:sz w:val="28"/>
          <w:szCs w:val="28"/>
          <w:lang w:eastAsia="ru-RU"/>
        </w:rPr>
        <w:t>е</w:t>
      </w:r>
      <w:r w:rsidR="005F65F3" w:rsidRPr="00127368">
        <w:rPr>
          <w:rFonts w:eastAsia="Times New Roman" w:cs="Times New Roman"/>
          <w:sz w:val="28"/>
          <w:szCs w:val="28"/>
          <w:lang w:eastAsia="ru-RU"/>
        </w:rPr>
        <w:t xml:space="preserve"> способност</w:t>
      </w:r>
      <w:r w:rsidR="00C701AD" w:rsidRPr="00127368">
        <w:rPr>
          <w:rFonts w:eastAsia="Times New Roman" w:cs="Times New Roman"/>
          <w:sz w:val="28"/>
          <w:szCs w:val="28"/>
          <w:lang w:eastAsia="ru-RU"/>
        </w:rPr>
        <w:t>и</w:t>
      </w:r>
      <w:r w:rsidR="005F65F3" w:rsidRPr="00127368">
        <w:rPr>
          <w:rFonts w:eastAsia="Times New Roman" w:cs="Times New Roman"/>
          <w:sz w:val="28"/>
          <w:szCs w:val="28"/>
          <w:lang w:eastAsia="ru-RU"/>
        </w:rPr>
        <w:t>, мотивирова</w:t>
      </w:r>
      <w:r w:rsidR="004E142E" w:rsidRPr="00127368">
        <w:rPr>
          <w:rFonts w:eastAsia="Times New Roman" w:cs="Times New Roman"/>
          <w:sz w:val="28"/>
          <w:szCs w:val="28"/>
          <w:lang w:eastAsia="ru-RU"/>
        </w:rPr>
        <w:t>ть</w:t>
      </w:r>
      <w:r w:rsidR="005F65F3" w:rsidRPr="00127368">
        <w:rPr>
          <w:rFonts w:eastAsia="Times New Roman" w:cs="Times New Roman"/>
          <w:sz w:val="28"/>
          <w:szCs w:val="28"/>
          <w:lang w:eastAsia="ru-RU"/>
        </w:rPr>
        <w:t xml:space="preserve"> научн</w:t>
      </w:r>
      <w:r w:rsidR="004E142E" w:rsidRPr="00127368">
        <w:rPr>
          <w:rFonts w:eastAsia="Times New Roman" w:cs="Times New Roman"/>
          <w:sz w:val="28"/>
          <w:szCs w:val="28"/>
          <w:lang w:eastAsia="ru-RU"/>
        </w:rPr>
        <w:t>ый</w:t>
      </w:r>
      <w:r w:rsidR="005F65F3" w:rsidRPr="00127368">
        <w:rPr>
          <w:rFonts w:eastAsia="Times New Roman" w:cs="Times New Roman"/>
          <w:sz w:val="28"/>
          <w:szCs w:val="28"/>
          <w:lang w:eastAsia="ru-RU"/>
        </w:rPr>
        <w:t xml:space="preserve"> и новаторск</w:t>
      </w:r>
      <w:r w:rsidR="004E142E" w:rsidRPr="00127368">
        <w:rPr>
          <w:rFonts w:eastAsia="Times New Roman" w:cs="Times New Roman"/>
          <w:sz w:val="28"/>
          <w:szCs w:val="28"/>
          <w:lang w:eastAsia="ru-RU"/>
        </w:rPr>
        <w:t>ий</w:t>
      </w:r>
      <w:r w:rsidR="005F65F3" w:rsidRPr="00127368">
        <w:rPr>
          <w:rFonts w:eastAsia="Times New Roman" w:cs="Times New Roman"/>
          <w:sz w:val="28"/>
          <w:szCs w:val="28"/>
          <w:lang w:eastAsia="ru-RU"/>
        </w:rPr>
        <w:t xml:space="preserve"> подход к современн</w:t>
      </w:r>
      <w:r w:rsidR="001A7EC6" w:rsidRPr="00127368">
        <w:rPr>
          <w:rFonts w:eastAsia="Times New Roman" w:cs="Times New Roman"/>
          <w:sz w:val="28"/>
          <w:szCs w:val="28"/>
          <w:lang w:eastAsia="ru-RU"/>
        </w:rPr>
        <w:t xml:space="preserve">ому государственному управлению, </w:t>
      </w:r>
      <w:r w:rsidRPr="00127368">
        <w:rPr>
          <w:rFonts w:eastAsia="Times New Roman" w:cs="Times New Roman"/>
          <w:sz w:val="28"/>
          <w:szCs w:val="28"/>
          <w:lang w:eastAsia="ru-RU"/>
        </w:rPr>
        <w:t>государственной и муниципальной службе</w:t>
      </w:r>
      <w:r w:rsidR="001A7EC6" w:rsidRPr="00127368">
        <w:rPr>
          <w:rFonts w:eastAsia="Times New Roman" w:cs="Times New Roman"/>
          <w:sz w:val="28"/>
          <w:szCs w:val="28"/>
          <w:lang w:eastAsia="ru-RU"/>
        </w:rPr>
        <w:t>, управлению персоналом</w:t>
      </w:r>
      <w:r w:rsidR="005F65F3" w:rsidRPr="00127368">
        <w:rPr>
          <w:rFonts w:eastAsia="Times New Roman" w:cs="Times New Roman"/>
          <w:sz w:val="28"/>
          <w:szCs w:val="28"/>
          <w:lang w:eastAsia="ru-RU"/>
        </w:rPr>
        <w:t>;</w:t>
      </w:r>
    </w:p>
    <w:p w:rsidR="005F65F3" w:rsidRPr="00127368" w:rsidRDefault="000C475F" w:rsidP="005F65F3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7368">
        <w:rPr>
          <w:rFonts w:eastAsia="Times New Roman" w:cs="Times New Roman"/>
          <w:sz w:val="28"/>
          <w:szCs w:val="28"/>
          <w:lang w:eastAsia="ru-RU"/>
        </w:rPr>
        <w:t>-</w:t>
      </w:r>
      <w:r w:rsidR="005F65F3" w:rsidRPr="00127368">
        <w:rPr>
          <w:rFonts w:eastAsia="Times New Roman" w:cs="Times New Roman"/>
          <w:sz w:val="28"/>
          <w:szCs w:val="28"/>
          <w:lang w:eastAsia="ru-RU"/>
        </w:rPr>
        <w:t xml:space="preserve"> ознаком</w:t>
      </w:r>
      <w:r w:rsidR="00947DEC" w:rsidRPr="00127368">
        <w:rPr>
          <w:rFonts w:eastAsia="Times New Roman" w:cs="Times New Roman"/>
          <w:sz w:val="28"/>
          <w:szCs w:val="28"/>
          <w:lang w:eastAsia="ru-RU"/>
        </w:rPr>
        <w:t xml:space="preserve">иться </w:t>
      </w:r>
      <w:r w:rsidR="005F65F3" w:rsidRPr="00127368">
        <w:rPr>
          <w:rFonts w:eastAsia="Times New Roman" w:cs="Times New Roman"/>
          <w:sz w:val="28"/>
          <w:szCs w:val="28"/>
          <w:lang w:eastAsia="ru-RU"/>
        </w:rPr>
        <w:t xml:space="preserve">с основными </w:t>
      </w:r>
      <w:r w:rsidRPr="00127368">
        <w:rPr>
          <w:rFonts w:eastAsia="Times New Roman" w:cs="Times New Roman"/>
          <w:sz w:val="28"/>
          <w:szCs w:val="28"/>
          <w:lang w:eastAsia="ru-RU"/>
        </w:rPr>
        <w:t>признаками, принципами</w:t>
      </w:r>
      <w:r w:rsidR="001A7EC6" w:rsidRPr="00127368">
        <w:rPr>
          <w:rFonts w:eastAsia="Times New Roman" w:cs="Times New Roman"/>
          <w:sz w:val="28"/>
          <w:szCs w:val="28"/>
          <w:lang w:eastAsia="ru-RU"/>
        </w:rPr>
        <w:t xml:space="preserve">, методами и критериями современного государственного управления, управления персоналом, </w:t>
      </w:r>
      <w:r w:rsidRPr="00127368">
        <w:rPr>
          <w:rFonts w:eastAsia="Times New Roman" w:cs="Times New Roman"/>
          <w:sz w:val="28"/>
          <w:szCs w:val="28"/>
          <w:lang w:eastAsia="ru-RU"/>
        </w:rPr>
        <w:t>современной государственной и муниципальной службы;</w:t>
      </w:r>
      <w:r w:rsidRPr="00127368">
        <w:rPr>
          <w:rFonts w:eastAsia="FranklinGothicBook" w:cs="Times New Roman"/>
          <w:sz w:val="28"/>
          <w:szCs w:val="28"/>
        </w:rPr>
        <w:t xml:space="preserve"> с методикой правового анализа норм</w:t>
      </w:r>
      <w:r w:rsidRPr="00127368">
        <w:rPr>
          <w:rFonts w:eastAsia="FranklinGothicHeavy" w:cs="Times New Roman"/>
          <w:sz w:val="28"/>
          <w:szCs w:val="28"/>
        </w:rPr>
        <w:t xml:space="preserve">, </w:t>
      </w:r>
      <w:r w:rsidRPr="00127368">
        <w:rPr>
          <w:rFonts w:eastAsia="FranklinGothicBook" w:cs="Times New Roman"/>
          <w:sz w:val="28"/>
          <w:szCs w:val="28"/>
        </w:rPr>
        <w:t>регулирующих соответствующие правовые отношения</w:t>
      </w:r>
      <w:r w:rsidRPr="00127368">
        <w:rPr>
          <w:rFonts w:cs="Times New Roman"/>
          <w:bCs/>
          <w:sz w:val="28"/>
          <w:szCs w:val="28"/>
        </w:rPr>
        <w:t>.</w:t>
      </w:r>
    </w:p>
    <w:p w:rsidR="00851EFC" w:rsidRPr="00127368" w:rsidRDefault="00851EFC" w:rsidP="00851EFC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851EFC" w:rsidRPr="00127368" w:rsidRDefault="00851EFC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127368">
        <w:rPr>
          <w:rFonts w:eastAsia="Times New Roman" w:cs="Times New Roman"/>
          <w:b/>
          <w:sz w:val="28"/>
          <w:szCs w:val="28"/>
        </w:rPr>
        <w:t xml:space="preserve">2. Компетенции, формируемые в результате освоения дисциплины: </w:t>
      </w:r>
    </w:p>
    <w:p w:rsidR="00432C44" w:rsidRPr="00127368" w:rsidRDefault="00432C44" w:rsidP="00432C44">
      <w:pPr>
        <w:spacing w:after="0" w:line="240" w:lineRule="auto"/>
        <w:rPr>
          <w:rFonts w:cs="Times New Roman"/>
          <w:sz w:val="28"/>
          <w:szCs w:val="28"/>
        </w:rPr>
      </w:pPr>
      <w:r w:rsidRPr="00127368">
        <w:rPr>
          <w:rFonts w:cs="Times New Roman"/>
          <w:sz w:val="28"/>
          <w:szCs w:val="28"/>
        </w:rPr>
        <w:t>ОК-6 – способностью работать в коллективе толерантно воспринимая социальные, этнические, конфессиональные  и культурные различия;</w:t>
      </w:r>
    </w:p>
    <w:p w:rsidR="00432C44" w:rsidRPr="00127368" w:rsidRDefault="00432C44" w:rsidP="00851EFC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127368">
        <w:rPr>
          <w:rFonts w:eastAsia="Times New Roman" w:cs="Times New Roman"/>
          <w:sz w:val="28"/>
          <w:szCs w:val="28"/>
        </w:rPr>
        <w:t xml:space="preserve">ПК-11 – владением основными технологиями формирования и продвижения имиджа </w:t>
      </w:r>
      <w:r w:rsidRPr="00127368">
        <w:rPr>
          <w:rFonts w:eastAsia="Times New Roman" w:cs="Times New Roman"/>
          <w:sz w:val="28"/>
          <w:szCs w:val="28"/>
          <w:lang w:eastAsia="ru-RU"/>
        </w:rPr>
        <w:t>государственной и муниципальной службы, базовыми технологиями формирования общественного мнения;</w:t>
      </w:r>
    </w:p>
    <w:p w:rsidR="00645052" w:rsidRPr="00127368" w:rsidRDefault="00645052" w:rsidP="00645052">
      <w:pPr>
        <w:spacing w:after="0" w:line="240" w:lineRule="auto"/>
        <w:rPr>
          <w:rFonts w:cs="Times New Roman"/>
          <w:sz w:val="28"/>
          <w:szCs w:val="28"/>
        </w:rPr>
      </w:pPr>
      <w:r w:rsidRPr="00127368">
        <w:rPr>
          <w:rFonts w:cs="Times New Roman"/>
          <w:sz w:val="28"/>
          <w:szCs w:val="28"/>
        </w:rPr>
        <w:t>ПК-23 – владеть навыками планирования и организации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организаций, предприятий и учреждений, политических партий, общественно-политических, коммерческих и некоммерческими организаций.</w:t>
      </w:r>
    </w:p>
    <w:p w:rsidR="00645052" w:rsidRPr="00127368" w:rsidRDefault="00645052" w:rsidP="00645052">
      <w:pPr>
        <w:spacing w:after="0" w:line="240" w:lineRule="auto"/>
        <w:rPr>
          <w:rFonts w:cs="Times New Roman"/>
          <w:sz w:val="28"/>
          <w:szCs w:val="28"/>
        </w:rPr>
      </w:pPr>
    </w:p>
    <w:p w:rsidR="005F65F3" w:rsidRPr="00127368" w:rsidRDefault="005F65F3" w:rsidP="00851EFC">
      <w:pPr>
        <w:spacing w:after="0" w:line="240" w:lineRule="auto"/>
        <w:rPr>
          <w:rFonts w:cs="Times New Roman"/>
          <w:sz w:val="28"/>
          <w:szCs w:val="28"/>
        </w:rPr>
      </w:pPr>
    </w:p>
    <w:p w:rsidR="00851EFC" w:rsidRPr="00127368" w:rsidRDefault="00851EFC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127368">
        <w:rPr>
          <w:rFonts w:eastAsia="Times New Roman" w:cs="Times New Roman"/>
          <w:b/>
          <w:sz w:val="28"/>
          <w:szCs w:val="28"/>
        </w:rPr>
        <w:t>3. Содержание дисциплины</w:t>
      </w:r>
    </w:p>
    <w:p w:rsidR="00851EFC" w:rsidRPr="00127368" w:rsidRDefault="00851EFC" w:rsidP="00851EFC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851EFC" w:rsidRPr="00127368" w:rsidRDefault="00851EFC" w:rsidP="00851EFC">
      <w:pPr>
        <w:spacing w:after="0" w:line="240" w:lineRule="auto"/>
        <w:ind w:hanging="4395"/>
        <w:rPr>
          <w:rFonts w:eastAsia="Times New Roman" w:cs="Times New Roman"/>
          <w:b/>
          <w:sz w:val="28"/>
          <w:szCs w:val="28"/>
        </w:rPr>
      </w:pPr>
      <w:r w:rsidRPr="00127368">
        <w:rPr>
          <w:rFonts w:eastAsia="Times New Roman" w:cs="Times New Roman"/>
          <w:b/>
          <w:sz w:val="28"/>
          <w:szCs w:val="28"/>
        </w:rPr>
        <w:t xml:space="preserve">3. Содержание </w:t>
      </w:r>
      <w:proofErr w:type="spellStart"/>
      <w:r w:rsidRPr="00127368">
        <w:rPr>
          <w:rFonts w:eastAsia="Times New Roman" w:cs="Times New Roman"/>
          <w:b/>
          <w:sz w:val="28"/>
          <w:szCs w:val="28"/>
        </w:rPr>
        <w:t>уче</w:t>
      </w:r>
      <w:proofErr w:type="spell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2"/>
        <w:gridCol w:w="8673"/>
      </w:tblGrid>
      <w:tr w:rsidR="00851EFC" w:rsidRPr="00127368" w:rsidTr="004528F9">
        <w:tc>
          <w:tcPr>
            <w:tcW w:w="672" w:type="dxa"/>
          </w:tcPr>
          <w:p w:rsidR="00851EFC" w:rsidRPr="00127368" w:rsidRDefault="00851EFC" w:rsidP="00851EFC">
            <w:pPr>
              <w:rPr>
                <w:rFonts w:ascii="Times New Roman" w:hAnsi="Times New Roman"/>
                <w:sz w:val="28"/>
                <w:szCs w:val="28"/>
              </w:rPr>
            </w:pPr>
            <w:r w:rsidRPr="00127368">
              <w:rPr>
                <w:rFonts w:ascii="Times New Roman" w:hAnsi="Times New Roman"/>
                <w:sz w:val="28"/>
                <w:szCs w:val="28"/>
              </w:rPr>
              <w:t>№ п</w:t>
            </w:r>
            <w:r w:rsidRPr="00127368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127368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673" w:type="dxa"/>
          </w:tcPr>
          <w:p w:rsidR="00851EFC" w:rsidRPr="00127368" w:rsidRDefault="00851EFC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368">
              <w:rPr>
                <w:rFonts w:ascii="Times New Roman" w:hAnsi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B439D0" w:rsidRPr="00127368" w:rsidTr="004528F9">
        <w:tc>
          <w:tcPr>
            <w:tcW w:w="672" w:type="dxa"/>
          </w:tcPr>
          <w:p w:rsidR="00B439D0" w:rsidRPr="00127368" w:rsidRDefault="00B439D0" w:rsidP="00B439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3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73" w:type="dxa"/>
          </w:tcPr>
          <w:p w:rsidR="00B439D0" w:rsidRPr="00127368" w:rsidRDefault="00496888" w:rsidP="00B439D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и задачи курса «Введение в специальность»</w:t>
            </w:r>
          </w:p>
        </w:tc>
      </w:tr>
      <w:tr w:rsidR="005C43C5" w:rsidRPr="00127368" w:rsidTr="004528F9">
        <w:tc>
          <w:tcPr>
            <w:tcW w:w="672" w:type="dxa"/>
          </w:tcPr>
          <w:p w:rsidR="005C43C5" w:rsidRPr="00127368" w:rsidRDefault="005C43C5" w:rsidP="005C4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3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73" w:type="dxa"/>
          </w:tcPr>
          <w:p w:rsidR="005C43C5" w:rsidRPr="00127368" w:rsidRDefault="00496888" w:rsidP="005C43C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Понятие, сущность и содержание государственного управления</w:t>
            </w:r>
          </w:p>
        </w:tc>
      </w:tr>
      <w:tr w:rsidR="005C43C5" w:rsidRPr="00127368" w:rsidTr="004528F9">
        <w:tc>
          <w:tcPr>
            <w:tcW w:w="672" w:type="dxa"/>
          </w:tcPr>
          <w:p w:rsidR="005C43C5" w:rsidRPr="00127368" w:rsidRDefault="005C43C5" w:rsidP="005C4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3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73" w:type="dxa"/>
          </w:tcPr>
          <w:p w:rsidR="005C43C5" w:rsidRPr="00127368" w:rsidRDefault="00496888" w:rsidP="005C43C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Система государственного управления</w:t>
            </w:r>
          </w:p>
        </w:tc>
      </w:tr>
      <w:tr w:rsidR="005C43C5" w:rsidRPr="00127368" w:rsidTr="004528F9">
        <w:tc>
          <w:tcPr>
            <w:tcW w:w="672" w:type="dxa"/>
          </w:tcPr>
          <w:p w:rsidR="005C43C5" w:rsidRPr="00127368" w:rsidRDefault="005C43C5" w:rsidP="005C4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36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673" w:type="dxa"/>
          </w:tcPr>
          <w:p w:rsidR="005C43C5" w:rsidRPr="00127368" w:rsidRDefault="00496888" w:rsidP="005C43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Понятие, сущность и содержание</w:t>
            </w:r>
            <w:r w:rsidR="005C43C5" w:rsidRPr="00127368">
              <w:rPr>
                <w:rFonts w:ascii="Times New Roman" w:hAnsi="Times New Roman"/>
                <w:sz w:val="28"/>
                <w:szCs w:val="28"/>
              </w:rPr>
              <w:t xml:space="preserve"> муниципального управления и местного самоуправления.</w:t>
            </w:r>
          </w:p>
        </w:tc>
      </w:tr>
      <w:tr w:rsidR="005C43C5" w:rsidRPr="00127368" w:rsidTr="004528F9">
        <w:tc>
          <w:tcPr>
            <w:tcW w:w="672" w:type="dxa"/>
          </w:tcPr>
          <w:p w:rsidR="005C43C5" w:rsidRPr="00127368" w:rsidRDefault="005C43C5" w:rsidP="005C4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3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73" w:type="dxa"/>
          </w:tcPr>
          <w:p w:rsidR="005C43C5" w:rsidRPr="00127368" w:rsidRDefault="00496888" w:rsidP="005C43C5">
            <w:pPr>
              <w:rPr>
                <w:rFonts w:ascii="Times New Roman" w:hAnsi="Times New Roman"/>
                <w:sz w:val="28"/>
                <w:szCs w:val="28"/>
              </w:rPr>
            </w:pPr>
            <w:r w:rsidRPr="00127368">
              <w:rPr>
                <w:rFonts w:ascii="Times New Roman" w:hAnsi="Times New Roman"/>
                <w:sz w:val="28"/>
                <w:szCs w:val="28"/>
              </w:rPr>
              <w:t>Государственная служба: содержание и основные направления развития. Подготовка госслужащих.</w:t>
            </w:r>
          </w:p>
        </w:tc>
      </w:tr>
      <w:tr w:rsidR="00496888" w:rsidRPr="00127368" w:rsidTr="004528F9">
        <w:tc>
          <w:tcPr>
            <w:tcW w:w="672" w:type="dxa"/>
          </w:tcPr>
          <w:p w:rsidR="00496888" w:rsidRPr="00127368" w:rsidRDefault="00496888" w:rsidP="005C4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3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73" w:type="dxa"/>
          </w:tcPr>
          <w:p w:rsidR="00496888" w:rsidRPr="00127368" w:rsidRDefault="00496888" w:rsidP="0068324C">
            <w:pPr>
              <w:rPr>
                <w:rFonts w:ascii="Times New Roman" w:hAnsi="Times New Roman"/>
                <w:sz w:val="28"/>
                <w:szCs w:val="28"/>
              </w:rPr>
            </w:pPr>
            <w:r w:rsidRPr="00127368">
              <w:rPr>
                <w:rFonts w:ascii="Times New Roman" w:hAnsi="Times New Roman"/>
                <w:sz w:val="28"/>
                <w:szCs w:val="28"/>
              </w:rPr>
              <w:t>Муниципальная служба: ее содержание, правовые основы и подготовка муниципальных служащих.</w:t>
            </w:r>
          </w:p>
        </w:tc>
      </w:tr>
      <w:tr w:rsidR="00496888" w:rsidRPr="00127368" w:rsidTr="004528F9">
        <w:tc>
          <w:tcPr>
            <w:tcW w:w="672" w:type="dxa"/>
          </w:tcPr>
          <w:p w:rsidR="00496888" w:rsidRPr="00127368" w:rsidRDefault="00496888" w:rsidP="005C4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36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73" w:type="dxa"/>
          </w:tcPr>
          <w:p w:rsidR="00496888" w:rsidRPr="00127368" w:rsidRDefault="00496888" w:rsidP="00E43972">
            <w:pPr>
              <w:rPr>
                <w:rFonts w:ascii="Times New Roman" w:hAnsi="Times New Roman"/>
                <w:sz w:val="28"/>
                <w:szCs w:val="28"/>
              </w:rPr>
            </w:pPr>
            <w:r w:rsidRPr="00127368">
              <w:rPr>
                <w:rFonts w:ascii="Times New Roman" w:hAnsi="Times New Roman"/>
                <w:sz w:val="28"/>
                <w:szCs w:val="28"/>
              </w:rPr>
              <w:t>Кадровое обеспечение федеральных органов государственной власти и государственного управления</w:t>
            </w:r>
          </w:p>
          <w:p w:rsidR="00496888" w:rsidRPr="00127368" w:rsidRDefault="00496888" w:rsidP="00E439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6888" w:rsidRPr="00127368" w:rsidTr="004528F9">
        <w:tc>
          <w:tcPr>
            <w:tcW w:w="672" w:type="dxa"/>
          </w:tcPr>
          <w:p w:rsidR="00496888" w:rsidRPr="00127368" w:rsidRDefault="00496888" w:rsidP="005C4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3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73" w:type="dxa"/>
          </w:tcPr>
          <w:p w:rsidR="00496888" w:rsidRPr="00127368" w:rsidRDefault="00496888" w:rsidP="008065DC">
            <w:pPr>
              <w:rPr>
                <w:rFonts w:ascii="Times New Roman" w:hAnsi="Times New Roman"/>
                <w:sz w:val="28"/>
                <w:szCs w:val="28"/>
              </w:rPr>
            </w:pPr>
            <w:r w:rsidRPr="00127368">
              <w:rPr>
                <w:rFonts w:ascii="Times New Roman" w:hAnsi="Times New Roman"/>
                <w:sz w:val="28"/>
                <w:szCs w:val="28"/>
              </w:rPr>
              <w:t>Структура кадрового обеспечения федеральных органов исполнительной власти</w:t>
            </w:r>
          </w:p>
          <w:p w:rsidR="00496888" w:rsidRPr="00127368" w:rsidRDefault="00496888" w:rsidP="008065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6888" w:rsidRPr="00127368" w:rsidTr="004528F9">
        <w:tc>
          <w:tcPr>
            <w:tcW w:w="672" w:type="dxa"/>
          </w:tcPr>
          <w:p w:rsidR="00496888" w:rsidRPr="00127368" w:rsidRDefault="00496888" w:rsidP="005C4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36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73" w:type="dxa"/>
          </w:tcPr>
          <w:p w:rsidR="00496888" w:rsidRPr="00127368" w:rsidRDefault="00496888" w:rsidP="001C64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68">
              <w:rPr>
                <w:rFonts w:ascii="Times New Roman" w:hAnsi="Times New Roman"/>
                <w:sz w:val="28"/>
                <w:szCs w:val="28"/>
              </w:rPr>
              <w:t>Основные направления  развития российской государственности и  современное гражданское общество.</w:t>
            </w:r>
          </w:p>
        </w:tc>
      </w:tr>
    </w:tbl>
    <w:p w:rsidR="00E552AC" w:rsidRPr="00127368" w:rsidRDefault="00E552AC">
      <w:pPr>
        <w:rPr>
          <w:rFonts w:cs="Times New Roman"/>
          <w:sz w:val="28"/>
          <w:szCs w:val="28"/>
        </w:rPr>
      </w:pPr>
      <w:bookmarkStart w:id="0" w:name="_GoBack"/>
      <w:bookmarkEnd w:id="0"/>
    </w:p>
    <w:sectPr w:rsidR="00E552AC" w:rsidRPr="00127368" w:rsidSect="00FA1CD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D8A" w:rsidRDefault="00400D8A" w:rsidP="00645052">
      <w:pPr>
        <w:spacing w:after="0" w:line="240" w:lineRule="auto"/>
      </w:pPr>
      <w:r>
        <w:separator/>
      </w:r>
    </w:p>
  </w:endnote>
  <w:endnote w:type="continuationSeparator" w:id="0">
    <w:p w:rsidR="00400D8A" w:rsidRDefault="00400D8A" w:rsidP="0064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GothicBook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GothicHeavy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7209479"/>
      <w:docPartObj>
        <w:docPartGallery w:val="Page Numbers (Bottom of Page)"/>
        <w:docPartUnique/>
      </w:docPartObj>
    </w:sdtPr>
    <w:sdtEndPr/>
    <w:sdtContent>
      <w:p w:rsidR="005C43C5" w:rsidRDefault="005C43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888">
          <w:rPr>
            <w:noProof/>
          </w:rPr>
          <w:t>2</w:t>
        </w:r>
        <w:r>
          <w:fldChar w:fldCharType="end"/>
        </w:r>
      </w:p>
    </w:sdtContent>
  </w:sdt>
  <w:p w:rsidR="00645052" w:rsidRDefault="006450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D8A" w:rsidRDefault="00400D8A" w:rsidP="00645052">
      <w:pPr>
        <w:spacing w:after="0" w:line="240" w:lineRule="auto"/>
      </w:pPr>
      <w:r>
        <w:separator/>
      </w:r>
    </w:p>
  </w:footnote>
  <w:footnote w:type="continuationSeparator" w:id="0">
    <w:p w:rsidR="00400D8A" w:rsidRDefault="00400D8A" w:rsidP="00645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3E20"/>
    <w:multiLevelType w:val="hybridMultilevel"/>
    <w:tmpl w:val="11066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FC"/>
    <w:rsid w:val="00093929"/>
    <w:rsid w:val="000C475F"/>
    <w:rsid w:val="00127368"/>
    <w:rsid w:val="001A7EC6"/>
    <w:rsid w:val="0021049C"/>
    <w:rsid w:val="002641FC"/>
    <w:rsid w:val="00313BB3"/>
    <w:rsid w:val="0037174E"/>
    <w:rsid w:val="00400D8A"/>
    <w:rsid w:val="00432C44"/>
    <w:rsid w:val="004528F9"/>
    <w:rsid w:val="004927FC"/>
    <w:rsid w:val="00496888"/>
    <w:rsid w:val="004E142E"/>
    <w:rsid w:val="00582434"/>
    <w:rsid w:val="005C43C5"/>
    <w:rsid w:val="005F65F3"/>
    <w:rsid w:val="00614400"/>
    <w:rsid w:val="00643786"/>
    <w:rsid w:val="00645052"/>
    <w:rsid w:val="00673D59"/>
    <w:rsid w:val="0079448B"/>
    <w:rsid w:val="00851EFC"/>
    <w:rsid w:val="00915DE2"/>
    <w:rsid w:val="00947DEC"/>
    <w:rsid w:val="009B46A4"/>
    <w:rsid w:val="00A80159"/>
    <w:rsid w:val="00AE68F4"/>
    <w:rsid w:val="00B439D0"/>
    <w:rsid w:val="00BB3BE7"/>
    <w:rsid w:val="00BC1C84"/>
    <w:rsid w:val="00C15E52"/>
    <w:rsid w:val="00C503C9"/>
    <w:rsid w:val="00C701AD"/>
    <w:rsid w:val="00CC02D0"/>
    <w:rsid w:val="00D010FF"/>
    <w:rsid w:val="00E315FD"/>
    <w:rsid w:val="00E552AC"/>
    <w:rsid w:val="00EA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1E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51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47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5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052"/>
  </w:style>
  <w:style w:type="paragraph" w:styleId="a7">
    <w:name w:val="footer"/>
    <w:basedOn w:val="a"/>
    <w:link w:val="a8"/>
    <w:uiPriority w:val="99"/>
    <w:unhideWhenUsed/>
    <w:rsid w:val="00645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052"/>
  </w:style>
  <w:style w:type="paragraph" w:customStyle="1" w:styleId="7">
    <w:name w:val="Знак Знак7 Знак Знак Знак Знак Знак Знак Знак Знак Знак Знак Знак Знак Знак Знак Знак"/>
    <w:basedOn w:val="a"/>
    <w:uiPriority w:val="99"/>
    <w:rsid w:val="00B439D0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1E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51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47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5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052"/>
  </w:style>
  <w:style w:type="paragraph" w:styleId="a7">
    <w:name w:val="footer"/>
    <w:basedOn w:val="a"/>
    <w:link w:val="a8"/>
    <w:uiPriority w:val="99"/>
    <w:unhideWhenUsed/>
    <w:rsid w:val="00645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052"/>
  </w:style>
  <w:style w:type="paragraph" w:customStyle="1" w:styleId="7">
    <w:name w:val="Знак Знак7 Знак Знак Знак Знак Знак Знак Знак Знак Знак Знак Знак Знак Знак Знак Знак"/>
    <w:basedOn w:val="a"/>
    <w:uiPriority w:val="99"/>
    <w:rsid w:val="00B439D0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Владимир</cp:lastModifiedBy>
  <cp:revision>22</cp:revision>
  <dcterms:created xsi:type="dcterms:W3CDTF">2016-10-13T17:31:00Z</dcterms:created>
  <dcterms:modified xsi:type="dcterms:W3CDTF">2016-11-25T17:51:00Z</dcterms:modified>
</cp:coreProperties>
</file>