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50"/>
        <w:gridCol w:w="5067"/>
        <w:gridCol w:w="142"/>
      </w:tblGrid>
      <w:tr w:rsidR="00A76E18" w14:paraId="23335884" w14:textId="77777777" w:rsidTr="0079660C">
        <w:trPr>
          <w:gridAfter w:val="1"/>
          <w:wAfter w:w="142" w:type="dxa"/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79660C" w14:paraId="49A5B033" w14:textId="77777777" w:rsidTr="0079660C">
        <w:trPr>
          <w:gridAfter w:val="1"/>
          <w:wAfter w:w="142" w:type="dxa"/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C59E4F" w:rsidR="00E05948" w:rsidRPr="0079660C" w:rsidRDefault="00DF4663" w:rsidP="000043B1">
            <w:pPr>
              <w:jc w:val="center"/>
              <w:rPr>
                <w:sz w:val="28"/>
                <w:szCs w:val="28"/>
              </w:rPr>
            </w:pPr>
            <w:r w:rsidRPr="0079660C">
              <w:rPr>
                <w:b/>
              </w:rPr>
              <w:t xml:space="preserve"> </w:t>
            </w:r>
            <w:r w:rsidR="00F46181" w:rsidRPr="0079660C">
              <w:rPr>
                <w:b/>
                <w:sz w:val="28"/>
                <w:szCs w:val="28"/>
              </w:rPr>
              <w:t>Инвестиционный анализ</w:t>
            </w:r>
          </w:p>
        </w:tc>
      </w:tr>
      <w:tr w:rsidR="0079660C" w14:paraId="2A3EE9A8" w14:textId="77777777" w:rsidTr="0079660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69B4C" w14:textId="77777777" w:rsidR="0079660C" w:rsidRPr="0079660C" w:rsidRDefault="0079660C" w:rsidP="001C2F6A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9660C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9660C"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09EF5" w14:textId="77777777" w:rsidR="0079660C" w:rsidRPr="0079660C" w:rsidRDefault="0079660C" w:rsidP="001C2F6A">
            <w:proofErr w:type="spellStart"/>
            <w:r w:rsidRPr="0079660C">
              <w:t>бакалавриат</w:t>
            </w:r>
            <w:proofErr w:type="spellEnd"/>
          </w:p>
        </w:tc>
      </w:tr>
      <w:tr w:rsidR="0079660C" w14:paraId="6B78AC19" w14:textId="77777777" w:rsidTr="0079660C">
        <w:trPr>
          <w:trHeight w:val="567"/>
        </w:trPr>
        <w:tc>
          <w:tcPr>
            <w:tcW w:w="3330" w:type="dxa"/>
            <w:shd w:val="clear" w:color="auto" w:fill="auto"/>
          </w:tcPr>
          <w:p w14:paraId="4A96A4E7" w14:textId="77777777" w:rsidR="0079660C" w:rsidRPr="0079660C" w:rsidRDefault="0079660C" w:rsidP="001C2F6A">
            <w:pPr>
              <w:rPr>
                <w:i/>
              </w:rPr>
            </w:pPr>
            <w:r w:rsidRPr="0079660C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04107B7" w14:textId="77777777" w:rsidR="0079660C" w:rsidRPr="0079660C" w:rsidRDefault="0079660C" w:rsidP="001C2F6A">
            <w:r w:rsidRPr="0079660C">
              <w:t>38.03.06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29D1AA22" w14:textId="77777777" w:rsidR="0079660C" w:rsidRPr="0079660C" w:rsidRDefault="0079660C" w:rsidP="001C2F6A">
            <w:r w:rsidRPr="0079660C">
              <w:t>Торговое дело</w:t>
            </w:r>
          </w:p>
        </w:tc>
      </w:tr>
      <w:tr w:rsidR="0079660C" w14:paraId="2885F267" w14:textId="77777777" w:rsidTr="0079660C">
        <w:trPr>
          <w:trHeight w:val="567"/>
        </w:trPr>
        <w:tc>
          <w:tcPr>
            <w:tcW w:w="3330" w:type="dxa"/>
            <w:shd w:val="clear" w:color="auto" w:fill="auto"/>
          </w:tcPr>
          <w:p w14:paraId="0F6F1B71" w14:textId="77777777" w:rsidR="0079660C" w:rsidRPr="0079660C" w:rsidRDefault="0079660C" w:rsidP="001C2F6A">
            <w:pPr>
              <w:rPr>
                <w:i/>
              </w:rPr>
            </w:pPr>
            <w:r w:rsidRPr="0079660C"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347C884E" w14:textId="77777777" w:rsidR="0079660C" w:rsidRPr="0079660C" w:rsidRDefault="0079660C" w:rsidP="001C2F6A">
            <w:r w:rsidRPr="0079660C">
              <w:t>Организация и управление торговой деятельностью</w:t>
            </w:r>
          </w:p>
        </w:tc>
      </w:tr>
      <w:tr w:rsidR="0079660C" w14:paraId="06FA0F17" w14:textId="77777777" w:rsidTr="0079660C">
        <w:trPr>
          <w:trHeight w:val="567"/>
        </w:trPr>
        <w:tc>
          <w:tcPr>
            <w:tcW w:w="3330" w:type="dxa"/>
            <w:shd w:val="clear" w:color="auto" w:fill="auto"/>
          </w:tcPr>
          <w:p w14:paraId="35B119A2" w14:textId="77777777" w:rsidR="0079660C" w:rsidRPr="0079660C" w:rsidRDefault="0079660C" w:rsidP="001C2F6A">
            <w:r w:rsidRPr="0079660C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663128E0" w14:textId="77777777" w:rsidR="0079660C" w:rsidRPr="0079660C" w:rsidRDefault="0079660C" w:rsidP="001C2F6A">
            <w:pPr>
              <w:rPr>
                <w:i/>
              </w:rPr>
            </w:pPr>
            <w:r w:rsidRPr="0079660C">
              <w:t>4 года</w:t>
            </w:r>
          </w:p>
        </w:tc>
      </w:tr>
      <w:tr w:rsidR="0079660C" w14:paraId="144B7F1B" w14:textId="77777777" w:rsidTr="0079660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221A68B" w14:textId="77777777" w:rsidR="0079660C" w:rsidRPr="0079660C" w:rsidRDefault="0079660C" w:rsidP="001C2F6A">
            <w:r w:rsidRPr="0079660C"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1FFEFD63" w14:textId="77777777" w:rsidR="0079660C" w:rsidRPr="0079660C" w:rsidRDefault="0079660C" w:rsidP="001C2F6A">
            <w:pPr>
              <w:rPr>
                <w:i/>
              </w:rPr>
            </w:pPr>
            <w:r w:rsidRPr="0079660C">
              <w:t>Очно-заочная</w:t>
            </w:r>
          </w:p>
        </w:tc>
      </w:tr>
    </w:tbl>
    <w:p w14:paraId="2F57F4DE" w14:textId="77777777" w:rsidR="0079660C" w:rsidRDefault="0079660C" w:rsidP="0079660C">
      <w:pPr>
        <w:spacing w:line="271" w:lineRule="auto"/>
        <w:jc w:val="both"/>
      </w:pPr>
    </w:p>
    <w:p w14:paraId="2981FE60" w14:textId="77777777" w:rsidR="00AD77F4" w:rsidRDefault="00AD77F4" w:rsidP="009A3678">
      <w:pPr>
        <w:pStyle w:val="af0"/>
        <w:ind w:left="0"/>
        <w:jc w:val="both"/>
      </w:pPr>
    </w:p>
    <w:p w14:paraId="70BFB4A6" w14:textId="5CBB5DEE" w:rsidR="00DF4663" w:rsidRPr="004C671D" w:rsidRDefault="00DF4663" w:rsidP="009A3678">
      <w:pPr>
        <w:pStyle w:val="af0"/>
        <w:ind w:left="0"/>
        <w:jc w:val="both"/>
        <w:rPr>
          <w:i/>
        </w:rPr>
      </w:pPr>
      <w:r w:rsidRPr="004C671D">
        <w:t>Учебная дисциплина «</w:t>
      </w:r>
      <w:r w:rsidR="00AD77F4">
        <w:t>Инвестиционный анализ</w:t>
      </w:r>
      <w:r w:rsidRPr="004C671D">
        <w:t>»</w:t>
      </w:r>
      <w:r w:rsidRPr="004C671D">
        <w:rPr>
          <w:i/>
        </w:rPr>
        <w:t xml:space="preserve"> </w:t>
      </w:r>
      <w:r w:rsidRPr="004C671D">
        <w:t xml:space="preserve">изучается </w:t>
      </w:r>
      <w:r w:rsidR="00B4420F" w:rsidRPr="004C671D">
        <w:t xml:space="preserve">в </w:t>
      </w:r>
      <w:r w:rsidR="00AD77F4">
        <w:t>восьмом</w:t>
      </w:r>
      <w:r w:rsidRPr="004C671D">
        <w:rPr>
          <w:iCs/>
        </w:rPr>
        <w:t xml:space="preserve"> семестре</w:t>
      </w:r>
      <w:r w:rsidRPr="004C671D">
        <w:rPr>
          <w:i/>
        </w:rPr>
        <w:t xml:space="preserve"> </w:t>
      </w:r>
    </w:p>
    <w:p w14:paraId="66B2E714" w14:textId="77777777" w:rsidR="00DF4663" w:rsidRPr="004C671D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4C671D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7BC3DB9C" w:rsidR="00DF4663" w:rsidRPr="004C671D" w:rsidRDefault="004C671D" w:rsidP="00DF4663">
      <w:pPr>
        <w:pStyle w:val="af0"/>
        <w:numPr>
          <w:ilvl w:val="3"/>
          <w:numId w:val="6"/>
        </w:numPr>
        <w:jc w:val="both"/>
      </w:pPr>
      <w:r w:rsidRPr="004C671D">
        <w:rPr>
          <w:bCs/>
        </w:rPr>
        <w:t>экзамен</w:t>
      </w:r>
    </w:p>
    <w:p w14:paraId="7BFAA7F4" w14:textId="3BE288DB" w:rsidR="00DF4663" w:rsidRPr="004C671D" w:rsidRDefault="00DF4663" w:rsidP="00DF4663">
      <w:pPr>
        <w:pStyle w:val="af0"/>
        <w:numPr>
          <w:ilvl w:val="3"/>
          <w:numId w:val="6"/>
        </w:numPr>
        <w:jc w:val="both"/>
      </w:pPr>
      <w:r w:rsidRPr="004C671D">
        <w:t>Место учебной дисциплины (модуля) в структуре ОПОП</w:t>
      </w:r>
    </w:p>
    <w:p w14:paraId="463EC48C" w14:textId="255A2D48" w:rsidR="00DF4663" w:rsidRPr="004C671D" w:rsidRDefault="00DF4663" w:rsidP="00DF4663">
      <w:pPr>
        <w:pStyle w:val="af0"/>
        <w:ind w:left="0"/>
        <w:jc w:val="both"/>
      </w:pPr>
      <w:r w:rsidRPr="004C671D">
        <w:t xml:space="preserve">Учебная дисциплина </w:t>
      </w:r>
      <w:r w:rsidR="00AD77F4">
        <w:t>Инвестиционный анализ</w:t>
      </w:r>
      <w:r w:rsidR="004C671D" w:rsidRPr="004C671D">
        <w:t xml:space="preserve"> </w:t>
      </w:r>
      <w:r w:rsidRPr="004C671D">
        <w:t>относится к части, формируемой участниками образовательных отношений.</w:t>
      </w:r>
    </w:p>
    <w:p w14:paraId="7BFF138B" w14:textId="77777777" w:rsidR="004C671D" w:rsidRPr="004C671D" w:rsidRDefault="004C671D" w:rsidP="004C671D">
      <w:pPr>
        <w:pStyle w:val="af0"/>
        <w:numPr>
          <w:ilvl w:val="3"/>
          <w:numId w:val="6"/>
        </w:numPr>
        <w:jc w:val="both"/>
        <w:rPr>
          <w:iCs/>
        </w:rPr>
      </w:pPr>
      <w:r w:rsidRPr="004C671D">
        <w:rPr>
          <w:iCs/>
        </w:rPr>
        <w:t>Основой для освоения дисциплины являются результаты обучения по предшествующим дисциплинам:</w:t>
      </w:r>
    </w:p>
    <w:p w14:paraId="1304362E" w14:textId="77777777" w:rsidR="00AD77F4" w:rsidRPr="00F747F9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Экономическая культура и финансовая грамотность;</w:t>
      </w:r>
    </w:p>
    <w:p w14:paraId="239F3BA9" w14:textId="77777777" w:rsidR="00AD77F4" w:rsidRPr="00EC532B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Экономическая теория</w:t>
      </w:r>
      <w:r w:rsidRPr="00F747F9">
        <w:rPr>
          <w:iCs/>
        </w:rPr>
        <w:t>;</w:t>
      </w:r>
    </w:p>
    <w:p w14:paraId="2EC077AC" w14:textId="77777777" w:rsidR="00AD77F4" w:rsidRPr="00EC532B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Экономика организаций (предприятий);</w:t>
      </w:r>
    </w:p>
    <w:p w14:paraId="10BE8B0C" w14:textId="2F15FEBD" w:rsidR="00AF4C50" w:rsidRPr="00AD77F4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Бухгалтерский учет.</w:t>
      </w:r>
    </w:p>
    <w:p w14:paraId="5A0A4941" w14:textId="1368A31B" w:rsidR="00DF4663" w:rsidRPr="004C671D" w:rsidRDefault="00DF4663" w:rsidP="004C671D">
      <w:pPr>
        <w:pStyle w:val="af0"/>
        <w:ind w:left="709"/>
        <w:rPr>
          <w:color w:val="000000" w:themeColor="text1"/>
        </w:rPr>
      </w:pPr>
    </w:p>
    <w:p w14:paraId="57A935C7" w14:textId="18E25EDE" w:rsidR="00DF4663" w:rsidRPr="004C671D" w:rsidRDefault="00DF4663" w:rsidP="00DF4663">
      <w:pPr>
        <w:pStyle w:val="2"/>
        <w:rPr>
          <w:rFonts w:cs="Times New Roman"/>
          <w:sz w:val="22"/>
          <w:szCs w:val="22"/>
        </w:rPr>
      </w:pPr>
      <w:r w:rsidRPr="004C671D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393FC75B" w14:textId="4C7911B6" w:rsidR="004C671D" w:rsidRPr="004C671D" w:rsidRDefault="004C671D" w:rsidP="004C671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4C671D">
        <w:rPr>
          <w:sz w:val="22"/>
          <w:szCs w:val="22"/>
        </w:rPr>
        <w:t xml:space="preserve">Целями изучения </w:t>
      </w:r>
      <w:r w:rsidRPr="004C671D">
        <w:rPr>
          <w:iCs/>
          <w:sz w:val="22"/>
          <w:szCs w:val="22"/>
        </w:rPr>
        <w:t>дисциплины «</w:t>
      </w:r>
      <w:r w:rsidR="00AD77F4">
        <w:rPr>
          <w:iCs/>
          <w:sz w:val="22"/>
          <w:szCs w:val="22"/>
        </w:rPr>
        <w:t>Инвестиционный анализ</w:t>
      </w:r>
      <w:r w:rsidRPr="004C671D">
        <w:rPr>
          <w:iCs/>
          <w:sz w:val="22"/>
          <w:szCs w:val="22"/>
        </w:rPr>
        <w:t>» являются:</w:t>
      </w:r>
    </w:p>
    <w:p w14:paraId="5ECFD11D" w14:textId="77777777" w:rsidR="004C671D" w:rsidRPr="004C671D" w:rsidRDefault="004C671D" w:rsidP="004C671D">
      <w:pPr>
        <w:pStyle w:val="a"/>
        <w:numPr>
          <w:ilvl w:val="0"/>
          <w:numId w:val="0"/>
        </w:numPr>
        <w:ind w:left="1429"/>
        <w:rPr>
          <w:sz w:val="22"/>
          <w:szCs w:val="22"/>
        </w:rPr>
      </w:pPr>
    </w:p>
    <w:p w14:paraId="65962451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изучение инвестиционной деятельности предприятий, сущности, видов, источников, методов и направлений инвестирования и регулирования инвестиционной деятельности;</w:t>
      </w:r>
    </w:p>
    <w:p w14:paraId="4BFC2F03" w14:textId="77777777" w:rsidR="004C671D" w:rsidRPr="004C671D" w:rsidRDefault="004C671D" w:rsidP="004C671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4C671D">
        <w:rPr>
          <w:sz w:val="22"/>
          <w:szCs w:val="22"/>
        </w:rPr>
        <w:t xml:space="preserve">– усвоение профессиональной терминологии, формирование навыков ее использования в устной и письменной речи; </w:t>
      </w:r>
    </w:p>
    <w:p w14:paraId="24A45C09" w14:textId="77777777" w:rsidR="004C671D" w:rsidRPr="004C671D" w:rsidRDefault="004C671D" w:rsidP="004C671D">
      <w:pPr>
        <w:ind w:left="720"/>
        <w:jc w:val="both"/>
      </w:pPr>
      <w:r w:rsidRPr="004C671D">
        <w:t xml:space="preserve">–  формирование способности критически оценить предлагаемые варианты управленческих </w:t>
      </w:r>
      <w:proofErr w:type="gramStart"/>
      <w:r w:rsidRPr="004C671D">
        <w:t>инвестиционных  решений</w:t>
      </w:r>
      <w:proofErr w:type="gramEnd"/>
      <w:r w:rsidRPr="004C671D">
        <w:t>;</w:t>
      </w:r>
    </w:p>
    <w:p w14:paraId="506B85DB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изучение современных методов и приемов оценки эффективности инвестиций и инвестиционных проектов;</w:t>
      </w:r>
    </w:p>
    <w:p w14:paraId="47FB126D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приобретение необходимых навыков расчета эффективности инвестиционной деятельности;</w:t>
      </w:r>
    </w:p>
    <w:p w14:paraId="05FEC0B5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определение резервов и путей повышения инвестиционной активности предприятий;</w:t>
      </w:r>
    </w:p>
    <w:p w14:paraId="1933A2D1" w14:textId="77777777" w:rsidR="004C671D" w:rsidRPr="004C671D" w:rsidRDefault="004C671D" w:rsidP="004C671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4C671D">
        <w:rPr>
          <w:sz w:val="22"/>
          <w:szCs w:val="22"/>
        </w:rPr>
        <w:t>− 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6CF9F534" w14:textId="77777777" w:rsidR="004C671D" w:rsidRPr="004C671D" w:rsidRDefault="004C671D" w:rsidP="004C671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</w:p>
    <w:p w14:paraId="4C40BE75" w14:textId="77777777" w:rsidR="004C671D" w:rsidRPr="004C671D" w:rsidRDefault="004C671D" w:rsidP="004C671D">
      <w:pPr>
        <w:pStyle w:val="af0"/>
        <w:numPr>
          <w:ilvl w:val="3"/>
          <w:numId w:val="6"/>
        </w:numPr>
        <w:jc w:val="both"/>
      </w:pPr>
      <w:r w:rsidRPr="004C671D">
        <w:rPr>
          <w:color w:val="333333"/>
        </w:rPr>
        <w:t xml:space="preserve">Результатом обучения по </w:t>
      </w:r>
      <w:r w:rsidRPr="004C671D">
        <w:rPr>
          <w:iCs/>
          <w:color w:val="333333"/>
        </w:rPr>
        <w:t>учебной дисциплине</w:t>
      </w:r>
      <w:r w:rsidRPr="004C671D">
        <w:rPr>
          <w:color w:val="333333"/>
        </w:rPr>
        <w:t xml:space="preserve"> является овладение обучающимися </w:t>
      </w:r>
      <w:r w:rsidRPr="004C671D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4C671D">
        <w:rPr>
          <w:i/>
        </w:rPr>
        <w:t>дисциплины</w:t>
      </w:r>
    </w:p>
    <w:p w14:paraId="3F5E3A4C" w14:textId="77777777" w:rsidR="00DF4663" w:rsidRPr="004C671D" w:rsidRDefault="00DF4663" w:rsidP="00DF4663"/>
    <w:p w14:paraId="23499EEF" w14:textId="34029458" w:rsidR="00DF4663" w:rsidRPr="004C671D" w:rsidRDefault="00DF4663" w:rsidP="00DF4663">
      <w:pPr>
        <w:numPr>
          <w:ilvl w:val="3"/>
          <w:numId w:val="6"/>
        </w:numPr>
        <w:contextualSpacing/>
        <w:jc w:val="both"/>
      </w:pPr>
      <w:r w:rsidRPr="004C671D">
        <w:rPr>
          <w:rFonts w:eastAsia="Times New Roman"/>
        </w:rPr>
        <w:t xml:space="preserve"> </w:t>
      </w:r>
    </w:p>
    <w:p w14:paraId="5A62F10B" w14:textId="4F1A3B16" w:rsidR="00DF4663" w:rsidRDefault="00DF4663" w:rsidP="00DF4663">
      <w:pPr>
        <w:pStyle w:val="2"/>
        <w:numPr>
          <w:ilvl w:val="0"/>
          <w:numId w:val="0"/>
        </w:numPr>
        <w:ind w:left="709"/>
        <w:rPr>
          <w:rFonts w:cs="Times New Roman"/>
          <w:sz w:val="22"/>
          <w:szCs w:val="22"/>
        </w:rPr>
      </w:pPr>
      <w:r w:rsidRPr="004C671D">
        <w:rPr>
          <w:rFonts w:cs="Times New Roman"/>
          <w:sz w:val="22"/>
          <w:szCs w:val="22"/>
        </w:rPr>
        <w:t>Формируемые компетенции и индикаторы достижения компетенций:</w:t>
      </w:r>
    </w:p>
    <w:p w14:paraId="216D1A6C" w14:textId="77777777" w:rsidR="004C671D" w:rsidRPr="004C671D" w:rsidRDefault="004C671D" w:rsidP="004C671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9660C" w:rsidRPr="007A112B" w14:paraId="4CF232BF" w14:textId="77777777" w:rsidTr="001C2F6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690E34" w14:textId="77777777" w:rsidR="0079660C" w:rsidRPr="007A112B" w:rsidRDefault="0079660C" w:rsidP="001C2F6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A112B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52AAFE" w14:textId="77777777" w:rsidR="0079660C" w:rsidRPr="007A112B" w:rsidRDefault="0079660C" w:rsidP="001C2F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112B">
              <w:rPr>
                <w:b/>
                <w:color w:val="000000"/>
              </w:rPr>
              <w:t>Код и наименование индикатора</w:t>
            </w:r>
          </w:p>
          <w:p w14:paraId="7576C4C3" w14:textId="77777777" w:rsidR="0079660C" w:rsidRPr="007A112B" w:rsidRDefault="0079660C" w:rsidP="001C2F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112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675BA8" w14:textId="77777777" w:rsidR="0079660C" w:rsidRPr="007A112B" w:rsidRDefault="0079660C" w:rsidP="001C2F6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7A112B">
              <w:rPr>
                <w:iCs/>
              </w:rPr>
              <w:t xml:space="preserve">Планируемые результаты обучения </w:t>
            </w:r>
          </w:p>
          <w:p w14:paraId="60342EBF" w14:textId="77777777" w:rsidR="0079660C" w:rsidRPr="007A112B" w:rsidRDefault="0079660C" w:rsidP="001C2F6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7A112B">
              <w:rPr>
                <w:iCs/>
              </w:rPr>
              <w:t>по дисциплине</w:t>
            </w:r>
          </w:p>
        </w:tc>
      </w:tr>
      <w:tr w:rsidR="0079660C" w:rsidRPr="007A112B" w14:paraId="15572E02" w14:textId="77777777" w:rsidTr="001C2F6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1AFAB" w14:textId="77777777" w:rsidR="0079660C" w:rsidRPr="001A2180" w:rsidRDefault="0079660C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2180">
              <w:rPr>
                <w:iCs/>
                <w:sz w:val="22"/>
                <w:szCs w:val="22"/>
              </w:rPr>
              <w:t>УК-2</w:t>
            </w:r>
          </w:p>
          <w:p w14:paraId="2A0CE447" w14:textId="77777777" w:rsidR="0079660C" w:rsidRPr="001A2180" w:rsidRDefault="0079660C" w:rsidP="001C2F6A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2180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3144" w14:textId="77777777" w:rsidR="0079660C" w:rsidRPr="007A112B" w:rsidRDefault="0079660C" w:rsidP="001C2F6A">
            <w:pPr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11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7A11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2.1</w:t>
            </w:r>
          </w:p>
          <w:p w14:paraId="0ED4D466" w14:textId="77777777" w:rsidR="0079660C" w:rsidRPr="007A112B" w:rsidRDefault="0079660C" w:rsidP="001C2F6A">
            <w:pPr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75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5069A" w14:textId="77777777" w:rsidR="0079660C" w:rsidRDefault="0079660C" w:rsidP="001C2F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30219">
              <w:t>- оперирует знаниями о</w:t>
            </w:r>
            <w:r>
              <w:t xml:space="preserve"> законодательных основах инвестиционной деятельности в РФ;</w:t>
            </w:r>
          </w:p>
          <w:p w14:paraId="0E3B089B" w14:textId="77777777" w:rsidR="0079660C" w:rsidRDefault="0079660C" w:rsidP="001C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-владеет информацией об </w:t>
            </w:r>
            <w:r w:rsidRPr="00E30219">
              <w:t>инвестиционной деятельности предприятий, сущности, вид</w:t>
            </w:r>
            <w:r>
              <w:t>ах</w:t>
            </w:r>
            <w:r w:rsidRPr="00E30219">
              <w:t>, источник</w:t>
            </w:r>
            <w:r>
              <w:t>ах</w:t>
            </w:r>
            <w:r w:rsidRPr="00E30219">
              <w:t>, метод</w:t>
            </w:r>
            <w:r>
              <w:t>ах</w:t>
            </w:r>
            <w:r w:rsidRPr="00E30219">
              <w:t xml:space="preserve"> и направления</w:t>
            </w:r>
            <w:r>
              <w:t>х</w:t>
            </w:r>
            <w:r w:rsidRPr="00E30219">
              <w:t xml:space="preserve"> инвестирования и регулирования инвестиционной деятельности;</w:t>
            </w:r>
          </w:p>
          <w:p w14:paraId="09C5E0CD" w14:textId="77777777" w:rsidR="0079660C" w:rsidRPr="00E30219" w:rsidRDefault="0079660C" w:rsidP="001C2F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74DDEAF" w14:textId="77777777" w:rsidR="0079660C" w:rsidRPr="00E30219" w:rsidRDefault="0079660C" w:rsidP="001C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E30219">
              <w:t>- оперирует знаниями о рынке финансовых и инвестиционных продуктов и услуг;</w:t>
            </w:r>
          </w:p>
          <w:p w14:paraId="51649A9E" w14:textId="77777777" w:rsidR="0079660C" w:rsidRDefault="0079660C" w:rsidP="001C2F6A">
            <w:pPr>
              <w:pStyle w:val="afc"/>
              <w:jc w:val="both"/>
              <w:rPr>
                <w:rFonts w:ascii="Times New Roman" w:eastAsiaTheme="minorHAnsi" w:hAnsi="Times New Roman" w:cs="Times New Roman"/>
                <w:iCs/>
                <w:color w:val="000000"/>
                <w:sz w:val="22"/>
                <w:szCs w:val="22"/>
                <w:lang w:eastAsia="en-US"/>
              </w:rPr>
            </w:pPr>
            <w:r w:rsidRPr="00E30219">
              <w:rPr>
                <w:rFonts w:ascii="Times New Roman" w:eastAsiaTheme="minorHAnsi" w:hAnsi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- способен </w:t>
            </w:r>
            <w:r w:rsidRPr="00E30219">
              <w:rPr>
                <w:rFonts w:ascii="Times New Roman" w:hAnsi="Times New Roman" w:cs="Times New Roman"/>
                <w:sz w:val="22"/>
                <w:szCs w:val="22"/>
              </w:rPr>
              <w:t>идентифицировать финансовые риски и ситуации неопределенности</w:t>
            </w:r>
            <w:r w:rsidRPr="00E30219">
              <w:rPr>
                <w:rFonts w:ascii="Times New Roman" w:eastAsiaTheme="minorHAnsi" w:hAnsi="Times New Roman" w:cs="Times New Roman"/>
                <w:iCs/>
                <w:color w:val="000000"/>
                <w:sz w:val="22"/>
                <w:szCs w:val="22"/>
                <w:lang w:eastAsia="en-US"/>
              </w:rPr>
              <w:t>, рассчитывать риски инвестиционного проекта и управлять ими;</w:t>
            </w:r>
          </w:p>
          <w:p w14:paraId="1B8C7E56" w14:textId="77777777" w:rsidR="0079660C" w:rsidRDefault="0079660C" w:rsidP="001C2F6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A112B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7A11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самостоятельно ранжирует инвестиционные проекты по различным критериям отбора, формирует </w:t>
            </w:r>
            <w:r w:rsidRPr="007A112B">
              <w:rPr>
                <w:rFonts w:ascii="Times New Roman" w:hAnsi="Times New Roman" w:cs="Times New Roman"/>
                <w:sz w:val="22"/>
                <w:szCs w:val="22"/>
              </w:rPr>
              <w:t>оптимальный портфель инвестиций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7D76209" w14:textId="77777777" w:rsidR="0079660C" w:rsidRPr="007A112B" w:rsidRDefault="0079660C" w:rsidP="001C2F6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A112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- проводит и интерпретирует оценку эмитента, качества его ценных бумаг и эффективности финансовых инвестиций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14:paraId="1CD8E756" w14:textId="77777777" w:rsidR="0079660C" w:rsidRPr="00E30219" w:rsidRDefault="0079660C" w:rsidP="001C2F6A">
            <w:pPr>
              <w:pStyle w:val="afc"/>
              <w:jc w:val="both"/>
              <w:rPr>
                <w:rFonts w:ascii="Times New Roman" w:eastAsiaTheme="minorHAnsi" w:hAnsi="Times New Roman" w:cs="Times New Roman"/>
                <w:iCs/>
                <w:color w:val="000000"/>
                <w:sz w:val="22"/>
                <w:szCs w:val="22"/>
                <w:lang w:eastAsia="en-US"/>
              </w:rPr>
            </w:pPr>
          </w:p>
          <w:p w14:paraId="482F8FA8" w14:textId="77777777" w:rsidR="0079660C" w:rsidRPr="00E30219" w:rsidRDefault="0079660C" w:rsidP="001C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63A6E976" w14:textId="77777777" w:rsidR="0079660C" w:rsidRPr="00E30219" w:rsidRDefault="0079660C" w:rsidP="001C2F6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79660C" w:rsidRPr="007A112B" w14:paraId="77C94FF4" w14:textId="77777777" w:rsidTr="001C2F6A">
        <w:trPr>
          <w:trHeight w:val="6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C8CC9E8" w14:textId="77777777" w:rsidR="0079660C" w:rsidRPr="001A2180" w:rsidRDefault="0079660C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2180">
              <w:rPr>
                <w:iCs/>
                <w:sz w:val="22"/>
                <w:szCs w:val="22"/>
              </w:rPr>
              <w:t>ПК-8</w:t>
            </w:r>
          </w:p>
          <w:p w14:paraId="502AB88D" w14:textId="77777777" w:rsidR="0079660C" w:rsidRPr="001A2180" w:rsidRDefault="0079660C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2180">
              <w:rPr>
                <w:iCs/>
                <w:sz w:val="22"/>
                <w:szCs w:val="22"/>
              </w:rPr>
              <w:t xml:space="preserve">Способен анализировать, оценивать и разрабатывать стратегии развития организации, в </w:t>
            </w:r>
            <w:proofErr w:type="spellStart"/>
            <w:r w:rsidRPr="001A2180">
              <w:rPr>
                <w:iCs/>
                <w:sz w:val="22"/>
                <w:szCs w:val="22"/>
              </w:rPr>
              <w:t>т.ч</w:t>
            </w:r>
            <w:proofErr w:type="spellEnd"/>
            <w:r w:rsidRPr="001A2180">
              <w:rPr>
                <w:iCs/>
                <w:sz w:val="22"/>
                <w:szCs w:val="22"/>
              </w:rPr>
              <w:t xml:space="preserve">. в торговой </w:t>
            </w:r>
            <w:proofErr w:type="gramStart"/>
            <w:r w:rsidRPr="001A2180">
              <w:rPr>
                <w:iCs/>
                <w:sz w:val="22"/>
                <w:szCs w:val="22"/>
              </w:rPr>
              <w:t>и  коммерческой</w:t>
            </w:r>
            <w:proofErr w:type="gramEnd"/>
            <w:r w:rsidRPr="001A2180">
              <w:rPr>
                <w:iCs/>
                <w:sz w:val="22"/>
                <w:szCs w:val="22"/>
              </w:rPr>
              <w:t xml:space="preserve"> сферах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8F3" w14:textId="77777777" w:rsidR="0079660C" w:rsidRDefault="0079660C" w:rsidP="001C2F6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ИД-ПК-8.1</w:t>
            </w:r>
          </w:p>
          <w:p w14:paraId="4387CFF2" w14:textId="77777777" w:rsidR="0079660C" w:rsidRPr="007A112B" w:rsidRDefault="0079660C" w:rsidP="001C2F6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218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и оценка основных направлений стратегических планов и бизнес-планов организации; осуществление контроля их исполнения в торговой и коммерческой сферах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C413D32" w14:textId="77777777" w:rsidR="0079660C" w:rsidRPr="001A2180" w:rsidRDefault="0079660C" w:rsidP="001C2F6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проводит расчеты на основе ставки простого и сложного процента, рассчитывает текущую и будущую стоимость денег;</w:t>
            </w:r>
          </w:p>
          <w:p w14:paraId="7DD58F89" w14:textId="77777777" w:rsidR="0079660C" w:rsidRDefault="0079660C" w:rsidP="001C2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прогнозирует денежные потоки по операционной, финансовой и инвестиционной деятельности инвестиционного проекта, проводит их анализ;</w:t>
            </w:r>
          </w:p>
          <w:p w14:paraId="04F07BF3" w14:textId="77777777" w:rsidR="0079660C" w:rsidRDefault="0079660C" w:rsidP="001C2F6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A112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A112B">
              <w:rPr>
                <w:rFonts w:ascii="Times New Roman" w:hAnsi="Times New Roman" w:cs="Times New Roman"/>
                <w:iCs/>
                <w:sz w:val="22"/>
                <w:szCs w:val="22"/>
              </w:rPr>
              <w:t>использует</w:t>
            </w:r>
            <w:r w:rsidRPr="007A11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A112B">
              <w:rPr>
                <w:rFonts w:ascii="Times New Roman" w:hAnsi="Times New Roman" w:cs="Times New Roman"/>
                <w:sz w:val="22"/>
                <w:szCs w:val="22"/>
              </w:rPr>
              <w:t>простые и сложные методы инвестиционных расчетов, позволяющих оценить экономическую и финансовую эффективность инвестиций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A112B">
              <w:rPr>
                <w:rFonts w:ascii="Times New Roman" w:hAnsi="Times New Roman" w:cs="Times New Roman"/>
                <w:sz w:val="22"/>
                <w:szCs w:val="22"/>
              </w:rPr>
              <w:t>ожидаемую доходность инвестиционных вложений;</w:t>
            </w:r>
          </w:p>
          <w:p w14:paraId="18CFD273" w14:textId="77777777" w:rsidR="0079660C" w:rsidRDefault="0079660C" w:rsidP="001C2F6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301C6F" w14:textId="77777777" w:rsidR="00DF4663" w:rsidRPr="004C671D" w:rsidRDefault="00DF4663" w:rsidP="00DF4663"/>
    <w:p w14:paraId="26B94C21" w14:textId="77777777" w:rsidR="00DF4663" w:rsidRPr="004C671D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4C671D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933"/>
        <w:gridCol w:w="1020"/>
        <w:gridCol w:w="567"/>
        <w:gridCol w:w="1020"/>
        <w:gridCol w:w="937"/>
      </w:tblGrid>
      <w:tr w:rsidR="004C671D" w:rsidRPr="004C671D" w14:paraId="1D55427E" w14:textId="77777777" w:rsidTr="004C671D">
        <w:trPr>
          <w:trHeight w:val="340"/>
        </w:trPr>
        <w:tc>
          <w:tcPr>
            <w:tcW w:w="4933" w:type="dxa"/>
            <w:vAlign w:val="center"/>
          </w:tcPr>
          <w:p w14:paraId="774668B5" w14:textId="4E678425" w:rsidR="004C671D" w:rsidRPr="004C671D" w:rsidRDefault="004C671D" w:rsidP="007A1AEA">
            <w:pPr>
              <w:rPr>
                <w:iCs/>
              </w:rPr>
            </w:pPr>
            <w:r w:rsidRPr="004C671D">
              <w:rPr>
                <w:iCs/>
              </w:rPr>
              <w:t>по очно</w:t>
            </w:r>
            <w:r w:rsidR="00AD77F4">
              <w:rPr>
                <w:iCs/>
              </w:rPr>
              <w:t>-заочной</w:t>
            </w:r>
            <w:r w:rsidRPr="004C671D">
              <w:rPr>
                <w:iCs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632BCF14" w14:textId="5942BF5D" w:rsidR="004C671D" w:rsidRPr="00913A92" w:rsidRDefault="00913A92" w:rsidP="007A1AE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2B41EB0" w14:textId="77777777" w:rsidR="004C671D" w:rsidRPr="004C671D" w:rsidRDefault="004C671D" w:rsidP="007A1AEA">
            <w:pPr>
              <w:jc w:val="center"/>
              <w:rPr>
                <w:iCs/>
              </w:rPr>
            </w:pPr>
            <w:proofErr w:type="spellStart"/>
            <w:r w:rsidRPr="004C671D">
              <w:rPr>
                <w:b/>
                <w:iCs/>
              </w:rPr>
              <w:t>з.е</w:t>
            </w:r>
            <w:proofErr w:type="spellEnd"/>
            <w:r w:rsidRPr="004C671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730A1968" w14:textId="239AFB2A" w:rsidR="004C671D" w:rsidRPr="00913A92" w:rsidRDefault="004C671D" w:rsidP="007A1AEA">
            <w:pPr>
              <w:jc w:val="center"/>
              <w:rPr>
                <w:iCs/>
              </w:rPr>
            </w:pPr>
            <w:r w:rsidRPr="004C671D">
              <w:rPr>
                <w:iCs/>
                <w:lang w:val="en-US"/>
              </w:rPr>
              <w:t>1</w:t>
            </w:r>
            <w:r w:rsidR="00913A92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657D91F5" w14:textId="77777777" w:rsidR="004C671D" w:rsidRPr="004C671D" w:rsidRDefault="004C671D" w:rsidP="007A1AEA">
            <w:pPr>
              <w:rPr>
                <w:iCs/>
              </w:rPr>
            </w:pPr>
            <w:r w:rsidRPr="004C671D">
              <w:rPr>
                <w:b/>
                <w:iCs/>
              </w:rPr>
              <w:t>час.</w:t>
            </w:r>
          </w:p>
        </w:tc>
      </w:tr>
    </w:tbl>
    <w:p w14:paraId="312EAD16" w14:textId="77777777" w:rsidR="00DF4663" w:rsidRPr="004C671D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800D" w14:textId="77777777" w:rsidR="00851592" w:rsidRDefault="00851592" w:rsidP="005E3840">
      <w:r>
        <w:separator/>
      </w:r>
    </w:p>
  </w:endnote>
  <w:endnote w:type="continuationSeparator" w:id="0">
    <w:p w14:paraId="54772A64" w14:textId="77777777" w:rsidR="00851592" w:rsidRDefault="0085159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B341" w14:textId="77777777" w:rsidR="00851592" w:rsidRDefault="00851592" w:rsidP="005E3840">
      <w:r>
        <w:separator/>
      </w:r>
    </w:p>
  </w:footnote>
  <w:footnote w:type="continuationSeparator" w:id="0">
    <w:p w14:paraId="539827D6" w14:textId="77777777" w:rsidR="00851592" w:rsidRDefault="0085159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4D53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42EA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660C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15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3A92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0F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D77F4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4C50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181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525D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2</cp:revision>
  <cp:lastPrinted>2021-02-03T14:35:00Z</cp:lastPrinted>
  <dcterms:created xsi:type="dcterms:W3CDTF">2022-04-07T12:02:00Z</dcterms:created>
  <dcterms:modified xsi:type="dcterms:W3CDTF">2022-04-07T12:02:00Z</dcterms:modified>
</cp:coreProperties>
</file>