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EC8F86" w:rsidR="00E05948" w:rsidRPr="00F169AF" w:rsidRDefault="00F169AF" w:rsidP="00BA0684">
            <w:pPr>
              <w:jc w:val="center"/>
              <w:rPr>
                <w:b/>
                <w:sz w:val="26"/>
                <w:szCs w:val="26"/>
              </w:rPr>
            </w:pPr>
            <w:r w:rsidRPr="00F169AF">
              <w:rPr>
                <w:b/>
                <w:sz w:val="26"/>
                <w:szCs w:val="26"/>
              </w:rPr>
              <w:t>Профессиональная этика и этикет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1F33A13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97A85">
        <w:rPr>
          <w:sz w:val="24"/>
          <w:szCs w:val="24"/>
        </w:rPr>
        <w:t>«</w:t>
      </w:r>
      <w:r w:rsidR="00F169AF" w:rsidRPr="00F169AF">
        <w:rPr>
          <w:sz w:val="26"/>
          <w:szCs w:val="26"/>
        </w:rPr>
        <w:t>Профессиональная этика и этикет</w:t>
      </w:r>
      <w:r w:rsidRPr="00A97A85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F169AF">
        <w:rPr>
          <w:sz w:val="24"/>
          <w:szCs w:val="24"/>
        </w:rPr>
        <w:t>пятом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1978DC4" w:rsidR="00797466" w:rsidRPr="00797466" w:rsidRDefault="00A97A8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7BB645F6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F169AF" w:rsidRPr="00F169AF">
        <w:rPr>
          <w:sz w:val="26"/>
          <w:szCs w:val="26"/>
        </w:rPr>
        <w:t>Профессиональная этика и этикет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</w:t>
      </w:r>
      <w:bookmarkStart w:id="6" w:name="_GoBack"/>
      <w:bookmarkEnd w:id="6"/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413366">
        <w:rPr>
          <w:sz w:val="24"/>
          <w:szCs w:val="24"/>
        </w:rPr>
        <w:t xml:space="preserve">обязательной </w:t>
      </w:r>
      <w:r w:rsidR="00EB205B" w:rsidRPr="005E47E9">
        <w:rPr>
          <w:sz w:val="24"/>
          <w:szCs w:val="24"/>
        </w:rPr>
        <w:t>части</w:t>
      </w:r>
      <w:r w:rsidR="00413366">
        <w:rPr>
          <w:sz w:val="24"/>
          <w:szCs w:val="24"/>
        </w:rPr>
        <w:t>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6B070102" w14:textId="3DE82ED0" w:rsidR="00CE3628" w:rsidRPr="00CE3628" w:rsidRDefault="00CE3628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E3628">
        <w:rPr>
          <w:sz w:val="24"/>
          <w:szCs w:val="24"/>
        </w:rPr>
        <w:t xml:space="preserve">Целями изучения дисциплины </w:t>
      </w:r>
      <w:r w:rsidR="00BA0684" w:rsidRPr="00802837">
        <w:rPr>
          <w:sz w:val="24"/>
          <w:szCs w:val="24"/>
        </w:rPr>
        <w:t>«</w:t>
      </w:r>
      <w:r w:rsidR="00F169AF" w:rsidRPr="00F169AF">
        <w:rPr>
          <w:sz w:val="26"/>
          <w:szCs w:val="26"/>
        </w:rPr>
        <w:t>Профессиональная этика и этикет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="003D05E6" w:rsidRPr="003D05E6">
        <w:rPr>
          <w:sz w:val="24"/>
          <w:szCs w:val="24"/>
        </w:rPr>
        <w:t xml:space="preserve"> </w:t>
      </w:r>
      <w:r w:rsidRPr="00CE3628">
        <w:rPr>
          <w:sz w:val="24"/>
          <w:szCs w:val="24"/>
        </w:rPr>
        <w:t xml:space="preserve">являются: </w:t>
      </w:r>
    </w:p>
    <w:p w14:paraId="759127EE" w14:textId="732E4DD2" w:rsidR="005A70DE" w:rsidRPr="005A70DE" w:rsidRDefault="00CE3628" w:rsidP="005A70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70DE">
        <w:rPr>
          <w:sz w:val="24"/>
          <w:szCs w:val="24"/>
        </w:rPr>
        <w:t xml:space="preserve">- </w:t>
      </w:r>
      <w:r w:rsidR="004E593D" w:rsidRPr="005A70DE">
        <w:rPr>
          <w:sz w:val="24"/>
          <w:szCs w:val="24"/>
        </w:rPr>
        <w:t>получение знаний</w:t>
      </w:r>
      <w:r w:rsidR="005A70DE" w:rsidRPr="005A70DE">
        <w:rPr>
          <w:sz w:val="24"/>
          <w:szCs w:val="24"/>
        </w:rPr>
        <w:t xml:space="preserve"> по дисциплине</w:t>
      </w:r>
      <w:r w:rsidR="00605962" w:rsidRPr="00605962">
        <w:rPr>
          <w:sz w:val="24"/>
          <w:szCs w:val="24"/>
        </w:rPr>
        <w:t xml:space="preserve"> </w:t>
      </w:r>
      <w:r w:rsidR="00605962">
        <w:rPr>
          <w:sz w:val="24"/>
          <w:szCs w:val="24"/>
        </w:rPr>
        <w:t xml:space="preserve">для обучающихся по </w:t>
      </w:r>
      <w:r w:rsidR="00605962" w:rsidRPr="00605962">
        <w:rPr>
          <w:sz w:val="24"/>
          <w:szCs w:val="24"/>
        </w:rPr>
        <w:t>направл</w:t>
      </w:r>
      <w:r w:rsidR="00605962">
        <w:rPr>
          <w:sz w:val="24"/>
          <w:szCs w:val="24"/>
        </w:rPr>
        <w:t>ению</w:t>
      </w:r>
      <w:r w:rsidR="00605962" w:rsidRPr="00605962">
        <w:rPr>
          <w:sz w:val="24"/>
          <w:szCs w:val="24"/>
        </w:rPr>
        <w:t xml:space="preserve"> подготовки 38.03.06 Торговое дело</w:t>
      </w:r>
      <w:r w:rsidR="005A70DE" w:rsidRPr="005A70DE">
        <w:rPr>
          <w:sz w:val="24"/>
          <w:szCs w:val="24"/>
        </w:rPr>
        <w:t>,</w:t>
      </w:r>
      <w:r w:rsidR="004E593D" w:rsidRP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одинаково значимых для всех направлений</w:t>
      </w:r>
      <w:r w:rsidR="005A70DE">
        <w:rPr>
          <w:sz w:val="24"/>
          <w:szCs w:val="24"/>
        </w:rPr>
        <w:t xml:space="preserve"> </w:t>
      </w:r>
      <w:r w:rsidR="005A70DE" w:rsidRPr="005A70DE">
        <w:rPr>
          <w:sz w:val="24"/>
          <w:szCs w:val="24"/>
        </w:rPr>
        <w:t>укрупненной группы</w:t>
      </w:r>
      <w:r w:rsidR="005A70DE" w:rsidRPr="005A70DE">
        <w:t xml:space="preserve"> </w:t>
      </w:r>
      <w:r w:rsidR="005A70DE" w:rsidRPr="005A70DE">
        <w:rPr>
          <w:sz w:val="24"/>
          <w:szCs w:val="24"/>
        </w:rPr>
        <w:t>подготовки бакалавров 38.00.00, независимо от наименования</w:t>
      </w:r>
      <w:r w:rsidR="00605962">
        <w:rPr>
          <w:sz w:val="24"/>
          <w:szCs w:val="24"/>
        </w:rPr>
        <w:t xml:space="preserve"> направления подготовки</w:t>
      </w:r>
      <w:r w:rsidR="005A70DE" w:rsidRPr="005A70DE">
        <w:rPr>
          <w:sz w:val="24"/>
          <w:szCs w:val="24"/>
        </w:rPr>
        <w:t xml:space="preserve">; </w:t>
      </w:r>
    </w:p>
    <w:p w14:paraId="4F67453C" w14:textId="33E5C387" w:rsidR="004E593D" w:rsidRPr="004E593D" w:rsidRDefault="004E593D" w:rsidP="007D76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</w:t>
      </w:r>
      <w:r w:rsidR="00BA0684" w:rsidRPr="001227C1">
        <w:rPr>
          <w:sz w:val="24"/>
          <w:szCs w:val="24"/>
        </w:rPr>
        <w:t xml:space="preserve">приобретение студентом теоретических знаний и практических навыков в сфере </w:t>
      </w:r>
      <w:r w:rsidR="00F169AF">
        <w:rPr>
          <w:sz w:val="24"/>
          <w:szCs w:val="24"/>
        </w:rPr>
        <w:t>этики, морали, нравственности и профессионального этикета и применение их в деловом общении с руководством, с коллегами, с деловыми партнерами</w:t>
      </w:r>
      <w:r w:rsidR="00BA0684">
        <w:rPr>
          <w:sz w:val="24"/>
          <w:szCs w:val="24"/>
        </w:rPr>
        <w:t>;</w:t>
      </w:r>
    </w:p>
    <w:p w14:paraId="4226D9D3" w14:textId="53C7F75B" w:rsidR="004E593D" w:rsidRPr="004E593D" w:rsidRDefault="004E593D" w:rsidP="00A232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навыков </w:t>
      </w:r>
      <w:r w:rsidR="00A97A85">
        <w:rPr>
          <w:rFonts w:eastAsia="Calibri"/>
          <w:sz w:val="24"/>
          <w:szCs w:val="24"/>
          <w:lang w:eastAsia="en-US"/>
        </w:rPr>
        <w:t xml:space="preserve">осуществления </w:t>
      </w:r>
      <w:r w:rsidR="00F169AF">
        <w:rPr>
          <w:rFonts w:eastAsia="Calibri"/>
          <w:sz w:val="24"/>
          <w:szCs w:val="24"/>
          <w:lang w:eastAsia="en-US"/>
        </w:rPr>
        <w:t>общения в профессиональной сфере</w:t>
      </w:r>
      <w:r w:rsidR="00A97A85">
        <w:rPr>
          <w:sz w:val="24"/>
          <w:szCs w:val="24"/>
        </w:rPr>
        <w:t>;</w:t>
      </w:r>
    </w:p>
    <w:p w14:paraId="5529DEF7" w14:textId="159D4151" w:rsidR="00E26EDF" w:rsidRPr="00E26EDF" w:rsidRDefault="004E593D" w:rsidP="007927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3D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E593D">
        <w:rPr>
          <w:sz w:val="24"/>
          <w:szCs w:val="24"/>
        </w:rPr>
        <w:t>ВО</w:t>
      </w:r>
      <w:proofErr w:type="gramEnd"/>
      <w:r w:rsidRPr="004E593D">
        <w:rPr>
          <w:sz w:val="24"/>
          <w:szCs w:val="24"/>
        </w:rPr>
        <w:t xml:space="preserve"> по данной дисциплине</w:t>
      </w:r>
      <w:r w:rsidR="00FA3D24">
        <w:rPr>
          <w:sz w:val="24"/>
          <w:szCs w:val="24"/>
        </w:rPr>
        <w:t>.</w:t>
      </w:r>
    </w:p>
    <w:p w14:paraId="4421911F" w14:textId="59A46EA9" w:rsidR="00CE3628" w:rsidRPr="00CE3628" w:rsidRDefault="00CE3628" w:rsidP="00E26E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CE9C486" w:rsidR="00655A44" w:rsidRPr="00BA068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A0684">
        <w:rPr>
          <w:sz w:val="24"/>
          <w:szCs w:val="24"/>
        </w:rPr>
        <w:t xml:space="preserve">Результатом </w:t>
      </w:r>
      <w:proofErr w:type="gramStart"/>
      <w:r w:rsidRPr="00BA0684">
        <w:rPr>
          <w:sz w:val="24"/>
          <w:szCs w:val="24"/>
        </w:rPr>
        <w:t>обучения по дисциплине</w:t>
      </w:r>
      <w:proofErr w:type="gramEnd"/>
      <w:r w:rsidR="00F47D5C" w:rsidRPr="00BA0684">
        <w:rPr>
          <w:sz w:val="24"/>
          <w:szCs w:val="24"/>
        </w:rPr>
        <w:t xml:space="preserve"> </w:t>
      </w:r>
      <w:r w:rsidRPr="00BA0684">
        <w:rPr>
          <w:sz w:val="24"/>
          <w:szCs w:val="24"/>
        </w:rPr>
        <w:t xml:space="preserve">является </w:t>
      </w:r>
      <w:r w:rsidR="00963DA6" w:rsidRPr="00BA0684">
        <w:rPr>
          <w:sz w:val="24"/>
          <w:szCs w:val="24"/>
        </w:rPr>
        <w:t xml:space="preserve">овладение обучающимися </w:t>
      </w:r>
      <w:r w:rsidR="00963DA6" w:rsidRPr="00BA0684">
        <w:rPr>
          <w:rFonts w:eastAsia="Times New Roman"/>
          <w:sz w:val="24"/>
          <w:szCs w:val="24"/>
        </w:rPr>
        <w:t>знаниями, умения</w:t>
      </w:r>
      <w:r w:rsidR="00F47D5C" w:rsidRPr="00BA0684">
        <w:rPr>
          <w:rFonts w:eastAsia="Times New Roman"/>
          <w:sz w:val="24"/>
          <w:szCs w:val="24"/>
        </w:rPr>
        <w:t>ми</w:t>
      </w:r>
      <w:r w:rsidR="00963DA6" w:rsidRPr="00BA0684">
        <w:rPr>
          <w:rFonts w:eastAsia="Times New Roman"/>
          <w:sz w:val="24"/>
          <w:szCs w:val="24"/>
        </w:rPr>
        <w:t>, навык</w:t>
      </w:r>
      <w:r w:rsidR="00F47D5C" w:rsidRPr="00BA0684">
        <w:rPr>
          <w:rFonts w:eastAsia="Times New Roman"/>
          <w:sz w:val="24"/>
          <w:szCs w:val="24"/>
        </w:rPr>
        <w:t>ами</w:t>
      </w:r>
      <w:r w:rsidR="00963DA6" w:rsidRPr="00BA0684">
        <w:rPr>
          <w:rFonts w:eastAsia="Times New Roman"/>
          <w:sz w:val="24"/>
          <w:szCs w:val="24"/>
        </w:rPr>
        <w:t xml:space="preserve"> и (или) опыт</w:t>
      </w:r>
      <w:r w:rsidR="00F47D5C" w:rsidRPr="00BA068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A068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A0684">
        <w:rPr>
          <w:rFonts w:eastAsia="Times New Roman"/>
          <w:sz w:val="24"/>
          <w:szCs w:val="24"/>
        </w:rPr>
        <w:t>обеспечивающими</w:t>
      </w:r>
      <w:r w:rsidR="00963DA6" w:rsidRPr="00BA068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BA0684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F169AF" w:rsidRPr="002E16C0" w14:paraId="7DA15D42" w14:textId="77777777" w:rsidTr="00845E20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008725" w14:textId="77777777" w:rsidR="00F169AF" w:rsidRPr="002E16C0" w:rsidRDefault="00F169AF" w:rsidP="00845E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D65A4" w14:textId="77777777" w:rsidR="00F169AF" w:rsidRPr="002E16C0" w:rsidRDefault="00F169AF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B4129B3" w14:textId="77777777" w:rsidR="00F169AF" w:rsidRPr="002E16C0" w:rsidRDefault="00F169AF" w:rsidP="00845E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E95D0A" w14:textId="77777777" w:rsidR="00F169AF" w:rsidRDefault="00F169AF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</w:t>
            </w:r>
          </w:p>
          <w:p w14:paraId="5CA33E7E" w14:textId="77777777" w:rsidR="00F169AF" w:rsidRPr="002E16C0" w:rsidRDefault="00F169AF" w:rsidP="00845E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E16C0">
              <w:rPr>
                <w:b/>
                <w:sz w:val="22"/>
                <w:szCs w:val="22"/>
              </w:rPr>
              <w:t>обучения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</w:t>
            </w:r>
            <w:proofErr w:type="gramEnd"/>
            <w:r w:rsidRPr="00A621C6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F169AF" w:rsidRPr="00D820E9" w14:paraId="59BA4145" w14:textId="77777777" w:rsidTr="00845E2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3A5FD" w14:textId="77777777" w:rsidR="00F169AF" w:rsidRPr="001B77B2" w:rsidRDefault="00F169AF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77B2">
              <w:rPr>
                <w:iCs/>
                <w:sz w:val="22"/>
                <w:szCs w:val="22"/>
              </w:rPr>
              <w:t>УК-5</w:t>
            </w:r>
          </w:p>
          <w:p w14:paraId="7F839BDF" w14:textId="77777777" w:rsidR="00F169AF" w:rsidRPr="001B77B2" w:rsidRDefault="00F169AF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1B77B2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B77B2">
              <w:rPr>
                <w:iCs/>
                <w:sz w:val="22"/>
                <w:szCs w:val="22"/>
              </w:rPr>
              <w:t xml:space="preserve"> воспринимать межкультурное разнообразие общества </w:t>
            </w:r>
            <w:r w:rsidRPr="001B77B2">
              <w:rPr>
                <w:iCs/>
                <w:sz w:val="22"/>
                <w:szCs w:val="22"/>
              </w:rPr>
              <w:lastRenderedPageBreak/>
              <w:t>в социально-историческом, этическом и философском контекстах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65B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489DE413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общества в социально-историческом, этическом и </w:t>
            </w: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философском контекстах;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FD8" w14:textId="77777777" w:rsidR="00F169AF" w:rsidRPr="00F265E7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lastRenderedPageBreak/>
              <w:t xml:space="preserve">Различает </w:t>
            </w:r>
            <w:r w:rsidRPr="000374BB">
              <w:t>профессиональной этики, ее содержание и основные категории;</w:t>
            </w:r>
            <w:r>
              <w:t xml:space="preserve"> </w:t>
            </w:r>
            <w:r w:rsidRPr="000374BB">
              <w:t xml:space="preserve">функциональную </w:t>
            </w:r>
            <w:r w:rsidRPr="000374BB">
              <w:lastRenderedPageBreak/>
              <w:t>характеристику профессионального и делового общения;</w:t>
            </w:r>
            <w:r>
              <w:t xml:space="preserve"> </w:t>
            </w:r>
            <w:r w:rsidRPr="000374BB">
              <w:t>основные этапы организации и требования к ведению деловых переговоров;</w:t>
            </w:r>
            <w:r>
              <w:t xml:space="preserve"> </w:t>
            </w:r>
            <w:r w:rsidRPr="000374BB">
              <w:t>правила поведения</w:t>
            </w:r>
            <w:r>
              <w:t xml:space="preserve"> </w:t>
            </w:r>
            <w:r w:rsidRPr="000374BB">
              <w:t>и общения в отношениях с потребителями услуг, коллегами, подчиненными, руководством</w:t>
            </w:r>
            <w:r w:rsidRPr="00F265E7">
              <w:rPr>
                <w:rFonts w:cstheme="minorBidi"/>
                <w:iCs/>
              </w:rPr>
              <w:t>.</w:t>
            </w:r>
          </w:p>
          <w:p w14:paraId="748C8497" w14:textId="77777777" w:rsidR="00F169AF" w:rsidRPr="00F265E7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iCs/>
              </w:rPr>
              <w:t xml:space="preserve">Умеет </w:t>
            </w:r>
            <w:r>
              <w:t xml:space="preserve"> использовать</w:t>
            </w:r>
            <w:r w:rsidRPr="000374BB">
              <w:t xml:space="preserve"> знани</w:t>
            </w:r>
            <w:r>
              <w:t>я</w:t>
            </w:r>
            <w:r w:rsidRPr="000374BB">
              <w:t xml:space="preserve"> и категории нормативной этики в своей профессии;</w:t>
            </w:r>
            <w:r>
              <w:t xml:space="preserve"> </w:t>
            </w:r>
            <w:r w:rsidRPr="000374BB">
              <w:t>примен</w:t>
            </w:r>
            <w:r>
              <w:t>ять</w:t>
            </w:r>
            <w:r w:rsidRPr="000374BB">
              <w:t xml:space="preserve"> речево</w:t>
            </w:r>
            <w:r>
              <w:t>й</w:t>
            </w:r>
            <w:r w:rsidRPr="000374BB">
              <w:t xml:space="preserve"> этикет в различных формах;</w:t>
            </w:r>
            <w:r>
              <w:t xml:space="preserve"> </w:t>
            </w:r>
            <w:r w:rsidRPr="000374BB">
              <w:t>организ</w:t>
            </w:r>
            <w:r>
              <w:t>овывать</w:t>
            </w:r>
            <w:r w:rsidRPr="000374BB">
              <w:t xml:space="preserve"> и пров</w:t>
            </w:r>
            <w:r>
              <w:t>о</w:t>
            </w:r>
            <w:r w:rsidRPr="000374BB">
              <w:t>д</w:t>
            </w:r>
            <w:r>
              <w:t>ить</w:t>
            </w:r>
            <w:r w:rsidRPr="000374BB">
              <w:t xml:space="preserve"> деловые встреч</w:t>
            </w:r>
            <w:r>
              <w:t>и</w:t>
            </w:r>
            <w:r w:rsidRPr="000374BB">
              <w:t xml:space="preserve"> и переговор</w:t>
            </w:r>
            <w:r>
              <w:t>ы</w:t>
            </w:r>
            <w:r w:rsidRPr="00F265E7">
              <w:rPr>
                <w:iCs/>
              </w:rPr>
              <w:t xml:space="preserve"> е.</w:t>
            </w:r>
          </w:p>
          <w:p w14:paraId="4DC79043" w14:textId="77777777" w:rsidR="00F169AF" w:rsidRPr="00F265E7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 xml:space="preserve">Различает </w:t>
            </w:r>
            <w:r>
              <w:rPr>
                <w:rFonts w:cstheme="minorBidi"/>
                <w:iCs/>
              </w:rPr>
              <w:t>вербальные и невербальные средства общения</w:t>
            </w:r>
            <w:r w:rsidRPr="00F265E7">
              <w:rPr>
                <w:rFonts w:cstheme="minorBidi"/>
                <w:iCs/>
              </w:rPr>
              <w:t>;</w:t>
            </w:r>
          </w:p>
          <w:p w14:paraId="7BF63A78" w14:textId="77777777" w:rsidR="00F169AF" w:rsidRPr="00F265E7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Демонстрирует знание показателей, важных для продуктивного взаимодействия.</w:t>
            </w:r>
          </w:p>
          <w:p w14:paraId="302E0F85" w14:textId="77777777" w:rsidR="00F169AF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265E7">
              <w:rPr>
                <w:rFonts w:cstheme="minorBidi"/>
                <w:iCs/>
              </w:rPr>
              <w:t>Рассматривает деловое общение как неотъемлемую часть командной работы и строит социальное взаимодействие с учетом норм этики и этикета.</w:t>
            </w:r>
          </w:p>
          <w:p w14:paraId="721639F4" w14:textId="77777777" w:rsidR="00F169AF" w:rsidRPr="00D820E9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820E9">
              <w:rPr>
                <w:rFonts w:cstheme="minorBidi"/>
                <w:iCs/>
              </w:rPr>
              <w:t xml:space="preserve">Рассматривает управление </w:t>
            </w:r>
            <w:r w:rsidRPr="00D820E9">
              <w:rPr>
                <w:bCs/>
              </w:rPr>
              <w:t>характеристиками воздействующих факторов и элементов культуры, мировоззренческих и поведенческих аспектов личности в соответствии с уровнем культуры</w:t>
            </w:r>
          </w:p>
        </w:tc>
      </w:tr>
      <w:tr w:rsidR="00F169AF" w:rsidRPr="001D6293" w14:paraId="57CCFB6B" w14:textId="77777777" w:rsidTr="00845E20">
        <w:trPr>
          <w:trHeight w:val="67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6E92E" w14:textId="77777777" w:rsidR="00F169AF" w:rsidRPr="001B77B2" w:rsidRDefault="00F169AF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C5FE1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61C7103B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C68AF1" w14:textId="77777777" w:rsidR="00F169AF" w:rsidRPr="001D6293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F169AF" w:rsidRPr="001B77B2" w14:paraId="4CBBC4BC" w14:textId="77777777" w:rsidTr="00845E20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16BA" w14:textId="77777777" w:rsidR="00F169AF" w:rsidRPr="001B77B2" w:rsidRDefault="00F169AF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C20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3F338986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19D" w14:textId="77777777" w:rsidR="00F169AF" w:rsidRPr="001B77B2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proofErr w:type="gramStart"/>
            <w:r w:rsidRPr="001B77B2">
              <w:rPr>
                <w:iCs/>
              </w:rPr>
              <w:t xml:space="preserve">Знает </w:t>
            </w:r>
            <w:r w:rsidRPr="001B77B2">
              <w:t>навыки  антикоррупционного поведения,  оценки своих поступков и поступков окружающих с точки зрения норм этики и морали; навыки толерантного поведения; навыки поведения в служебном коллективе и общения с гражданами в соответствии с нормами служебного и общего этикета; навыки конструктивного общения в процессе профессиональной деятельности, выстраивания социальных и профессиональных взаимодействий с учетом этнокультурных и конфессиональных различий;</w:t>
            </w:r>
            <w:proofErr w:type="gramEnd"/>
            <w:r w:rsidRPr="001B77B2">
              <w:t xml:space="preserve"> навыки установления психологического контакта, визуальной психодиагностики и психологического воздействия, </w:t>
            </w:r>
            <w:r w:rsidRPr="001B77B2">
              <w:lastRenderedPageBreak/>
              <w:t>правильного поведения в конфликтной ситуации</w:t>
            </w:r>
            <w:r w:rsidRPr="001B77B2">
              <w:rPr>
                <w:iCs/>
              </w:rPr>
              <w:t>.</w:t>
            </w:r>
          </w:p>
          <w:p w14:paraId="3957C5E6" w14:textId="77777777" w:rsidR="00F169AF" w:rsidRPr="001B77B2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77B2">
              <w:rPr>
                <w:iCs/>
              </w:rPr>
              <w:t>Умеет оценить возможности реализации собственных профессиональных целей и расставить приоритеты.</w:t>
            </w:r>
          </w:p>
          <w:p w14:paraId="774FD56E" w14:textId="77777777" w:rsidR="00F169AF" w:rsidRPr="001B77B2" w:rsidRDefault="00F169AF" w:rsidP="00F169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1B77B2">
              <w:rPr>
                <w:iCs/>
              </w:rPr>
              <w:t>Умеет</w:t>
            </w:r>
            <w:proofErr w:type="gramStart"/>
            <w:r w:rsidRPr="001B77B2">
              <w:rPr>
                <w:iCs/>
              </w:rPr>
              <w:t xml:space="preserve"> </w:t>
            </w:r>
            <w:r w:rsidRPr="001B77B2">
              <w:t>:</w:t>
            </w:r>
            <w:proofErr w:type="gramEnd"/>
            <w:r w:rsidRPr="001B77B2">
              <w:t xml:space="preserve"> использовать знания и категории нормативной этики в своей профессии; применять речевой этикет в различных формах; организовывать и проводить деловые встречи и переговоры.</w:t>
            </w:r>
          </w:p>
        </w:tc>
      </w:tr>
      <w:tr w:rsidR="00F169AF" w:rsidRPr="001B77B2" w14:paraId="52B7D313" w14:textId="77777777" w:rsidTr="00845E20">
        <w:trPr>
          <w:trHeight w:val="5392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7502A" w14:textId="77777777" w:rsidR="00F169AF" w:rsidRPr="001B77B2" w:rsidRDefault="00F169AF" w:rsidP="00845E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B3C5E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1757A536" w14:textId="77777777" w:rsidR="00F169AF" w:rsidRPr="001B77B2" w:rsidRDefault="00F169AF" w:rsidP="00845E2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B77B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1E6" w14:textId="77777777" w:rsidR="00F169AF" w:rsidRPr="001B77B2" w:rsidRDefault="00F169AF" w:rsidP="00845E20">
            <w:r>
              <w:t xml:space="preserve">- </w:t>
            </w:r>
            <w:r w:rsidRPr="001B77B2">
              <w:t xml:space="preserve">Знает общие  требования, предъявляемые к внешнему облику делового человека. Особенности внешней обстановки, накладывающие отпечаток на облик делового человека. Вертикальные и горизонтальные связи внутри фирмы. Этикет руководителя: основные формы и правила общения с </w:t>
            </w:r>
            <w:proofErr w:type="spellStart"/>
            <w:r w:rsidRPr="001B77B2">
              <w:t>подчинѐнными</w:t>
            </w:r>
            <w:proofErr w:type="spellEnd"/>
            <w:r w:rsidRPr="001B77B2">
              <w:t xml:space="preserve">. Этикет делового общения «по горизонтали». Формирование стиля делового общения в организации. </w:t>
            </w:r>
          </w:p>
          <w:p w14:paraId="2EA630C2" w14:textId="77777777" w:rsidR="00F169AF" w:rsidRPr="001B77B2" w:rsidRDefault="00F169AF" w:rsidP="00845E20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1B77B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1B77B2">
              <w:rPr>
                <w:sz w:val="22"/>
                <w:szCs w:val="22"/>
              </w:rPr>
              <w:t>Рассматривает возможность самостоятельно анализировать первоисточники по истории этических учений; определять моральную проблематику в ситуациях профессионального общения; применять принципы теоретического анализа общечеловеческих норм этики к практике деловых отношений; анализировать ситуацию нравственного конфликта в деловых отношениях и предлагать варианты их разрешения; составлять этический кодекс в области сервиса; разрабатывать модели этичного поведения с точки зрения принципов доверия, честности и ответственности.</w:t>
            </w:r>
            <w:proofErr w:type="gramEnd"/>
          </w:p>
          <w:p w14:paraId="38A951E7" w14:textId="77777777" w:rsidR="00F169AF" w:rsidRPr="001B77B2" w:rsidRDefault="00F169AF" w:rsidP="00845E20">
            <w:pPr>
              <w:tabs>
                <w:tab w:val="left" w:pos="317"/>
              </w:tabs>
              <w:rPr>
                <w:iCs/>
              </w:rPr>
            </w:pPr>
            <w:r>
              <w:t xml:space="preserve">- </w:t>
            </w:r>
            <w:r w:rsidRPr="001B77B2">
              <w:t xml:space="preserve">Владеет стандартными приёмами корректного выражения </w:t>
            </w:r>
            <w:r w:rsidRPr="001B77B2">
              <w:lastRenderedPageBreak/>
              <w:t>лексической информации; наиболее общими методами межкультурного взаимодействия; приёмами и методами применения современных технологий; технологиями применения корпоративной культуры при организации управления проектом.</w:t>
            </w: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8D22F7E" w:rsidR="007B65C7" w:rsidRPr="00266FC2" w:rsidRDefault="00A97A8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5FC10A6" w:rsidR="007B65C7" w:rsidRPr="00266FC2" w:rsidRDefault="00A97A8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8FC9" w14:textId="77777777" w:rsidR="00A35516" w:rsidRDefault="00A35516" w:rsidP="005E3840">
      <w:r>
        <w:separator/>
      </w:r>
    </w:p>
  </w:endnote>
  <w:endnote w:type="continuationSeparator" w:id="0">
    <w:p w14:paraId="70B75B49" w14:textId="77777777" w:rsidR="00A35516" w:rsidRDefault="00A355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93E2" w14:textId="77777777" w:rsidR="00A35516" w:rsidRDefault="00A35516" w:rsidP="005E3840">
      <w:r>
        <w:separator/>
      </w:r>
    </w:p>
  </w:footnote>
  <w:footnote w:type="continuationSeparator" w:id="0">
    <w:p w14:paraId="10AD35AC" w14:textId="77777777" w:rsidR="00A35516" w:rsidRDefault="00A355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66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366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2BE8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FC7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F2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5516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A85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9A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8519-C985-493E-A96A-E0985ED1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2021-05-14T12:22:00Z</cp:lastPrinted>
  <dcterms:created xsi:type="dcterms:W3CDTF">2022-03-07T14:38:00Z</dcterms:created>
  <dcterms:modified xsi:type="dcterms:W3CDTF">2022-03-07T14:43:00Z</dcterms:modified>
</cp:coreProperties>
</file>