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0F0F38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Административно-правовое обеспечение экономической безопасности</w:t>
      </w:r>
    </w:p>
    <w:p w:rsidR="00224C03" w:rsidRPr="00CA234F" w:rsidRDefault="00162BB5" w:rsidP="00414BF0">
      <w:pPr>
        <w:tabs>
          <w:tab w:val="left" w:pos="3860"/>
          <w:tab w:val="center" w:pos="4677"/>
          <w:tab w:val="left" w:pos="63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644D6A" w:rsidRDefault="00644D6A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0F0F38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–</w:t>
      </w:r>
      <w:r w:rsidR="000F0F38">
        <w:rPr>
          <w:b/>
          <w:sz w:val="28"/>
          <w:szCs w:val="28"/>
        </w:rPr>
        <w:t xml:space="preserve"> </w:t>
      </w:r>
      <w:r w:rsidR="000F0F38" w:rsidRPr="000F0F38">
        <w:rPr>
          <w:sz w:val="28"/>
          <w:szCs w:val="28"/>
        </w:rPr>
        <w:t>способностью выполнять должностные обязанности по обеспечению законности и правопорядка, охране общественного порядка</w:t>
      </w:r>
      <w:r w:rsidRPr="00644D6A">
        <w:rPr>
          <w:sz w:val="28"/>
          <w:szCs w:val="28"/>
        </w:rPr>
        <w:t>;</w:t>
      </w:r>
    </w:p>
    <w:p w:rsidR="00414BF0" w:rsidRDefault="00491331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620A00">
        <w:rPr>
          <w:b/>
          <w:sz w:val="28"/>
          <w:szCs w:val="28"/>
        </w:rPr>
        <w:t>1</w:t>
      </w:r>
      <w:r w:rsidR="000F0F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</w:t>
      </w:r>
      <w:r w:rsidR="000F0F38">
        <w:rPr>
          <w:b/>
          <w:sz w:val="28"/>
          <w:szCs w:val="28"/>
        </w:rPr>
        <w:t xml:space="preserve"> </w:t>
      </w:r>
      <w:r w:rsidR="000F0F38" w:rsidRPr="000F0F38">
        <w:rPr>
          <w:sz w:val="28"/>
          <w:szCs w:val="28"/>
        </w:rP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</w:t>
      </w:r>
      <w:r w:rsidR="00414BF0" w:rsidRPr="00414BF0">
        <w:rPr>
          <w:sz w:val="28"/>
          <w:szCs w:val="28"/>
        </w:rPr>
        <w:t>;</w:t>
      </w:r>
    </w:p>
    <w:p w:rsidR="00A360B0" w:rsidRPr="00615CDD" w:rsidRDefault="00620A00" w:rsidP="00644D6A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</w:t>
      </w:r>
      <w:r w:rsidR="000F0F3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–</w:t>
      </w:r>
      <w:r w:rsidR="000F0F38">
        <w:rPr>
          <w:b/>
          <w:sz w:val="28"/>
          <w:szCs w:val="28"/>
        </w:rPr>
        <w:t xml:space="preserve"> </w:t>
      </w:r>
      <w:r w:rsidR="000F0F38" w:rsidRPr="000F0F38">
        <w:rPr>
          <w:sz w:val="28"/>
          <w:szCs w:val="28"/>
        </w:rPr>
        <w:t>способностью осуществлять производство по делам об административных правонарушениях</w:t>
      </w:r>
      <w:r w:rsidR="00644D6A" w:rsidRPr="00644D6A">
        <w:rPr>
          <w:sz w:val="28"/>
          <w:szCs w:val="28"/>
        </w:rPr>
        <w:t>.</w:t>
      </w: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34723" w:rsidRDefault="00AF4036" w:rsidP="00AF40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Понятие административного права как науки. Характеристика общественных отношений, регулируемых предметом административного права. Административное право в системе норм права, обеспечивающих экономическую безопасность.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AF4036" w:rsidP="00AF40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Система и источники административного права, связанные с обеспечением экономической безопасности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AF4036" w:rsidP="00AF4036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Понятие, структура, субъекты административно-правовых отношений в сфере экономической деятельности. </w:t>
            </w:r>
            <w:r>
              <w:rPr>
                <w:rStyle w:val="c4"/>
                <w:color w:val="000000"/>
              </w:rPr>
              <w:t>Субъекты административно-правовых отношений, связанных с обеспечением экономической безопасности.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AF4036" w:rsidP="00853E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Административно-правовые  формы и методы обеспечения экономической безопасности</w:t>
            </w:r>
            <w:r w:rsidR="00853E8A">
              <w:rPr>
                <w:color w:val="000000"/>
                <w:sz w:val="26"/>
                <w:szCs w:val="26"/>
                <w:shd w:val="clear" w:color="auto" w:fill="FFFFFF"/>
              </w:rPr>
              <w:t xml:space="preserve"> (государственной, региональной, отраслевой, субъекта хозяйственной деятельности).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853E8A" w:rsidRDefault="00853E8A" w:rsidP="004A1374">
            <w:pPr>
              <w:jc w:val="both"/>
              <w:rPr>
                <w:bCs/>
                <w:sz w:val="28"/>
                <w:szCs w:val="28"/>
              </w:rPr>
            </w:pPr>
            <w:r w:rsidRPr="00853E8A">
              <w:rPr>
                <w:bCs/>
                <w:color w:val="000000"/>
                <w:sz w:val="26"/>
                <w:szCs w:val="26"/>
                <w:shd w:val="clear" w:color="auto" w:fill="FFFFFF"/>
              </w:rPr>
              <w:t>Административное правонарушение и административная ответственность в сфере экономической деятельности. Взаимосвязь административно-правовой ответственности  и обеспечения экономической безопасности.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44D6A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0F38"/>
    <w:rsid w:val="000F2110"/>
    <w:rsid w:val="001513BA"/>
    <w:rsid w:val="00162BB5"/>
    <w:rsid w:val="001741A0"/>
    <w:rsid w:val="00194F5C"/>
    <w:rsid w:val="001D1AE3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414BF0"/>
    <w:rsid w:val="004256A1"/>
    <w:rsid w:val="0048701A"/>
    <w:rsid w:val="00491331"/>
    <w:rsid w:val="00493ADE"/>
    <w:rsid w:val="004A06AE"/>
    <w:rsid w:val="004C6D76"/>
    <w:rsid w:val="004D5F37"/>
    <w:rsid w:val="00524D1A"/>
    <w:rsid w:val="00584F5F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C43FC"/>
    <w:rsid w:val="006E4942"/>
    <w:rsid w:val="0070128C"/>
    <w:rsid w:val="00715A9B"/>
    <w:rsid w:val="00717401"/>
    <w:rsid w:val="00766BC9"/>
    <w:rsid w:val="007A7094"/>
    <w:rsid w:val="007B1A78"/>
    <w:rsid w:val="007C75DD"/>
    <w:rsid w:val="008029B1"/>
    <w:rsid w:val="00853E8A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AF4036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738BF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  <w:style w:type="paragraph" w:customStyle="1" w:styleId="c11">
    <w:name w:val="c11"/>
    <w:basedOn w:val="a"/>
    <w:rsid w:val="00AF4036"/>
    <w:pPr>
      <w:spacing w:before="100" w:beforeAutospacing="1" w:after="100" w:afterAutospacing="1"/>
    </w:pPr>
  </w:style>
  <w:style w:type="character" w:customStyle="1" w:styleId="c4">
    <w:name w:val="c4"/>
    <w:basedOn w:val="a0"/>
    <w:rsid w:val="00AF4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3</cp:revision>
  <cp:lastPrinted>2018-12-06T16:52:00Z</cp:lastPrinted>
  <dcterms:created xsi:type="dcterms:W3CDTF">2019-01-25T11:17:00Z</dcterms:created>
  <dcterms:modified xsi:type="dcterms:W3CDTF">2019-02-05T16:49:00Z</dcterms:modified>
</cp:coreProperties>
</file>