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EA4328" w:rsidRPr="00EA4328" w:rsidTr="005C164F">
        <w:trPr>
          <w:trHeight w:val="567"/>
        </w:trPr>
        <w:tc>
          <w:tcPr>
            <w:tcW w:w="9889" w:type="dxa"/>
            <w:gridSpan w:val="3"/>
            <w:vAlign w:val="center"/>
          </w:tcPr>
          <w:p w:rsidR="00EA4328" w:rsidRPr="00EA4328" w:rsidRDefault="00EA4328" w:rsidP="00EA4328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EA432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АННОТАЦИЯ РАБОЧЕЙ ПРОГРАММЫ</w:t>
            </w:r>
          </w:p>
          <w:p w:rsidR="00EA4328" w:rsidRPr="00EA4328" w:rsidRDefault="00EA4328" w:rsidP="00EA4328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bookmarkStart w:id="0" w:name="_Toc62039376"/>
            <w:r w:rsidRPr="00EA432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УЧЕБНОЙ ДИСЦИПЛИНЫ</w:t>
            </w:r>
            <w:bookmarkEnd w:id="0"/>
          </w:p>
        </w:tc>
      </w:tr>
      <w:tr w:rsidR="00EA4328" w:rsidRPr="00EA4328" w:rsidTr="005C164F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:rsidR="00EA4328" w:rsidRPr="00EA4328" w:rsidRDefault="00B47AD6" w:rsidP="00B1262A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30144">
              <w:rPr>
                <w:b/>
                <w:sz w:val="26"/>
                <w:szCs w:val="26"/>
              </w:rPr>
              <w:t xml:space="preserve">Социология </w:t>
            </w:r>
            <w:r>
              <w:rPr>
                <w:b/>
                <w:sz w:val="26"/>
                <w:szCs w:val="26"/>
              </w:rPr>
              <w:t>современных цифровых медиа</w:t>
            </w:r>
          </w:p>
        </w:tc>
      </w:tr>
      <w:tr w:rsidR="00EA4328" w:rsidRPr="00EA4328" w:rsidTr="005C164F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A4328" w:rsidRPr="00EA4328" w:rsidRDefault="00EA4328" w:rsidP="00EA43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EA4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 w:rsidRPr="00EA4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A4328" w:rsidRPr="00EA4328" w:rsidRDefault="00EA4328" w:rsidP="00EA43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" w:name="_Toc56765515"/>
            <w:bookmarkStart w:id="7" w:name="_Toc57022813"/>
            <w:bookmarkStart w:id="8" w:name="_Toc57024931"/>
            <w:bookmarkStart w:id="9" w:name="_Toc57025164"/>
            <w:bookmarkStart w:id="10" w:name="_Toc62039379"/>
            <w:proofErr w:type="spellStart"/>
            <w:r w:rsidRPr="00EA4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бакалавриат</w:t>
            </w:r>
            <w:bookmarkEnd w:id="6"/>
            <w:bookmarkEnd w:id="7"/>
            <w:bookmarkEnd w:id="8"/>
            <w:bookmarkEnd w:id="9"/>
            <w:bookmarkEnd w:id="10"/>
            <w:proofErr w:type="spellEnd"/>
          </w:p>
        </w:tc>
      </w:tr>
      <w:tr w:rsidR="00EA4328" w:rsidRPr="00EA4328" w:rsidTr="005C164F">
        <w:trPr>
          <w:trHeight w:val="567"/>
        </w:trPr>
        <w:tc>
          <w:tcPr>
            <w:tcW w:w="3330" w:type="dxa"/>
            <w:shd w:val="clear" w:color="auto" w:fill="auto"/>
          </w:tcPr>
          <w:p w:rsidR="00EA4328" w:rsidRPr="00EA4328" w:rsidRDefault="00EA4328" w:rsidP="00EA43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:rsidR="00EA4328" w:rsidRPr="00EA4328" w:rsidRDefault="00B762D5" w:rsidP="00EA43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r w:rsidR="00EA4328" w:rsidRPr="00EA4328">
                <w:rPr>
                  <w:rFonts w:ascii="Times New Roman" w:eastAsia="Times New Roman" w:hAnsi="Times New Roman" w:cs="Times New Roman"/>
                  <w:lang w:eastAsia="ru-RU"/>
                </w:rPr>
                <w:t>39</w:t>
              </w:r>
              <w:r w:rsidR="00EA4328" w:rsidRPr="00EA432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.03.01</w:t>
              </w:r>
            </w:hyperlink>
          </w:p>
        </w:tc>
        <w:tc>
          <w:tcPr>
            <w:tcW w:w="5209" w:type="dxa"/>
            <w:shd w:val="clear" w:color="auto" w:fill="auto"/>
          </w:tcPr>
          <w:p w:rsidR="00EA4328" w:rsidRPr="00EA4328" w:rsidRDefault="00EA4328" w:rsidP="00EA43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Социология</w:t>
            </w:r>
          </w:p>
        </w:tc>
      </w:tr>
      <w:tr w:rsidR="00EA4328" w:rsidRPr="00EA4328" w:rsidTr="005C164F">
        <w:trPr>
          <w:trHeight w:val="567"/>
        </w:trPr>
        <w:tc>
          <w:tcPr>
            <w:tcW w:w="3330" w:type="dxa"/>
            <w:shd w:val="clear" w:color="auto" w:fill="auto"/>
          </w:tcPr>
          <w:p w:rsidR="00EA4328" w:rsidRPr="00EA4328" w:rsidRDefault="00EA4328" w:rsidP="00EA43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Направленность (профиль)</w:t>
            </w:r>
          </w:p>
        </w:tc>
        <w:tc>
          <w:tcPr>
            <w:tcW w:w="6559" w:type="dxa"/>
            <w:gridSpan w:val="2"/>
            <w:shd w:val="clear" w:color="auto" w:fill="auto"/>
          </w:tcPr>
          <w:p w:rsidR="00EA4328" w:rsidRPr="00EA4328" w:rsidRDefault="00B1262A" w:rsidP="00EA43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Цифровая социология</w:t>
            </w:r>
          </w:p>
        </w:tc>
      </w:tr>
      <w:tr w:rsidR="00EA4328" w:rsidRPr="00EA4328" w:rsidTr="005C164F">
        <w:trPr>
          <w:trHeight w:val="567"/>
        </w:trPr>
        <w:tc>
          <w:tcPr>
            <w:tcW w:w="3330" w:type="dxa"/>
            <w:shd w:val="clear" w:color="auto" w:fill="auto"/>
          </w:tcPr>
          <w:p w:rsidR="00EA4328" w:rsidRPr="00EA4328" w:rsidRDefault="00EA4328" w:rsidP="00EA43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освоения образовательной программы по очной</w:t>
            </w:r>
            <w:r w:rsidR="00EB19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(заочной)</w:t>
            </w:r>
            <w:r w:rsidRPr="00EA4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:rsidR="00EA4328" w:rsidRPr="00EA4328" w:rsidRDefault="00EA4328" w:rsidP="00EA43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года</w:t>
            </w:r>
            <w:r w:rsidR="00EB19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(5 лет)</w:t>
            </w:r>
          </w:p>
        </w:tc>
      </w:tr>
      <w:tr w:rsidR="00EA4328" w:rsidRPr="00EA4328" w:rsidTr="005C164F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:rsidR="00EA4328" w:rsidRPr="00EA4328" w:rsidRDefault="00EA4328" w:rsidP="00EA43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Форма(-ы)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:rsidR="00EA4328" w:rsidRPr="00EA4328" w:rsidRDefault="00EB19DC" w:rsidP="00EA43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EA4328" w:rsidRPr="00EA4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заочная</w:t>
            </w:r>
          </w:p>
        </w:tc>
      </w:tr>
    </w:tbl>
    <w:p w:rsidR="00EA4328" w:rsidRPr="00EA4328" w:rsidRDefault="00EA4328" w:rsidP="00EA4328">
      <w:pPr>
        <w:numPr>
          <w:ilvl w:val="3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EB19DC" w:rsidRPr="00EB19DC" w:rsidRDefault="00EB19DC" w:rsidP="00EB19D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9D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Учебная дисциплина «Социология современных цифровых медиа» изучается на очной форме в восьмом семестре.</w:t>
      </w:r>
    </w:p>
    <w:p w:rsidR="00EB19DC" w:rsidRPr="00EB19DC" w:rsidRDefault="00EB19DC" w:rsidP="00EB19D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19DC" w:rsidRPr="00EB19DC" w:rsidRDefault="00EB19DC" w:rsidP="00EB19D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9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Учебная дисциплина «Социология современных цифровых медиа» изучается на заочной форме на четвертом курсе. </w:t>
      </w:r>
    </w:p>
    <w:p w:rsidR="00EB19DC" w:rsidRPr="007F41A6" w:rsidRDefault="00EB19DC" w:rsidP="00EB19D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EA4328" w:rsidRPr="007F41A6" w:rsidRDefault="00EA4328" w:rsidP="00EA4328">
      <w:pPr>
        <w:numPr>
          <w:ilvl w:val="3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41A6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Курсовая работа – не предусмотрена.</w:t>
      </w:r>
    </w:p>
    <w:p w:rsidR="00EA4328" w:rsidRPr="007F41A6" w:rsidRDefault="00EA4328" w:rsidP="00EA4328">
      <w:pPr>
        <w:keepNext/>
        <w:numPr>
          <w:ilvl w:val="1"/>
          <w:numId w:val="0"/>
        </w:numPr>
        <w:spacing w:before="120" w:after="120" w:line="240" w:lineRule="auto"/>
        <w:ind w:left="709"/>
        <w:outlineLvl w:val="1"/>
        <w:rPr>
          <w:rFonts w:ascii="Times New Roman" w:eastAsia="Times New Roman" w:hAnsi="Times New Roman" w:cs="Times New Roman"/>
          <w:bCs/>
          <w:i/>
          <w:iCs/>
          <w:sz w:val="26"/>
          <w:szCs w:val="28"/>
          <w:lang w:eastAsia="ru-RU"/>
        </w:rPr>
      </w:pPr>
      <w:r w:rsidRPr="007F41A6">
        <w:rPr>
          <w:rFonts w:ascii="Times New Roman" w:eastAsia="Times New Roman" w:hAnsi="Times New Roman" w:cs="Times New Roman"/>
          <w:bCs/>
          <w:iCs/>
          <w:sz w:val="26"/>
          <w:szCs w:val="28"/>
          <w:lang w:eastAsia="ru-RU"/>
        </w:rPr>
        <w:t>Форма промежуточной аттестации</w:t>
      </w:r>
    </w:p>
    <w:p w:rsidR="00EA4328" w:rsidRPr="007F41A6" w:rsidRDefault="00B47AD6" w:rsidP="00EA4328">
      <w:pPr>
        <w:numPr>
          <w:ilvl w:val="3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7F41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Экзамен</w:t>
      </w:r>
    </w:p>
    <w:p w:rsidR="00EA4328" w:rsidRPr="007F41A6" w:rsidRDefault="00EA4328" w:rsidP="00EA4328">
      <w:pPr>
        <w:keepNext/>
        <w:numPr>
          <w:ilvl w:val="1"/>
          <w:numId w:val="0"/>
        </w:numPr>
        <w:spacing w:before="120" w:after="120" w:line="240" w:lineRule="auto"/>
        <w:ind w:left="709"/>
        <w:outlineLvl w:val="1"/>
        <w:rPr>
          <w:rFonts w:ascii="Times New Roman" w:eastAsia="Times New Roman" w:hAnsi="Times New Roman" w:cs="Times New Roman"/>
          <w:bCs/>
          <w:iCs/>
          <w:sz w:val="26"/>
          <w:szCs w:val="28"/>
          <w:lang w:eastAsia="ru-RU"/>
        </w:rPr>
      </w:pPr>
      <w:r w:rsidRPr="007F41A6">
        <w:rPr>
          <w:rFonts w:ascii="Times New Roman" w:eastAsia="Times New Roman" w:hAnsi="Times New Roman" w:cs="Times New Roman"/>
          <w:bCs/>
          <w:iCs/>
          <w:sz w:val="26"/>
          <w:szCs w:val="28"/>
          <w:lang w:eastAsia="ru-RU"/>
        </w:rPr>
        <w:t>Место учебной дисциплины в структуре ОПОП</w:t>
      </w:r>
    </w:p>
    <w:p w:rsidR="00EA4328" w:rsidRPr="007F41A6" w:rsidRDefault="00EA4328" w:rsidP="00EA4328">
      <w:pPr>
        <w:numPr>
          <w:ilvl w:val="3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41A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Учебная дисциплина относится к части, формируемой участниками образовательных отношений.</w:t>
      </w:r>
    </w:p>
    <w:p w:rsidR="00EA4328" w:rsidRPr="007F41A6" w:rsidRDefault="00EA4328" w:rsidP="00EA4328">
      <w:pPr>
        <w:keepNext/>
        <w:numPr>
          <w:ilvl w:val="1"/>
          <w:numId w:val="0"/>
        </w:numPr>
        <w:spacing w:before="120" w:after="120" w:line="240" w:lineRule="auto"/>
        <w:ind w:left="709"/>
        <w:outlineLvl w:val="1"/>
        <w:rPr>
          <w:rFonts w:ascii="Times New Roman" w:eastAsia="Times New Roman" w:hAnsi="Times New Roman" w:cs="Times New Roman"/>
          <w:bCs/>
          <w:i/>
          <w:iCs/>
          <w:sz w:val="26"/>
          <w:szCs w:val="28"/>
          <w:lang w:eastAsia="ru-RU"/>
        </w:rPr>
      </w:pPr>
      <w:r w:rsidRPr="007F41A6">
        <w:rPr>
          <w:rFonts w:ascii="Times New Roman" w:eastAsia="Times New Roman" w:hAnsi="Times New Roman" w:cs="Times New Roman"/>
          <w:bCs/>
          <w:iCs/>
          <w:sz w:val="26"/>
          <w:szCs w:val="28"/>
          <w:lang w:eastAsia="ru-RU"/>
        </w:rPr>
        <w:t>Цели и планируемые результаты обучения по дисциплине</w:t>
      </w:r>
    </w:p>
    <w:p w:rsidR="00EA4328" w:rsidRPr="007F41A6" w:rsidRDefault="00EA4328" w:rsidP="007C34DD">
      <w:pPr>
        <w:numPr>
          <w:ilvl w:val="3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41A6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Целью освоения дисциплины «</w:t>
      </w:r>
      <w:r w:rsidR="00B47AD6" w:rsidRPr="007F41A6">
        <w:rPr>
          <w:rFonts w:ascii="Times New Roman" w:eastAsia="Times New Roman" w:hAnsi="Times New Roman" w:cs="Times New Roman"/>
          <w:sz w:val="24"/>
          <w:szCs w:val="24"/>
        </w:rPr>
        <w:t>Социология современных цифровых медиа</w:t>
      </w:r>
      <w:r w:rsidRPr="007F41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является </w:t>
      </w:r>
      <w:r w:rsidR="007C34DD" w:rsidRPr="007F41A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студентов на основе изучения общих принципов организации трудовых ресурсов, их рационального использования и планирования; теоретических подходов, определяющих современный научный взгляд на социологию труда; приобретение практических навыков по разработке мероприятий в части рационального использования и развития человеческих ресурсов.</w:t>
      </w:r>
    </w:p>
    <w:p w:rsidR="00EA4328" w:rsidRPr="00EA4328" w:rsidRDefault="00EA4328" w:rsidP="00EA4328">
      <w:pPr>
        <w:numPr>
          <w:ilvl w:val="3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41A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Результатом обучения по дисциплине является овладение обучающимися</w:t>
      </w:r>
      <w:r w:rsidRPr="007F41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7F41A6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знаниями, умениями, навыками и (или) опытом деятельности, характеризующими</w:t>
      </w:r>
      <w:r w:rsidRPr="00EA43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процесс формирования компетенций и обеспечивающими достижение планируемых результатов освоения дисциплины.</w:t>
      </w:r>
    </w:p>
    <w:p w:rsidR="00EB19DC" w:rsidRDefault="00EA4328" w:rsidP="0065724E">
      <w:pPr>
        <w:keepNext/>
        <w:spacing w:before="120" w:after="120" w:line="240" w:lineRule="auto"/>
        <w:ind w:left="709"/>
        <w:outlineLvl w:val="1"/>
        <w:rPr>
          <w:rFonts w:ascii="Times New Roman" w:eastAsia="Times New Roman" w:hAnsi="Times New Roman" w:cs="Arial"/>
          <w:bCs/>
          <w:iCs/>
          <w:sz w:val="26"/>
          <w:szCs w:val="28"/>
          <w:lang w:eastAsia="ru-RU"/>
        </w:rPr>
      </w:pPr>
      <w:r w:rsidRPr="00EA4328">
        <w:rPr>
          <w:rFonts w:ascii="Times New Roman" w:eastAsia="Times New Roman" w:hAnsi="Times New Roman" w:cs="Arial"/>
          <w:bCs/>
          <w:iCs/>
          <w:sz w:val="26"/>
          <w:szCs w:val="28"/>
          <w:lang w:eastAsia="ru-RU"/>
        </w:rPr>
        <w:t>Формируемые компетенции и индикаторы достижения компетенций:</w:t>
      </w:r>
      <w:bookmarkStart w:id="11" w:name="_GoBack"/>
      <w:bookmarkEnd w:id="11"/>
    </w:p>
    <w:tbl>
      <w:tblPr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936"/>
        <w:gridCol w:w="5815"/>
      </w:tblGrid>
      <w:tr w:rsidR="00EB19DC" w:rsidRPr="00EB19DC" w:rsidTr="0065724E">
        <w:trPr>
          <w:tblHeader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EB19DC" w:rsidRPr="00EB19DC" w:rsidRDefault="00EB19DC" w:rsidP="00EB19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B19DC">
              <w:rPr>
                <w:rFonts w:ascii="Times New Roman" w:eastAsia="Times New Roman" w:hAnsi="Times New Roman" w:cs="Times New Roman"/>
                <w:b/>
                <w:lang w:eastAsia="ru-RU"/>
              </w:rPr>
              <w:t>Код и наименование компетенции</w:t>
            </w:r>
          </w:p>
        </w:tc>
        <w:tc>
          <w:tcPr>
            <w:tcW w:w="5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EB19DC" w:rsidRPr="00EB19DC" w:rsidRDefault="00EB19DC" w:rsidP="00EB19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color w:val="000000"/>
                <w:lang w:eastAsia="ru-RU"/>
              </w:rPr>
            </w:pPr>
            <w:r w:rsidRPr="00EB19DC">
              <w:rPr>
                <w:rFonts w:ascii="Times New Roman" w:eastAsia="MS Mincho" w:hAnsi="Times New Roman" w:cs="Times New Roman"/>
                <w:b/>
                <w:color w:val="000000"/>
                <w:lang w:eastAsia="ru-RU"/>
              </w:rPr>
              <w:t>Код и наименование индикатора</w:t>
            </w:r>
          </w:p>
          <w:p w:rsidR="00EB19DC" w:rsidRPr="00EB19DC" w:rsidRDefault="00EB19DC" w:rsidP="00EB19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color w:val="000000"/>
                <w:lang w:eastAsia="ru-RU"/>
              </w:rPr>
            </w:pPr>
            <w:r w:rsidRPr="00EB19DC">
              <w:rPr>
                <w:rFonts w:ascii="Times New Roman" w:eastAsia="MS Mincho" w:hAnsi="Times New Roman" w:cs="Times New Roman"/>
                <w:b/>
                <w:color w:val="000000"/>
                <w:lang w:eastAsia="ru-RU"/>
              </w:rPr>
              <w:t>достижения компетенции</w:t>
            </w:r>
          </w:p>
        </w:tc>
      </w:tr>
      <w:tr w:rsidR="00EB19DC" w:rsidRPr="00EB19DC" w:rsidTr="0065724E">
        <w:trPr>
          <w:trHeight w:val="902"/>
        </w:trPr>
        <w:tc>
          <w:tcPr>
            <w:tcW w:w="39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9DC" w:rsidRPr="00EB19DC" w:rsidRDefault="00EB19DC" w:rsidP="00EB19DC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19DC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УК-1</w:t>
            </w:r>
          </w:p>
          <w:p w:rsidR="00EB19DC" w:rsidRPr="00EB19DC" w:rsidRDefault="00EB19DC" w:rsidP="00EB19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9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Способен осуществлять поиск, критический анализ и синтез информации, применять системный подход для решения поставленных </w:t>
            </w:r>
            <w:r w:rsidRPr="00EB19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задач</w:t>
            </w:r>
          </w:p>
        </w:tc>
        <w:tc>
          <w:tcPr>
            <w:tcW w:w="5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9DC" w:rsidRPr="00EB19DC" w:rsidRDefault="00EB19DC" w:rsidP="00EB19DC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19DC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ИД-УК-1.3</w:t>
            </w:r>
          </w:p>
          <w:p w:rsidR="00EB19DC" w:rsidRPr="00EB19DC" w:rsidRDefault="00EB19DC" w:rsidP="00EB1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9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поиска информации для решения поставленной задачи по различным типам запросов</w:t>
            </w:r>
          </w:p>
        </w:tc>
      </w:tr>
      <w:tr w:rsidR="00EB19DC" w:rsidRPr="00EB19DC" w:rsidTr="0065724E">
        <w:trPr>
          <w:trHeight w:val="539"/>
        </w:trPr>
        <w:tc>
          <w:tcPr>
            <w:tcW w:w="39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B19DC" w:rsidRPr="00EB19DC" w:rsidRDefault="00EB19DC" w:rsidP="00EB19DC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B19DC" w:rsidRPr="00EB19DC" w:rsidRDefault="00EB19DC" w:rsidP="00EB19DC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19DC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ИД-УК-1.5</w:t>
            </w:r>
          </w:p>
          <w:p w:rsidR="00EB19DC" w:rsidRPr="00EB19DC" w:rsidRDefault="00EB19DC" w:rsidP="00EB19DC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19DC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Рассмотрение и предложение возможных вариантов </w:t>
            </w:r>
            <w:r w:rsidRPr="00EB19DC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решения поставленной задачи, оценка их достоинств и недостатков</w:t>
            </w:r>
          </w:p>
          <w:p w:rsidR="00EB19DC" w:rsidRPr="00EB19DC" w:rsidRDefault="00EB19DC" w:rsidP="00EB19DC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B19DC" w:rsidRPr="00EB19DC" w:rsidTr="0065724E">
        <w:trPr>
          <w:trHeight w:val="576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B19DC" w:rsidRPr="00EB19DC" w:rsidRDefault="00EB19DC" w:rsidP="00EB19DC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19DC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УК-9</w:t>
            </w:r>
          </w:p>
          <w:p w:rsidR="00EB19DC" w:rsidRPr="00EB19DC" w:rsidRDefault="00EB19DC" w:rsidP="00EB19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EB19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Способен принимать обоснованные экономические решения в различных областях жизнедеятельности</w:t>
            </w:r>
          </w:p>
        </w:tc>
        <w:tc>
          <w:tcPr>
            <w:tcW w:w="58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B19DC" w:rsidRPr="00EB19DC" w:rsidRDefault="00EB19DC" w:rsidP="00EB19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EB19DC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ИД-УК-9.1</w:t>
            </w:r>
            <w:r w:rsidRPr="00EB19DC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 xml:space="preserve"> </w:t>
            </w:r>
          </w:p>
          <w:p w:rsidR="00EB19DC" w:rsidRPr="00EB19DC" w:rsidRDefault="00EB19DC" w:rsidP="00EB19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EB19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Понимание базовых принципов функционирования экономики и экономического развития, целей и форм государственного управления экономикой</w:t>
            </w:r>
          </w:p>
          <w:p w:rsidR="00EB19DC" w:rsidRPr="00EB19DC" w:rsidRDefault="00EB19DC" w:rsidP="00EB19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EB19DC" w:rsidRPr="00EB19DC" w:rsidTr="0065724E">
        <w:trPr>
          <w:trHeight w:val="576"/>
        </w:trPr>
        <w:tc>
          <w:tcPr>
            <w:tcW w:w="39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B19DC" w:rsidRPr="00EB19DC" w:rsidRDefault="00EB19DC" w:rsidP="00EB19DC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19DC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 xml:space="preserve">ПК-3 </w:t>
            </w:r>
          </w:p>
          <w:p w:rsidR="00EB19DC" w:rsidRPr="00EB19DC" w:rsidRDefault="00EB19DC" w:rsidP="00EB19DC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19DC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Способен использовать методы сбора, обработки и интерпретации комплексной социальной информации для решения исследовательских и  организационно-управленческих задач с использованием современных информационных технологий</w:t>
            </w:r>
          </w:p>
        </w:tc>
        <w:tc>
          <w:tcPr>
            <w:tcW w:w="58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B19DC" w:rsidRPr="00EB19DC" w:rsidRDefault="00EB19DC" w:rsidP="00EB19DC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19DC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ИД-ПК-3.3</w:t>
            </w:r>
          </w:p>
          <w:p w:rsidR="00EB19DC" w:rsidRPr="00EB19DC" w:rsidRDefault="00EB19DC" w:rsidP="00EB19DC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EB19DC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Обработка социологических данных и использование профессиональных пакетов прикладных программ</w:t>
            </w:r>
          </w:p>
          <w:p w:rsidR="00EB19DC" w:rsidRPr="00EB19DC" w:rsidRDefault="00EB19DC" w:rsidP="00EB19DC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EB19DC" w:rsidRPr="00EB19DC" w:rsidTr="0065724E">
        <w:trPr>
          <w:trHeight w:val="576"/>
        </w:trPr>
        <w:tc>
          <w:tcPr>
            <w:tcW w:w="39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B19DC" w:rsidRPr="00EB19DC" w:rsidRDefault="00EB19DC" w:rsidP="00EB19DC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B19DC" w:rsidRPr="00EB19DC" w:rsidRDefault="00EB19DC" w:rsidP="00EB19DC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19DC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ИД-ПК-3.4</w:t>
            </w:r>
          </w:p>
          <w:p w:rsidR="00EB19DC" w:rsidRPr="00EB19DC" w:rsidRDefault="00EB19DC" w:rsidP="00EB19DC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EB19DC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Анализ и интерпретация результатов социологического исследования</w:t>
            </w:r>
          </w:p>
          <w:p w:rsidR="00EB19DC" w:rsidRPr="00EB19DC" w:rsidRDefault="00EB19DC" w:rsidP="00EB19DC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EB19DC" w:rsidRPr="00EB19DC" w:rsidTr="0065724E">
        <w:trPr>
          <w:trHeight w:val="2252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9DC" w:rsidRPr="00EB19DC" w:rsidRDefault="00EB19DC" w:rsidP="00EB19DC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19DC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ПК-5</w:t>
            </w:r>
          </w:p>
          <w:p w:rsidR="00EB19DC" w:rsidRPr="00EB19DC" w:rsidRDefault="00EB19DC" w:rsidP="00EB19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9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Способен оказывать содействие гражданам в поиске подходящей работы, а работодателям в подборе необходимых работников, снижению напряженности на рынке труда, оказанию услуг в сфере занятости населения</w:t>
            </w:r>
          </w:p>
        </w:tc>
        <w:tc>
          <w:tcPr>
            <w:tcW w:w="5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9DC" w:rsidRPr="00EB19DC" w:rsidRDefault="00EB19DC" w:rsidP="00EB19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19DC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 xml:space="preserve">ИД-ПК-5.3 </w:t>
            </w:r>
          </w:p>
          <w:p w:rsidR="00EB19DC" w:rsidRPr="00EB19DC" w:rsidRDefault="00EB19DC" w:rsidP="00EB19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9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положения на рынке труда, социологический анализ статистических данных, подготовка предложений по решению проблем занятости населения</w:t>
            </w:r>
          </w:p>
        </w:tc>
      </w:tr>
    </w:tbl>
    <w:p w:rsidR="00EB19DC" w:rsidRDefault="00EB19DC" w:rsidP="00EA4328">
      <w:pPr>
        <w:keepNext/>
        <w:spacing w:before="120" w:after="120" w:line="240" w:lineRule="auto"/>
        <w:outlineLvl w:val="1"/>
        <w:rPr>
          <w:rFonts w:ascii="Times New Roman" w:eastAsia="Times New Roman" w:hAnsi="Times New Roman" w:cs="Arial"/>
          <w:bCs/>
          <w:iCs/>
          <w:sz w:val="26"/>
          <w:szCs w:val="26"/>
          <w:lang w:eastAsia="ru-RU"/>
        </w:rPr>
      </w:pPr>
    </w:p>
    <w:p w:rsidR="00EA4328" w:rsidRPr="00EA4328" w:rsidRDefault="00EA4328" w:rsidP="00EA4328">
      <w:pPr>
        <w:keepNext/>
        <w:spacing w:before="120" w:after="120" w:line="240" w:lineRule="auto"/>
        <w:outlineLvl w:val="1"/>
        <w:rPr>
          <w:rFonts w:ascii="Times New Roman" w:eastAsia="Times New Roman" w:hAnsi="Times New Roman" w:cs="Arial"/>
          <w:bCs/>
          <w:iCs/>
          <w:sz w:val="26"/>
          <w:szCs w:val="26"/>
          <w:lang w:eastAsia="ru-RU"/>
        </w:rPr>
      </w:pPr>
      <w:r w:rsidRPr="00EA4328">
        <w:rPr>
          <w:rFonts w:ascii="Times New Roman" w:eastAsia="Times New Roman" w:hAnsi="Times New Roman" w:cs="Arial"/>
          <w:bCs/>
          <w:iCs/>
          <w:sz w:val="26"/>
          <w:szCs w:val="26"/>
          <w:lang w:eastAsia="ru-RU"/>
        </w:rPr>
        <w:t>Общая трудоёмкость учебной дисциплины по учебному плану составляет:</w:t>
      </w:r>
    </w:p>
    <w:tbl>
      <w:tblPr>
        <w:tblStyle w:val="a3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EA4328" w:rsidRPr="00EA4328" w:rsidTr="005C164F">
        <w:trPr>
          <w:trHeight w:val="340"/>
        </w:trPr>
        <w:tc>
          <w:tcPr>
            <w:tcW w:w="3969" w:type="dxa"/>
            <w:vAlign w:val="center"/>
          </w:tcPr>
          <w:p w:rsidR="00EA4328" w:rsidRPr="00EA4328" w:rsidRDefault="00EA4328" w:rsidP="00EA4328">
            <w:pPr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EA4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:rsidR="00EA4328" w:rsidRPr="00EA4328" w:rsidRDefault="00AB4193" w:rsidP="00EA432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67" w:type="dxa"/>
            <w:vAlign w:val="center"/>
          </w:tcPr>
          <w:p w:rsidR="00EA4328" w:rsidRPr="00EA4328" w:rsidRDefault="00EA4328" w:rsidP="00EA432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A43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з.е</w:t>
            </w:r>
            <w:proofErr w:type="spellEnd"/>
            <w:r w:rsidRPr="00EA43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20" w:type="dxa"/>
            <w:vAlign w:val="center"/>
          </w:tcPr>
          <w:p w:rsidR="00EA4328" w:rsidRPr="00EA4328" w:rsidRDefault="00EA4328" w:rsidP="00EA432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32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AB4193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937" w:type="dxa"/>
            <w:vAlign w:val="center"/>
          </w:tcPr>
          <w:p w:rsidR="00EA4328" w:rsidRPr="00EA4328" w:rsidRDefault="00EA4328" w:rsidP="00EA432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A43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час.</w:t>
            </w:r>
          </w:p>
        </w:tc>
      </w:tr>
      <w:tr w:rsidR="00EB19DC" w:rsidRPr="00EA4328" w:rsidTr="005C164F">
        <w:trPr>
          <w:trHeight w:val="340"/>
        </w:trPr>
        <w:tc>
          <w:tcPr>
            <w:tcW w:w="3969" w:type="dxa"/>
            <w:vAlign w:val="center"/>
          </w:tcPr>
          <w:p w:rsidR="00EB19DC" w:rsidRPr="00EA4328" w:rsidRDefault="00EB19DC" w:rsidP="00EB19DC">
            <w:pPr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EA4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  <w:r w:rsidRPr="00EA4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очной форме обучения – </w:t>
            </w:r>
          </w:p>
        </w:tc>
        <w:tc>
          <w:tcPr>
            <w:tcW w:w="1020" w:type="dxa"/>
            <w:vAlign w:val="center"/>
          </w:tcPr>
          <w:p w:rsidR="00EB19DC" w:rsidRPr="00EA4328" w:rsidRDefault="00EB19DC" w:rsidP="00EB19D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67" w:type="dxa"/>
            <w:vAlign w:val="center"/>
          </w:tcPr>
          <w:p w:rsidR="00EB19DC" w:rsidRPr="00EA4328" w:rsidRDefault="00EB19DC" w:rsidP="00EB19D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A43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з.е</w:t>
            </w:r>
            <w:proofErr w:type="spellEnd"/>
            <w:r w:rsidRPr="00EA43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20" w:type="dxa"/>
            <w:vAlign w:val="center"/>
          </w:tcPr>
          <w:p w:rsidR="00EB19DC" w:rsidRPr="00EA4328" w:rsidRDefault="00EB19DC" w:rsidP="00EB19D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32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937" w:type="dxa"/>
            <w:vAlign w:val="center"/>
          </w:tcPr>
          <w:p w:rsidR="00EB19DC" w:rsidRPr="00EA4328" w:rsidRDefault="00EB19DC" w:rsidP="00EB19D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A43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час.</w:t>
            </w:r>
          </w:p>
        </w:tc>
      </w:tr>
    </w:tbl>
    <w:p w:rsidR="00EA4328" w:rsidRPr="00EA4328" w:rsidRDefault="00EA4328" w:rsidP="00EA4328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807AD9" w:rsidRDefault="00807AD9"/>
    <w:sectPr w:rsidR="00807AD9" w:rsidSect="008F011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62D5" w:rsidRDefault="00B762D5">
      <w:pPr>
        <w:spacing w:after="0" w:line="240" w:lineRule="auto"/>
      </w:pPr>
      <w:r>
        <w:separator/>
      </w:r>
    </w:p>
  </w:endnote>
  <w:endnote w:type="continuationSeparator" w:id="0">
    <w:p w:rsidR="00B762D5" w:rsidRDefault="00B762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3C5A" w:rsidRDefault="00A00696" w:rsidP="00282D88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EA4328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A3C5A" w:rsidRDefault="00B762D5" w:rsidP="00282D88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3C5A" w:rsidRDefault="00B762D5">
    <w:pPr>
      <w:pStyle w:val="a6"/>
      <w:jc w:val="right"/>
    </w:pPr>
  </w:p>
  <w:p w:rsidR="007A3C5A" w:rsidRDefault="00B762D5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3C5A" w:rsidRDefault="00B762D5">
    <w:pPr>
      <w:pStyle w:val="a6"/>
      <w:jc w:val="right"/>
    </w:pPr>
  </w:p>
  <w:p w:rsidR="007A3C5A" w:rsidRDefault="00B762D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62D5" w:rsidRDefault="00B762D5">
      <w:pPr>
        <w:spacing w:after="0" w:line="240" w:lineRule="auto"/>
      </w:pPr>
      <w:r>
        <w:separator/>
      </w:r>
    </w:p>
  </w:footnote>
  <w:footnote w:type="continuationSeparator" w:id="0">
    <w:p w:rsidR="00B762D5" w:rsidRDefault="00B762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10057854"/>
      <w:docPartObj>
        <w:docPartGallery w:val="Page Numbers (Top of Page)"/>
        <w:docPartUnique/>
      </w:docPartObj>
    </w:sdtPr>
    <w:sdtEndPr/>
    <w:sdtContent>
      <w:p w:rsidR="007A3C5A" w:rsidRDefault="00A00696">
        <w:pPr>
          <w:pStyle w:val="a4"/>
          <w:jc w:val="center"/>
        </w:pPr>
        <w:r>
          <w:fldChar w:fldCharType="begin"/>
        </w:r>
        <w:r w:rsidR="00EA4328">
          <w:instrText>PAGE   \* MERGEFORMAT</w:instrText>
        </w:r>
        <w:r>
          <w:fldChar w:fldCharType="separate"/>
        </w:r>
        <w:r w:rsidR="0065724E">
          <w:rPr>
            <w:noProof/>
          </w:rPr>
          <w:t>2</w:t>
        </w:r>
        <w:r>
          <w:fldChar w:fldCharType="end"/>
        </w:r>
      </w:p>
    </w:sdtContent>
  </w:sdt>
  <w:p w:rsidR="007A3C5A" w:rsidRDefault="00B762D5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3C5A" w:rsidRDefault="00B762D5">
    <w:pPr>
      <w:pStyle w:val="a4"/>
      <w:jc w:val="center"/>
    </w:pPr>
  </w:p>
  <w:p w:rsidR="007A3C5A" w:rsidRDefault="00B762D5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94D0F"/>
    <w:rsid w:val="000B222A"/>
    <w:rsid w:val="00154742"/>
    <w:rsid w:val="003C5E79"/>
    <w:rsid w:val="0045549B"/>
    <w:rsid w:val="005221FB"/>
    <w:rsid w:val="00555C1F"/>
    <w:rsid w:val="0059345C"/>
    <w:rsid w:val="00594A7A"/>
    <w:rsid w:val="0065724E"/>
    <w:rsid w:val="006E47C8"/>
    <w:rsid w:val="00780C05"/>
    <w:rsid w:val="007C34DD"/>
    <w:rsid w:val="007E4623"/>
    <w:rsid w:val="007F41A6"/>
    <w:rsid w:val="00807AD9"/>
    <w:rsid w:val="008A35A3"/>
    <w:rsid w:val="00994D0F"/>
    <w:rsid w:val="00A00696"/>
    <w:rsid w:val="00AB4193"/>
    <w:rsid w:val="00AE75B9"/>
    <w:rsid w:val="00B1262A"/>
    <w:rsid w:val="00B47AD6"/>
    <w:rsid w:val="00B762D5"/>
    <w:rsid w:val="00E36AFD"/>
    <w:rsid w:val="00E93AD6"/>
    <w:rsid w:val="00EA4328"/>
    <w:rsid w:val="00EB1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3A084"/>
  <w15:docId w15:val="{368ADCC1-587C-40BA-A72C-1E2C92A71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4A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43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A432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EA4328"/>
    <w:rPr>
      <w:rFonts w:ascii="Times New Roman" w:eastAsia="Times New Roman" w:hAnsi="Times New Roman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EA432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EA4328"/>
    <w:rPr>
      <w:rFonts w:ascii="Times New Roman" w:eastAsia="Times New Roman" w:hAnsi="Times New Roman" w:cs="Times New Roman"/>
      <w:lang w:eastAsia="ru-RU"/>
    </w:rPr>
  </w:style>
  <w:style w:type="character" w:styleId="a8">
    <w:name w:val="page number"/>
    <w:rsid w:val="00EA43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ivo.garant.ru/document/redirect/70480868/420301" TargetMode="Externa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482</Words>
  <Characters>2752</Characters>
  <Application>Microsoft Office Word</Application>
  <DocSecurity>0</DocSecurity>
  <Lines>22</Lines>
  <Paragraphs>6</Paragraphs>
  <ScaleCrop>false</ScaleCrop>
  <Company/>
  <LinksUpToDate>false</LinksUpToDate>
  <CharactersWithSpaces>3228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РГУ</dc:creator>
  <cp:keywords/>
  <dc:description/>
  <cp:lastModifiedBy>иси</cp:lastModifiedBy>
  <cp:revision>13</cp:revision>
  <dcterms:created xsi:type="dcterms:W3CDTF">2022-04-05T08:54:00Z</dcterms:created>
  <dcterms:modified xsi:type="dcterms:W3CDTF">2022-06-24T11:37:00Z</dcterms:modified>
</cp:coreProperties>
</file>