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D3E49" w:rsidRPr="009D3E49" w:rsidRDefault="009D3E49" w:rsidP="009D3E49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9D3E49">
        <w:rPr>
          <w:b/>
          <w:bCs/>
          <w:sz w:val="28"/>
          <w:szCs w:val="28"/>
        </w:rPr>
        <w:t>БАНКОВСКОЕ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9D3E49" w:rsidRPr="009D3E49" w:rsidTr="00B94032"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9D3E49" w:rsidRPr="009D3E49" w:rsidRDefault="009D3E49" w:rsidP="009D3E49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9D3E49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9D3E49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9D3E49" w:rsidRPr="009D3E49" w:rsidTr="00B94032">
        <w:trPr>
          <w:trHeight w:val="253"/>
        </w:trPr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D3E49">
              <w:rPr>
                <w:rFonts w:eastAsia="Calibri"/>
                <w:sz w:val="24"/>
                <w:szCs w:val="24"/>
                <w:lang w:eastAsia="en-US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9D3E49" w:rsidRPr="009D3E49" w:rsidTr="00B94032">
        <w:trPr>
          <w:trHeight w:val="253"/>
        </w:trPr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D3E49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9D3E49" w:rsidRPr="009D3E49" w:rsidTr="00B94032">
        <w:trPr>
          <w:trHeight w:val="253"/>
        </w:trPr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9D3E49">
              <w:rPr>
                <w:kern w:val="3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9D3E49" w:rsidRPr="009D3E49" w:rsidTr="00B94032">
        <w:trPr>
          <w:trHeight w:val="253"/>
        </w:trPr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9D3E49">
              <w:rPr>
                <w:kern w:val="3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</w:tr>
      <w:tr w:rsidR="009D3E49" w:rsidRPr="009D3E49" w:rsidTr="00B94032">
        <w:trPr>
          <w:trHeight w:val="253"/>
        </w:trPr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9D3E49">
              <w:rPr>
                <w:kern w:val="3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9D3E49" w:rsidRPr="009D3E49" w:rsidTr="00B94032">
        <w:trPr>
          <w:trHeight w:val="253"/>
        </w:trPr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9D3E49">
              <w:rPr>
                <w:kern w:val="3"/>
                <w:sz w:val="24"/>
                <w:szCs w:val="24"/>
              </w:rPr>
              <w:t xml:space="preserve">способность применять нормативные 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9D3E49" w:rsidRPr="009D3E49" w:rsidTr="00B94032">
        <w:trPr>
          <w:trHeight w:val="253"/>
        </w:trPr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9D3E49">
              <w:rPr>
                <w:kern w:val="3"/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</w:tc>
      </w:tr>
      <w:tr w:rsidR="009D3E49" w:rsidRPr="009D3E49" w:rsidTr="00B94032">
        <w:trPr>
          <w:trHeight w:val="253"/>
        </w:trPr>
        <w:tc>
          <w:tcPr>
            <w:tcW w:w="1540" w:type="dxa"/>
            <w:shd w:val="clear" w:color="auto" w:fill="auto"/>
          </w:tcPr>
          <w:p w:rsidR="009D3E49" w:rsidRPr="009D3E49" w:rsidRDefault="009D3E49" w:rsidP="009D3E49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3E49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9D3E49" w:rsidRPr="009D3E49" w:rsidRDefault="009D3E49" w:rsidP="009D3E49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9D3E49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9D3E49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sz w:val="24"/>
                <w:szCs w:val="24"/>
              </w:rPr>
            </w:pPr>
            <w:r w:rsidRPr="009D3E49">
              <w:rPr>
                <w:iCs/>
                <w:color w:val="000000"/>
                <w:sz w:val="24"/>
                <w:szCs w:val="24"/>
                <w:shd w:val="clear" w:color="auto" w:fill="FFFFFF"/>
              </w:rPr>
              <w:t>Банковское право как отрасль права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sz w:val="24"/>
                <w:szCs w:val="24"/>
              </w:rPr>
            </w:pPr>
            <w:r w:rsidRPr="009D3E49">
              <w:rPr>
                <w:sz w:val="24"/>
                <w:szCs w:val="24"/>
              </w:rPr>
              <w:t>Понятие и правовое положение кредитных организаций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sz w:val="24"/>
                <w:szCs w:val="24"/>
              </w:rPr>
            </w:pPr>
            <w:r w:rsidRPr="009D3E49">
              <w:rPr>
                <w:sz w:val="24"/>
                <w:szCs w:val="24"/>
              </w:rPr>
              <w:t>Правовое положение Центрального банка Российской Федерации (Банка России)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sz w:val="24"/>
                <w:szCs w:val="24"/>
              </w:rPr>
            </w:pPr>
            <w:r w:rsidRPr="009D3E49">
              <w:rPr>
                <w:sz w:val="24"/>
                <w:szCs w:val="24"/>
              </w:rPr>
              <w:t>Банковский надзор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bCs/>
                <w:sz w:val="24"/>
                <w:szCs w:val="24"/>
              </w:rPr>
            </w:pPr>
            <w:r w:rsidRPr="009D3E49">
              <w:rPr>
                <w:sz w:val="24"/>
                <w:szCs w:val="24"/>
              </w:rPr>
              <w:t>Институт банковского вклада</w:t>
            </w:r>
            <w:bookmarkStart w:id="0" w:name="_GoBack"/>
            <w:bookmarkEnd w:id="0"/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sz w:val="24"/>
                <w:szCs w:val="24"/>
              </w:rPr>
            </w:pPr>
            <w:r w:rsidRPr="009D3E49">
              <w:rPr>
                <w:sz w:val="24"/>
                <w:szCs w:val="24"/>
              </w:rPr>
              <w:t xml:space="preserve">Институт банковского счета 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bCs/>
                <w:sz w:val="24"/>
                <w:szCs w:val="24"/>
              </w:rPr>
            </w:pPr>
            <w:r w:rsidRPr="009D3E49">
              <w:rPr>
                <w:sz w:val="24"/>
                <w:szCs w:val="24"/>
              </w:rPr>
              <w:t>Банковские расчетные правоотношения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sz w:val="24"/>
                <w:szCs w:val="24"/>
              </w:rPr>
            </w:pPr>
            <w:r w:rsidRPr="009D3E49">
              <w:rPr>
                <w:snapToGrid w:val="0"/>
                <w:sz w:val="24"/>
                <w:szCs w:val="24"/>
              </w:rPr>
              <w:t>Правовое регулирование кредитных отношений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spacing w:after="120"/>
              <w:rPr>
                <w:sz w:val="24"/>
                <w:szCs w:val="24"/>
              </w:rPr>
            </w:pPr>
            <w:r w:rsidRPr="009D3E49">
              <w:rPr>
                <w:sz w:val="24"/>
                <w:szCs w:val="24"/>
              </w:rPr>
              <w:t>Способы обеспечения банковских кредитов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pStyle w:val="1"/>
              <w:spacing w:after="120"/>
              <w:ind w:firstLine="34"/>
              <w:rPr>
                <w:bCs/>
                <w:sz w:val="24"/>
                <w:szCs w:val="24"/>
              </w:rPr>
            </w:pPr>
            <w:r w:rsidRPr="009D3E49">
              <w:rPr>
                <w:sz w:val="24"/>
                <w:szCs w:val="24"/>
              </w:rPr>
              <w:t>Правовое регулирование работы кредитных организаций с ценными бумагами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pStyle w:val="21"/>
              <w:spacing w:after="120"/>
              <w:ind w:firstLine="34"/>
              <w:jc w:val="left"/>
            </w:pPr>
            <w:r w:rsidRPr="009D3E49">
              <w:rPr>
                <w:snapToGrid w:val="0"/>
              </w:rPr>
              <w:t xml:space="preserve">Совершение кредитными организациями банковских сделок </w:t>
            </w:r>
          </w:p>
        </w:tc>
      </w:tr>
      <w:tr w:rsidR="009D3E49" w:rsidRPr="00957D46" w:rsidTr="009D3E49">
        <w:tc>
          <w:tcPr>
            <w:tcW w:w="861" w:type="dxa"/>
          </w:tcPr>
          <w:p w:rsidR="009D3E49" w:rsidRPr="00957D46" w:rsidRDefault="009D3E49" w:rsidP="009D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9D3E49" w:rsidRPr="009D3E49" w:rsidRDefault="009D3E49" w:rsidP="009D3E49">
            <w:pPr>
              <w:pStyle w:val="1"/>
              <w:spacing w:after="120"/>
              <w:ind w:firstLine="34"/>
              <w:rPr>
                <w:snapToGrid w:val="0"/>
                <w:sz w:val="24"/>
                <w:szCs w:val="24"/>
              </w:rPr>
            </w:pPr>
            <w:r w:rsidRPr="009D3E49">
              <w:rPr>
                <w:snapToGrid w:val="0"/>
                <w:sz w:val="24"/>
                <w:szCs w:val="24"/>
              </w:rPr>
              <w:t>Валютные операции кредитных организаций и операции</w:t>
            </w:r>
          </w:p>
          <w:p w:rsidR="009D3E49" w:rsidRPr="009D3E49" w:rsidRDefault="009D3E49" w:rsidP="009D3E49">
            <w:pPr>
              <w:pStyle w:val="1"/>
              <w:spacing w:after="120"/>
              <w:ind w:firstLine="34"/>
              <w:rPr>
                <w:sz w:val="24"/>
                <w:szCs w:val="24"/>
              </w:rPr>
            </w:pPr>
            <w:r w:rsidRPr="009D3E49">
              <w:rPr>
                <w:snapToGrid w:val="0"/>
                <w:sz w:val="24"/>
                <w:szCs w:val="24"/>
              </w:rPr>
              <w:t>с драгоценными металлами и драгоценными камнями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9D3E49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9D3E49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E299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D3E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1"/>
    <w:uiPriority w:val="99"/>
    <w:rsid w:val="009D3E49"/>
    <w:pPr>
      <w:ind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2018-11-04T07:07:00Z</dcterms:created>
  <dcterms:modified xsi:type="dcterms:W3CDTF">2018-11-04T07:07:00Z</dcterms:modified>
</cp:coreProperties>
</file>