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B5DA1" w:rsidRPr="008B5DA1" w:rsidRDefault="008B5DA1" w:rsidP="008B5DA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8B5DA1">
        <w:rPr>
          <w:b/>
          <w:bCs/>
          <w:sz w:val="28"/>
          <w:szCs w:val="28"/>
        </w:rPr>
        <w:t>ТЕОРИЯ СУДОУСТРОЙСТВА И ПРОЦЕССА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B5DA1" w:rsidRPr="008B5DA1" w:rsidTr="001D166C">
        <w:tc>
          <w:tcPr>
            <w:tcW w:w="1540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8B5DA1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8B5DA1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8B5DA1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8B5DA1" w:rsidRPr="008B5DA1" w:rsidRDefault="008B5DA1" w:rsidP="008B5DA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8B5DA1" w:rsidRPr="008B5DA1" w:rsidTr="001D166C">
        <w:trPr>
          <w:trHeight w:val="253"/>
        </w:trPr>
        <w:tc>
          <w:tcPr>
            <w:tcW w:w="1540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8B5DA1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8B5DA1" w:rsidRPr="008B5DA1" w:rsidTr="001D166C">
        <w:trPr>
          <w:trHeight w:val="253"/>
        </w:trPr>
        <w:tc>
          <w:tcPr>
            <w:tcW w:w="1540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B5DA1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8B5DA1" w:rsidRPr="008B5DA1" w:rsidTr="001D166C">
        <w:trPr>
          <w:trHeight w:val="253"/>
        </w:trPr>
        <w:tc>
          <w:tcPr>
            <w:tcW w:w="1540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5DA1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8B5DA1" w:rsidRPr="008B5DA1" w:rsidRDefault="008B5DA1" w:rsidP="008B5DA1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B5DA1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8B5DA1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B5DA1" w:rsidRPr="00957D46" w:rsidTr="008B5DA1">
        <w:tc>
          <w:tcPr>
            <w:tcW w:w="861" w:type="dxa"/>
          </w:tcPr>
          <w:p w:rsidR="008B5DA1" w:rsidRPr="00957D46" w:rsidRDefault="008B5DA1" w:rsidP="008B5D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8B5DA1" w:rsidRPr="008B5DA1" w:rsidRDefault="008B5DA1" w:rsidP="008B5DA1">
            <w:pPr>
              <w:spacing w:after="120"/>
              <w:jc w:val="both"/>
              <w:rPr>
                <w:sz w:val="24"/>
                <w:szCs w:val="24"/>
              </w:rPr>
            </w:pPr>
            <w:r w:rsidRPr="008B5DA1">
              <w:rPr>
                <w:bCs/>
                <w:sz w:val="24"/>
                <w:szCs w:val="24"/>
              </w:rPr>
              <w:t xml:space="preserve">Судебный процесс: история становления в России. </w:t>
            </w:r>
          </w:p>
        </w:tc>
      </w:tr>
      <w:tr w:rsidR="008B5DA1" w:rsidRPr="00957D46" w:rsidTr="008B5DA1">
        <w:tc>
          <w:tcPr>
            <w:tcW w:w="861" w:type="dxa"/>
          </w:tcPr>
          <w:p w:rsidR="008B5DA1" w:rsidRPr="00957D46" w:rsidRDefault="008B5DA1" w:rsidP="008B5D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8B5DA1" w:rsidRPr="008B5DA1" w:rsidRDefault="008B5DA1" w:rsidP="008B5DA1">
            <w:pPr>
              <w:spacing w:after="120"/>
              <w:jc w:val="both"/>
              <w:rPr>
                <w:sz w:val="24"/>
                <w:szCs w:val="24"/>
              </w:rPr>
            </w:pPr>
            <w:r w:rsidRPr="008B5DA1">
              <w:rPr>
                <w:bCs/>
                <w:sz w:val="24"/>
                <w:szCs w:val="24"/>
              </w:rPr>
              <w:t>Судебна</w:t>
            </w:r>
            <w:bookmarkStart w:id="0" w:name="_GoBack"/>
            <w:bookmarkEnd w:id="0"/>
            <w:r w:rsidRPr="008B5DA1">
              <w:rPr>
                <w:bCs/>
                <w:sz w:val="24"/>
                <w:szCs w:val="24"/>
              </w:rPr>
              <w:t>я власть и судебная система в современной России</w:t>
            </w:r>
          </w:p>
        </w:tc>
      </w:tr>
      <w:tr w:rsidR="008B5DA1" w:rsidRPr="00957D46" w:rsidTr="008B5DA1">
        <w:tc>
          <w:tcPr>
            <w:tcW w:w="861" w:type="dxa"/>
          </w:tcPr>
          <w:p w:rsidR="008B5DA1" w:rsidRPr="00957D46" w:rsidRDefault="008B5DA1" w:rsidP="008B5D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8B5DA1" w:rsidRPr="008B5DA1" w:rsidRDefault="008B5DA1" w:rsidP="008B5DA1">
            <w:pPr>
              <w:pStyle w:val="31"/>
              <w:ind w:firstLine="0"/>
              <w:rPr>
                <w:sz w:val="24"/>
                <w:szCs w:val="24"/>
              </w:rPr>
            </w:pPr>
            <w:r w:rsidRPr="008B5DA1">
              <w:rPr>
                <w:bCs/>
                <w:sz w:val="24"/>
                <w:szCs w:val="24"/>
              </w:rPr>
              <w:t>Понятие, назначение и нормативное обеспечение судебного процесса в России на современном этапе</w:t>
            </w:r>
          </w:p>
        </w:tc>
      </w:tr>
      <w:tr w:rsidR="008B5DA1" w:rsidRPr="00957D46" w:rsidTr="008B5DA1">
        <w:tc>
          <w:tcPr>
            <w:tcW w:w="861" w:type="dxa"/>
          </w:tcPr>
          <w:p w:rsidR="008B5DA1" w:rsidRPr="00957D46" w:rsidRDefault="008B5DA1" w:rsidP="008B5D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8B5DA1" w:rsidRPr="008B5DA1" w:rsidRDefault="008B5DA1" w:rsidP="008B5DA1">
            <w:pPr>
              <w:spacing w:after="120"/>
              <w:jc w:val="both"/>
              <w:rPr>
                <w:sz w:val="24"/>
                <w:szCs w:val="24"/>
              </w:rPr>
            </w:pPr>
            <w:r w:rsidRPr="008B5DA1">
              <w:rPr>
                <w:bCs/>
                <w:sz w:val="24"/>
                <w:szCs w:val="24"/>
              </w:rPr>
              <w:t>Проблемы дифференциации в судебном процессе</w:t>
            </w:r>
          </w:p>
        </w:tc>
      </w:tr>
      <w:tr w:rsidR="008B5DA1" w:rsidRPr="00957D46" w:rsidTr="008B5DA1">
        <w:tc>
          <w:tcPr>
            <w:tcW w:w="861" w:type="dxa"/>
          </w:tcPr>
          <w:p w:rsidR="008B5DA1" w:rsidRPr="00957D46" w:rsidRDefault="008B5DA1" w:rsidP="008B5D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8B5DA1" w:rsidRPr="008B5DA1" w:rsidRDefault="008B5DA1" w:rsidP="008B5DA1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8B5DA1">
              <w:rPr>
                <w:bCs/>
                <w:sz w:val="24"/>
                <w:szCs w:val="24"/>
              </w:rPr>
              <w:t>Законная сила судебных актов. Обжалование и пересмотр</w:t>
            </w:r>
          </w:p>
        </w:tc>
      </w:tr>
      <w:tr w:rsidR="008B5DA1" w:rsidRPr="00957D46" w:rsidTr="008B5DA1">
        <w:tc>
          <w:tcPr>
            <w:tcW w:w="861" w:type="dxa"/>
          </w:tcPr>
          <w:p w:rsidR="008B5DA1" w:rsidRPr="00957D46" w:rsidRDefault="008B5DA1" w:rsidP="008B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8B5DA1" w:rsidRPr="008B5DA1" w:rsidRDefault="008B5DA1" w:rsidP="008B5DA1">
            <w:pPr>
              <w:spacing w:after="120"/>
              <w:jc w:val="both"/>
              <w:rPr>
                <w:sz w:val="24"/>
                <w:szCs w:val="24"/>
              </w:rPr>
            </w:pPr>
            <w:r w:rsidRPr="008B5DA1">
              <w:rPr>
                <w:bCs/>
                <w:sz w:val="24"/>
                <w:szCs w:val="24"/>
              </w:rPr>
              <w:t>Концепция судебной реформы в России и проблемы ее реализации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8B5DA1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8B5DA1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E5D5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B5DA1"/>
    <w:pPr>
      <w:widowControl w:val="0"/>
      <w:suppressAutoHyphens/>
      <w:spacing w:after="120"/>
      <w:ind w:firstLine="40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2018-11-04T09:24:00Z</dcterms:created>
  <dcterms:modified xsi:type="dcterms:W3CDTF">2018-11-04T09:24:00Z</dcterms:modified>
</cp:coreProperties>
</file>