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85E05" w:rsidRPr="00385E05" w:rsidRDefault="00385E05" w:rsidP="00385E0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385E05">
        <w:rPr>
          <w:b/>
          <w:bCs/>
          <w:sz w:val="28"/>
          <w:szCs w:val="28"/>
        </w:rPr>
        <w:t>ТРУДОВОЕ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85E05" w:rsidRPr="00385E05" w:rsidTr="00EE02D2"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385E05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385E05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spacing w:before="120"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85E05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spacing w:before="120"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85E05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spacing w:before="120"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85E05">
              <w:rPr>
                <w:rFonts w:eastAsia="Calibri"/>
                <w:sz w:val="24"/>
                <w:szCs w:val="24"/>
                <w:lang w:eastAsia="en-US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</w:rPr>
            </w:pPr>
            <w:r w:rsidRPr="00385E05">
              <w:rPr>
                <w:kern w:val="3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</w:rPr>
            </w:pPr>
            <w:r w:rsidRPr="00385E05">
              <w:rPr>
                <w:kern w:val="3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</w:rPr>
            </w:pPr>
            <w:r w:rsidRPr="00385E05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</w:rPr>
            </w:pPr>
            <w:r w:rsidRPr="00385E05">
              <w:rPr>
                <w:kern w:val="3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</w:rPr>
            </w:pPr>
            <w:r w:rsidRPr="00385E05">
              <w:rPr>
                <w:kern w:val="3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textAlignment w:val="baseline"/>
              <w:rPr>
                <w:kern w:val="3"/>
                <w:sz w:val="24"/>
                <w:szCs w:val="24"/>
              </w:rPr>
            </w:pPr>
            <w:r w:rsidRPr="00385E05">
              <w:rPr>
                <w:kern w:val="3"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385E05" w:rsidRPr="00385E05" w:rsidTr="00EE02D2">
        <w:trPr>
          <w:trHeight w:val="253"/>
        </w:trPr>
        <w:tc>
          <w:tcPr>
            <w:tcW w:w="1540" w:type="dxa"/>
            <w:shd w:val="clear" w:color="auto" w:fill="auto"/>
          </w:tcPr>
          <w:p w:rsidR="00385E05" w:rsidRPr="00385E05" w:rsidRDefault="00385E05" w:rsidP="00EE02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385E05" w:rsidRPr="00385E05" w:rsidRDefault="00385E05" w:rsidP="00EE02D2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85E05">
              <w:rPr>
                <w:rFonts w:eastAsia="Calibri"/>
                <w:sz w:val="24"/>
                <w:szCs w:val="24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  <w:p w:rsidR="00385E05" w:rsidRPr="00385E05" w:rsidRDefault="00385E05" w:rsidP="00EE02D2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385E05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right" w:leader="underscore" w:pos="9639"/>
              </w:tabs>
              <w:spacing w:after="120"/>
              <w:ind w:right="-108"/>
              <w:jc w:val="both"/>
              <w:rPr>
                <w:bCs/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Предмет, метод и система трудового права. Основные принципы трудового прав.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right" w:leader="underscore" w:pos="9639"/>
              </w:tabs>
              <w:spacing w:after="120"/>
              <w:ind w:right="-108"/>
              <w:jc w:val="both"/>
              <w:rPr>
                <w:bCs/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Источники трудового права. Система правоотношений в сфере трудового права</w:t>
            </w:r>
            <w:r w:rsidRPr="00385E05">
              <w:rPr>
                <w:sz w:val="24"/>
                <w:szCs w:val="24"/>
              </w:rPr>
              <w:t xml:space="preserve"> 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Социальное партнерство в сфере труда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Содействие обеспечению занятости и трудоустройству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Трудовой договор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spacing w:after="120"/>
              <w:ind w:right="-108"/>
              <w:contextualSpacing/>
              <w:rPr>
                <w:bCs/>
                <w:sz w:val="24"/>
                <w:szCs w:val="24"/>
              </w:rPr>
            </w:pPr>
            <w:r w:rsidRPr="00385E05">
              <w:rPr>
                <w:sz w:val="24"/>
                <w:szCs w:val="24"/>
              </w:rPr>
              <w:t>Рабочее время и время отдыха.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Заработная плата и нормирование труда.</w:t>
            </w:r>
            <w:r w:rsidRPr="00385E05">
              <w:rPr>
                <w:sz w:val="24"/>
                <w:szCs w:val="24"/>
              </w:rPr>
              <w:t xml:space="preserve"> 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spacing w:after="120"/>
              <w:ind w:right="-108"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Гарантии и компенсации.</w:t>
            </w:r>
            <w:r w:rsidRPr="00385E05">
              <w:rPr>
                <w:sz w:val="24"/>
                <w:szCs w:val="24"/>
              </w:rPr>
              <w:t xml:space="preserve"> 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spacing w:after="120"/>
              <w:ind w:right="-108"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Подготовка и дополнительное профессиональное образование работника.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Дисциплина труда и дисциплинарная ответственность.</w:t>
            </w:r>
            <w:r w:rsidRPr="00385E05">
              <w:rPr>
                <w:sz w:val="24"/>
                <w:szCs w:val="24"/>
              </w:rPr>
              <w:t xml:space="preserve"> 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spacing w:after="120"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Охрана труда.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spacing w:after="120"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Защита трудовых прав и свобод.</w:t>
            </w:r>
            <w:r w:rsidRPr="00385E05">
              <w:rPr>
                <w:sz w:val="24"/>
                <w:szCs w:val="24"/>
              </w:rPr>
              <w:t xml:space="preserve"> 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spacing w:after="120"/>
              <w:rPr>
                <w:sz w:val="24"/>
                <w:szCs w:val="24"/>
              </w:rPr>
            </w:pPr>
            <w:r w:rsidRPr="00385E05">
              <w:rPr>
                <w:bCs/>
                <w:sz w:val="24"/>
                <w:szCs w:val="24"/>
              </w:rPr>
              <w:t>Трудовые споры и порядок их рассмотрения и разрешения.</w:t>
            </w:r>
          </w:p>
        </w:tc>
      </w:tr>
      <w:tr w:rsidR="00385E05" w:rsidRPr="00957D46" w:rsidTr="00385E05">
        <w:tc>
          <w:tcPr>
            <w:tcW w:w="861" w:type="dxa"/>
          </w:tcPr>
          <w:p w:rsidR="00385E05" w:rsidRPr="00957D46" w:rsidRDefault="00385E05" w:rsidP="0038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385E05" w:rsidRPr="00385E05" w:rsidRDefault="00385E05" w:rsidP="00385E05">
            <w:pPr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  <w:r w:rsidRPr="00385E05">
              <w:rPr>
                <w:bCs/>
                <w:sz w:val="24"/>
                <w:szCs w:val="24"/>
              </w:rPr>
              <w:t>Международно-правовое регулирование труда.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385E05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385E05"/>
    <w:rsid w:val="004710D0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5C0E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2018-11-03T15:07:00Z</dcterms:created>
  <dcterms:modified xsi:type="dcterms:W3CDTF">2018-11-03T15:07:00Z</dcterms:modified>
</cp:coreProperties>
</file>