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BE384D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9514075" w:rsidR="005558F8" w:rsidRPr="00A15783" w:rsidRDefault="005558F8" w:rsidP="00C745D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1578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F6424E" w:rsidR="00E05948" w:rsidRPr="00C258B0" w:rsidRDefault="00340DA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«Конституционное право</w:t>
            </w:r>
            <w:r w:rsidR="0028779C">
              <w:rPr>
                <w:b/>
                <w:sz w:val="26"/>
                <w:szCs w:val="26"/>
              </w:rPr>
              <w:t xml:space="preserve"> зарубежных стран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511677" w:rsidR="00D1678A" w:rsidRPr="000743F9" w:rsidRDefault="00340DA0" w:rsidP="00340DA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7AB006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 w:rsidR="00340D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C4DA3BB" w:rsidR="00D1678A" w:rsidRPr="000743F9" w:rsidRDefault="00340DA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162C44D8" w:rsidR="00D1678A" w:rsidRPr="000743F9" w:rsidRDefault="00340DA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C577B00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340DA0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03FBA13" w:rsidR="00D1678A" w:rsidRPr="000743F9" w:rsidRDefault="00340DA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</w:t>
            </w:r>
            <w:r w:rsidR="00305AE9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DD1AF52" w:rsidR="00D1678A" w:rsidRPr="00340DA0" w:rsidRDefault="00305AE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340DA0">
        <w:trPr>
          <w:trHeight w:val="292"/>
        </w:trPr>
        <w:tc>
          <w:tcPr>
            <w:tcW w:w="3330" w:type="dxa"/>
            <w:shd w:val="clear" w:color="auto" w:fill="auto"/>
            <w:vAlign w:val="bottom"/>
          </w:tcPr>
          <w:p w14:paraId="5EBFAE25" w14:textId="77777777" w:rsidR="00340DA0" w:rsidRDefault="00340DA0" w:rsidP="00340DA0">
            <w:pPr>
              <w:rPr>
                <w:sz w:val="24"/>
                <w:szCs w:val="24"/>
              </w:rPr>
            </w:pPr>
          </w:p>
          <w:p w14:paraId="23E1B4C9" w14:textId="3FF1A768" w:rsidR="00D1678A" w:rsidRPr="000743F9" w:rsidRDefault="00D1678A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EFB17A" w:rsidR="00D1678A" w:rsidRPr="000743F9" w:rsidRDefault="00340DA0" w:rsidP="0034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27FDB590" w:rsidR="00A84551" w:rsidRPr="00340DA0" w:rsidRDefault="005E64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</w:t>
      </w:r>
      <w:r w:rsidR="00340DA0" w:rsidRPr="00340DA0">
        <w:rPr>
          <w:sz w:val="24"/>
          <w:szCs w:val="24"/>
        </w:rPr>
        <w:t>Конституционное право</w:t>
      </w:r>
      <w:r w:rsidR="0028779C">
        <w:rPr>
          <w:sz w:val="24"/>
          <w:szCs w:val="24"/>
        </w:rPr>
        <w:t xml:space="preserve"> зарубежных стран</w:t>
      </w:r>
      <w:r w:rsidRPr="00340DA0">
        <w:rPr>
          <w:sz w:val="24"/>
          <w:szCs w:val="24"/>
        </w:rPr>
        <w:t xml:space="preserve">» </w:t>
      </w:r>
      <w:r w:rsidR="0028779C">
        <w:rPr>
          <w:sz w:val="24"/>
          <w:szCs w:val="24"/>
        </w:rPr>
        <w:t>изучается в третьем семестре</w:t>
      </w:r>
      <w:r w:rsidR="004E4C46" w:rsidRPr="00340DA0">
        <w:rPr>
          <w:sz w:val="24"/>
          <w:szCs w:val="24"/>
        </w:rPr>
        <w:t>.</w:t>
      </w:r>
      <w:r w:rsidR="00340DA0">
        <w:rPr>
          <w:sz w:val="24"/>
          <w:szCs w:val="24"/>
        </w:rPr>
        <w:t xml:space="preserve"> </w:t>
      </w:r>
      <w:r w:rsidR="00A84551" w:rsidRPr="00340DA0">
        <w:rPr>
          <w:sz w:val="24"/>
          <w:szCs w:val="24"/>
        </w:rPr>
        <w:t xml:space="preserve">Курсовая работа – </w:t>
      </w:r>
      <w:r w:rsidR="0028779C">
        <w:rPr>
          <w:sz w:val="24"/>
          <w:szCs w:val="24"/>
        </w:rPr>
        <w:t xml:space="preserve">не </w:t>
      </w:r>
      <w:r w:rsidR="00A84551" w:rsidRPr="00340DA0">
        <w:rPr>
          <w:sz w:val="24"/>
          <w:szCs w:val="24"/>
        </w:rPr>
        <w:t>предусмотрена</w:t>
      </w:r>
      <w:r w:rsidR="00340DA0" w:rsidRPr="00340DA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F204D1B" w14:textId="77777777" w:rsidTr="009664F2">
        <w:tc>
          <w:tcPr>
            <w:tcW w:w="1984" w:type="dxa"/>
          </w:tcPr>
          <w:p w14:paraId="49B98386" w14:textId="510210C1" w:rsidR="009664F2" w:rsidRPr="00F97848" w:rsidRDefault="0028779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CC32F0" w:rsidRPr="00F9784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F9784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4EE40EE" w:rsidR="009664F2" w:rsidRPr="00F97848" w:rsidRDefault="009664F2" w:rsidP="00340DA0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r w:rsidR="00340DA0" w:rsidRPr="00F9784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186DED43" w:rsidR="00A84551" w:rsidRPr="007B449A" w:rsidRDefault="00A84551" w:rsidP="00A84551">
      <w:pPr>
        <w:pStyle w:val="2"/>
      </w:pPr>
      <w:r w:rsidRPr="007B449A">
        <w:t xml:space="preserve">Место учебной дисциплины </w:t>
      </w:r>
      <w:r w:rsidR="00340DA0">
        <w:t xml:space="preserve"> </w:t>
      </w:r>
      <w:r w:rsidRPr="007B449A">
        <w:t xml:space="preserve"> в структуре ОПОП</w:t>
      </w:r>
    </w:p>
    <w:p w14:paraId="7920E654" w14:textId="0DD52C49" w:rsidR="007E18CB" w:rsidRPr="00340DA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40DA0">
        <w:rPr>
          <w:sz w:val="24"/>
          <w:szCs w:val="24"/>
        </w:rPr>
        <w:t xml:space="preserve">«Конституционное право» </w:t>
      </w:r>
      <w:r w:rsidRPr="00340DA0">
        <w:rPr>
          <w:sz w:val="24"/>
          <w:szCs w:val="24"/>
        </w:rPr>
        <w:t xml:space="preserve">относится к </w:t>
      </w:r>
      <w:r w:rsidR="00340DA0" w:rsidRPr="00340DA0">
        <w:rPr>
          <w:sz w:val="24"/>
          <w:szCs w:val="24"/>
        </w:rPr>
        <w:t>обязательной части программы</w:t>
      </w:r>
      <w:r w:rsidRPr="00340DA0">
        <w:rPr>
          <w:sz w:val="24"/>
          <w:szCs w:val="24"/>
        </w:rPr>
        <w:t>.</w:t>
      </w:r>
    </w:p>
    <w:p w14:paraId="77FE5B3D" w14:textId="7768BB7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340DA0">
        <w:t xml:space="preserve"> </w:t>
      </w:r>
    </w:p>
    <w:p w14:paraId="178BB4BA" w14:textId="5749AA55" w:rsidR="00D5517D" w:rsidRPr="00340DA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340DA0">
        <w:rPr>
          <w:rFonts w:eastAsia="Times New Roman"/>
          <w:sz w:val="24"/>
          <w:szCs w:val="24"/>
        </w:rPr>
        <w:t>«Конституционное право</w:t>
      </w:r>
      <w:r w:rsidR="0028779C">
        <w:rPr>
          <w:rFonts w:eastAsia="Times New Roman"/>
          <w:sz w:val="24"/>
          <w:szCs w:val="24"/>
        </w:rPr>
        <w:t xml:space="preserve"> зарубежных стран</w:t>
      </w:r>
      <w:r w:rsidR="00340DA0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340DA0">
        <w:rPr>
          <w:rFonts w:eastAsia="Times New Roman"/>
          <w:sz w:val="24"/>
          <w:szCs w:val="24"/>
        </w:rPr>
        <w:t>:</w:t>
      </w:r>
    </w:p>
    <w:p w14:paraId="1F8A3E1B" w14:textId="007010EA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формирование у обучающихся навыков юридического анализа конституционных текстов</w:t>
      </w:r>
      <w:r w:rsidR="0028779C">
        <w:rPr>
          <w:sz w:val="24"/>
          <w:szCs w:val="24"/>
        </w:rPr>
        <w:t xml:space="preserve"> зарубежных стран</w:t>
      </w:r>
      <w:r w:rsidRPr="00340DA0">
        <w:rPr>
          <w:sz w:val="24"/>
          <w:szCs w:val="24"/>
        </w:rPr>
        <w:t xml:space="preserve">, их интерпретации и применения к конкретным </w:t>
      </w:r>
      <w:r w:rsidR="004B25E2">
        <w:rPr>
          <w:sz w:val="24"/>
          <w:szCs w:val="24"/>
        </w:rPr>
        <w:t>кейсам</w:t>
      </w:r>
      <w:r w:rsidRPr="00340DA0">
        <w:rPr>
          <w:sz w:val="24"/>
          <w:szCs w:val="24"/>
        </w:rPr>
        <w:t>;</w:t>
      </w:r>
    </w:p>
    <w:p w14:paraId="24A020B1" w14:textId="7E86134D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правозащитного и гуманитарного мировоззрения в соответствии с закрепленными в </w:t>
      </w:r>
      <w:r w:rsidR="0028779C">
        <w:rPr>
          <w:sz w:val="24"/>
          <w:szCs w:val="24"/>
        </w:rPr>
        <w:t>зарубежных странах</w:t>
      </w:r>
      <w:r w:rsidRPr="00340DA0">
        <w:rPr>
          <w:sz w:val="24"/>
          <w:szCs w:val="24"/>
        </w:rPr>
        <w:t xml:space="preserve"> основами конституционного строя</w:t>
      </w:r>
      <w:r w:rsidR="004B25E2">
        <w:rPr>
          <w:sz w:val="24"/>
          <w:szCs w:val="24"/>
        </w:rPr>
        <w:t>,</w:t>
      </w:r>
      <w:r w:rsidRPr="00340DA0">
        <w:rPr>
          <w:sz w:val="24"/>
          <w:szCs w:val="24"/>
        </w:rPr>
        <w:t xml:space="preserve"> системой </w:t>
      </w:r>
      <w:r w:rsidR="004B25E2">
        <w:rPr>
          <w:sz w:val="24"/>
          <w:szCs w:val="24"/>
        </w:rPr>
        <w:t xml:space="preserve">ценностей и </w:t>
      </w:r>
      <w:r w:rsidRPr="00340DA0">
        <w:rPr>
          <w:sz w:val="24"/>
          <w:szCs w:val="24"/>
        </w:rPr>
        <w:t>прав человека;</w:t>
      </w:r>
    </w:p>
    <w:p w14:paraId="0542FDD4" w14:textId="789F778A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 w:rsidR="004B25E2"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системе и функциях органов публичной власти</w:t>
      </w:r>
      <w:r w:rsidR="0028779C">
        <w:rPr>
          <w:sz w:val="24"/>
          <w:szCs w:val="24"/>
        </w:rPr>
        <w:t xml:space="preserve"> в зарубежных странах</w:t>
      </w:r>
      <w:r w:rsidRPr="00340DA0">
        <w:rPr>
          <w:sz w:val="24"/>
          <w:szCs w:val="24"/>
        </w:rPr>
        <w:t xml:space="preserve">, порядка их формирования и </w:t>
      </w:r>
      <w:r w:rsidR="004B25E2">
        <w:rPr>
          <w:sz w:val="24"/>
          <w:szCs w:val="24"/>
        </w:rPr>
        <w:t>деятельности</w:t>
      </w:r>
      <w:r w:rsidRPr="00340DA0">
        <w:rPr>
          <w:sz w:val="24"/>
          <w:szCs w:val="24"/>
        </w:rPr>
        <w:t>;</w:t>
      </w:r>
    </w:p>
    <w:p w14:paraId="6CC7A6CB" w14:textId="4AB462E6" w:rsidR="003D5F48" w:rsidRPr="00340DA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>формирование у</w:t>
      </w:r>
      <w:r w:rsidR="008A3FEA" w:rsidRPr="00340DA0">
        <w:rPr>
          <w:rFonts w:eastAsia="Times New Roman"/>
          <w:sz w:val="24"/>
          <w:szCs w:val="24"/>
        </w:rPr>
        <w:t xml:space="preserve"> обучающи</w:t>
      </w:r>
      <w:r w:rsidRPr="00340DA0">
        <w:rPr>
          <w:rFonts w:eastAsia="Times New Roman"/>
          <w:sz w:val="24"/>
          <w:szCs w:val="24"/>
        </w:rPr>
        <w:t>хся</w:t>
      </w:r>
      <w:r w:rsidR="00566BD8" w:rsidRPr="00340DA0">
        <w:rPr>
          <w:rFonts w:eastAsia="Times New Roman"/>
          <w:sz w:val="24"/>
          <w:szCs w:val="24"/>
        </w:rPr>
        <w:t xml:space="preserve"> </w:t>
      </w:r>
      <w:r w:rsidR="00762EAC" w:rsidRPr="00340DA0">
        <w:rPr>
          <w:rFonts w:eastAsia="Times New Roman"/>
          <w:sz w:val="24"/>
          <w:szCs w:val="24"/>
        </w:rPr>
        <w:t>компетенц</w:t>
      </w:r>
      <w:r w:rsidR="00340DA0" w:rsidRPr="00340DA0">
        <w:rPr>
          <w:rFonts w:eastAsia="Times New Roman"/>
          <w:sz w:val="24"/>
          <w:szCs w:val="24"/>
        </w:rPr>
        <w:t>и</w:t>
      </w:r>
      <w:r w:rsidR="00CD18DB" w:rsidRPr="00340DA0">
        <w:rPr>
          <w:rFonts w:eastAsia="Times New Roman"/>
          <w:sz w:val="24"/>
          <w:szCs w:val="24"/>
        </w:rPr>
        <w:t>й</w:t>
      </w:r>
      <w:r w:rsidR="00762EAC" w:rsidRPr="00340DA0">
        <w:rPr>
          <w:rFonts w:eastAsia="Times New Roman"/>
          <w:sz w:val="24"/>
          <w:szCs w:val="24"/>
        </w:rPr>
        <w:t>,</w:t>
      </w:r>
      <w:r w:rsidR="00894420" w:rsidRPr="00340DA0">
        <w:rPr>
          <w:rFonts w:eastAsia="Times New Roman"/>
          <w:sz w:val="24"/>
          <w:szCs w:val="24"/>
        </w:rPr>
        <w:t xml:space="preserve"> </w:t>
      </w:r>
      <w:r w:rsidR="008A3FEA" w:rsidRPr="00340DA0">
        <w:rPr>
          <w:rFonts w:eastAsia="Times New Roman"/>
          <w:sz w:val="24"/>
          <w:szCs w:val="24"/>
        </w:rPr>
        <w:t>установленны</w:t>
      </w:r>
      <w:r w:rsidR="00CD18DB" w:rsidRPr="00340DA0">
        <w:rPr>
          <w:rFonts w:eastAsia="Times New Roman"/>
          <w:sz w:val="24"/>
          <w:szCs w:val="24"/>
        </w:rPr>
        <w:t>х образовательной программой</w:t>
      </w:r>
      <w:r w:rsidR="00642081" w:rsidRPr="00340DA0">
        <w:rPr>
          <w:rFonts w:eastAsia="Times New Roman"/>
          <w:sz w:val="24"/>
          <w:szCs w:val="24"/>
        </w:rPr>
        <w:t xml:space="preserve"> в соответствии</w:t>
      </w:r>
      <w:r w:rsidR="00340DA0" w:rsidRPr="00340DA0">
        <w:rPr>
          <w:rFonts w:eastAsia="Times New Roman"/>
          <w:sz w:val="24"/>
          <w:szCs w:val="24"/>
        </w:rPr>
        <w:t xml:space="preserve"> с ФГОС ВО по данной дисциплине.</w:t>
      </w:r>
    </w:p>
    <w:p w14:paraId="133F9B94" w14:textId="3824458B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</w:t>
      </w:r>
      <w:r w:rsidR="00A853C8">
        <w:t>ая</w:t>
      </w:r>
      <w:r>
        <w:t xml:space="preserve"> компетенци</w:t>
      </w:r>
      <w:r w:rsidR="00A853C8">
        <w:t>я</w:t>
      </w:r>
      <w:r>
        <w:t xml:space="preserve"> и и</w:t>
      </w:r>
      <w:r w:rsidR="00BB07B6">
        <w:t>ндикатор достижения</w:t>
      </w:r>
      <w:r>
        <w:t xml:space="preserve"> компетенци</w:t>
      </w:r>
      <w:r w:rsidR="00A853C8">
        <w:t>и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25E2" w:rsidRPr="00F31E81" w14:paraId="12211CE9" w14:textId="77777777" w:rsidTr="001D0AA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CFE70" w14:textId="022CEFB7" w:rsidR="004B25E2" w:rsidRDefault="0028779C" w:rsidP="00F97848"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50BE11D9" w14:textId="7E67BC75" w:rsidR="004B25E2" w:rsidRPr="0028779C" w:rsidRDefault="0028779C" w:rsidP="00F97848">
            <w:pPr>
              <w:rPr>
                <w:rFonts w:eastAsia="Times New Roman"/>
                <w:color w:val="000000"/>
              </w:rPr>
            </w:pPr>
            <w:r w:rsidRPr="0028779C">
              <w:rPr>
                <w:rFonts w:eastAsia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5469F" w14:textId="42E440C2" w:rsidR="004B25E2" w:rsidRDefault="0028779C" w:rsidP="004B25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14:paraId="731B6E6A" w14:textId="77777777" w:rsidR="0028779C" w:rsidRPr="0028779C" w:rsidRDefault="0028779C" w:rsidP="0028779C">
            <w:pPr>
              <w:rPr>
                <w:rFonts w:eastAsia="Times New Roman"/>
                <w:color w:val="000000"/>
              </w:rPr>
            </w:pPr>
            <w:r w:rsidRPr="0028779C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C7986AC" w14:textId="6ED85507" w:rsidR="004B25E2" w:rsidRPr="00F97848" w:rsidRDefault="004B25E2" w:rsidP="00F97848">
            <w:pPr>
              <w:rPr>
                <w:color w:val="000000"/>
              </w:rPr>
            </w:pPr>
          </w:p>
        </w:tc>
      </w:tr>
    </w:tbl>
    <w:p w14:paraId="2C7F23D3" w14:textId="4019D91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1D0AAA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1D0AA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123557" w:rsidR="007B65C7" w:rsidRPr="0004140F" w:rsidRDefault="0028779C" w:rsidP="001D0AA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1D0AA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79E0D0" w:rsidR="007B65C7" w:rsidRPr="0004140F" w:rsidRDefault="0028779C" w:rsidP="001D0AAA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4B25E2">
              <w:rPr>
                <w:i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1D0AA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A67A6B2" w14:textId="11CDBD61" w:rsidR="003310EE" w:rsidRPr="0028779C" w:rsidRDefault="003310EE" w:rsidP="007B65C7">
      <w:pPr>
        <w:rPr>
          <w:b/>
          <w:sz w:val="2"/>
          <w:szCs w:val="2"/>
        </w:rPr>
      </w:pPr>
    </w:p>
    <w:sectPr w:rsidR="003310EE" w:rsidRPr="0028779C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EE4E" w14:textId="77777777" w:rsidR="00B400E2" w:rsidRDefault="00B400E2" w:rsidP="005E3840">
      <w:r>
        <w:separator/>
      </w:r>
    </w:p>
  </w:endnote>
  <w:endnote w:type="continuationSeparator" w:id="0">
    <w:p w14:paraId="41FF2F93" w14:textId="77777777" w:rsidR="00B400E2" w:rsidRDefault="00B400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73C1" w14:textId="77777777" w:rsidR="00B400E2" w:rsidRDefault="00B400E2" w:rsidP="005E3840">
      <w:r>
        <w:separator/>
      </w:r>
    </w:p>
  </w:footnote>
  <w:footnote w:type="continuationSeparator" w:id="0">
    <w:p w14:paraId="3B223F5A" w14:textId="77777777" w:rsidR="00B400E2" w:rsidRDefault="00B400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79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30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A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3A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79C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5AE9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0EE"/>
    <w:rsid w:val="00331985"/>
    <w:rsid w:val="003325B5"/>
    <w:rsid w:val="0033435A"/>
    <w:rsid w:val="00334899"/>
    <w:rsid w:val="003379B3"/>
    <w:rsid w:val="00340D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5E2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E65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78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20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3C8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0E2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5DB"/>
    <w:rsid w:val="00C7491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78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F22B6154-B850-4982-A6F4-6AE0AE40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7117-6270-4E96-B138-80D6DE0D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АКАДЕМИЯ</cp:lastModifiedBy>
  <cp:revision>6</cp:revision>
  <cp:lastPrinted>2021-05-14T12:22:00Z</cp:lastPrinted>
  <dcterms:created xsi:type="dcterms:W3CDTF">2021-03-30T07:12:00Z</dcterms:created>
  <dcterms:modified xsi:type="dcterms:W3CDTF">2022-01-19T09:46:00Z</dcterms:modified>
</cp:coreProperties>
</file>