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03FA3C" w:rsidR="00E05948" w:rsidRPr="00C258B0" w:rsidRDefault="00122B1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Предпринимательское право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5056E550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 профиль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708BC80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122B18">
        <w:rPr>
          <w:i/>
          <w:sz w:val="24"/>
          <w:szCs w:val="24"/>
        </w:rPr>
        <w:t>Предпринимательское право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22B18">
        <w:rPr>
          <w:i/>
          <w:sz w:val="24"/>
          <w:szCs w:val="24"/>
        </w:rPr>
        <w:t>четвертом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2E0527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2B18">
        <w:rPr>
          <w:sz w:val="24"/>
          <w:szCs w:val="24"/>
        </w:rPr>
        <w:t xml:space="preserve">Предпринимательское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5578EAE1" w14:textId="77777777" w:rsidR="00122B18" w:rsidRPr="00A31C0E" w:rsidRDefault="00122B18" w:rsidP="00122B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GoBack"/>
      <w:bookmarkEnd w:id="11"/>
      <w:r w:rsidRPr="00A31C0E">
        <w:rPr>
          <w:rFonts w:eastAsia="Times New Roman"/>
          <w:i/>
          <w:sz w:val="24"/>
          <w:szCs w:val="24"/>
        </w:rPr>
        <w:t>Целями освоения дисциплины «Предпринимательское право» является:</w:t>
      </w:r>
    </w:p>
    <w:p w14:paraId="1AD7A138" w14:textId="77777777" w:rsidR="00122B18" w:rsidRPr="00A31C0E" w:rsidRDefault="00122B18" w:rsidP="00122B1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формирование у студентов системные, профессиональные знания о сущности и особенностях предпринимательства, его роли, тенденциях современного развития, структурной основе предпринимательства, принципах формирования и функционирования предприятия</w:t>
      </w:r>
      <w:proofErr w:type="gramStart"/>
      <w:r w:rsidRPr="00A31C0E">
        <w:rPr>
          <w:rFonts w:eastAsia="Times New Roman"/>
          <w:i/>
          <w:sz w:val="24"/>
          <w:szCs w:val="24"/>
        </w:rPr>
        <w:t>.;</w:t>
      </w:r>
      <w:proofErr w:type="gramEnd"/>
    </w:p>
    <w:p w14:paraId="5D508EE6" w14:textId="77777777" w:rsidR="00122B18" w:rsidRPr="00466E4C" w:rsidRDefault="00122B18" w:rsidP="00122B1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466E4C">
        <w:rPr>
          <w:i/>
          <w:sz w:val="24"/>
          <w:szCs w:val="24"/>
        </w:rPr>
        <w:t xml:space="preserve">изучение нормативных документов, законов и подзаконных </w:t>
      </w:r>
      <w:proofErr w:type="gramStart"/>
      <w:r w:rsidRPr="00466E4C">
        <w:rPr>
          <w:i/>
          <w:sz w:val="24"/>
          <w:szCs w:val="24"/>
        </w:rPr>
        <w:t>актов</w:t>
      </w:r>
      <w:proofErr w:type="gramEnd"/>
      <w:r w:rsidRPr="00466E4C">
        <w:rPr>
          <w:i/>
          <w:sz w:val="24"/>
          <w:szCs w:val="24"/>
        </w:rPr>
        <w:t xml:space="preserve"> необходимых для ведения предпринимательской деятельности, основ бизнеса, делового общения, этикета и этики предпринимательства, умения и приемов работы с персоналом, развитие умений и умения и приемов работы с персоналом, развитие умений и </w:t>
      </w:r>
    </w:p>
    <w:p w14:paraId="7686F82D" w14:textId="77777777" w:rsidR="00122B18" w:rsidRPr="00466E4C" w:rsidRDefault="00122B18" w:rsidP="00122B18">
      <w:pPr>
        <w:jc w:val="both"/>
        <w:rPr>
          <w:i/>
          <w:sz w:val="24"/>
          <w:szCs w:val="24"/>
        </w:rPr>
      </w:pPr>
      <w:r w:rsidRPr="00466E4C">
        <w:rPr>
          <w:i/>
          <w:sz w:val="24"/>
          <w:szCs w:val="24"/>
        </w:rPr>
        <w:t xml:space="preserve">навыков необходимых для организации и ведения </w:t>
      </w:r>
      <w:proofErr w:type="spellStart"/>
      <w:r w:rsidRPr="00466E4C">
        <w:rPr>
          <w:i/>
          <w:sz w:val="24"/>
          <w:szCs w:val="24"/>
        </w:rPr>
        <w:t>производственно</w:t>
      </w:r>
      <w:proofErr w:type="spellEnd"/>
      <w:r w:rsidRPr="00466E4C">
        <w:rPr>
          <w:i/>
          <w:sz w:val="24"/>
          <w:szCs w:val="24"/>
        </w:rPr>
        <w:t xml:space="preserve"> хозяйственной и финансовой деятельности в условиях рынка;</w:t>
      </w:r>
    </w:p>
    <w:p w14:paraId="32EBC265" w14:textId="77777777" w:rsidR="00122B18" w:rsidRPr="002A2372" w:rsidRDefault="00122B18" w:rsidP="00122B18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</w:t>
      </w:r>
      <w:proofErr w:type="gramStart"/>
      <w:r w:rsidRPr="002A2372">
        <w:rPr>
          <w:rFonts w:eastAsia="Times New Roman"/>
          <w:i/>
          <w:iCs/>
          <w:sz w:val="24"/>
          <w:szCs w:val="24"/>
        </w:rPr>
        <w:t>и(</w:t>
      </w:r>
      <w:proofErr w:type="gramEnd"/>
      <w:r w:rsidRPr="002A2372">
        <w:rPr>
          <w:rFonts w:eastAsia="Times New Roman"/>
          <w:i/>
          <w:iCs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дисциплине/модулю; </w:t>
      </w:r>
    </w:p>
    <w:p w14:paraId="198D73B0" w14:textId="77777777" w:rsidR="00122B18" w:rsidRPr="002A2372" w:rsidRDefault="00122B18" w:rsidP="00122B18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</w:t>
      </w:r>
      <w:proofErr w:type="gramStart"/>
      <w:r w:rsidRPr="002A2372">
        <w:rPr>
          <w:i/>
          <w:iCs/>
          <w:color w:val="333333"/>
          <w:sz w:val="24"/>
          <w:szCs w:val="24"/>
        </w:rPr>
        <w:t>обучения по</w:t>
      </w:r>
      <w:proofErr w:type="gramEnd"/>
      <w:r w:rsidRPr="002A2372">
        <w:rPr>
          <w:i/>
          <w:iCs/>
          <w:color w:val="333333"/>
          <w:sz w:val="24"/>
          <w:szCs w:val="24"/>
        </w:rPr>
        <w:t xml:space="preserve"> учебной дисциплине «Предпринимательское право»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204"/>
      </w:tblGrid>
      <w:tr w:rsidR="00122B18" w:rsidRPr="00F31E81" w14:paraId="240ADECA" w14:textId="77777777" w:rsidTr="00122B1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79EC80" w14:textId="77777777" w:rsidR="00122B18" w:rsidRPr="002E16C0" w:rsidRDefault="00122B18" w:rsidP="009D3A9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72B0DB" w14:textId="77777777" w:rsidR="00122B18" w:rsidRPr="002E16C0" w:rsidRDefault="00122B18" w:rsidP="009D3A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8F7B0E7" w14:textId="77777777" w:rsidR="00122B18" w:rsidRPr="002E16C0" w:rsidRDefault="00122B18" w:rsidP="009D3A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22B18" w:rsidRPr="00F31E81" w14:paraId="48B5EFFC" w14:textId="77777777" w:rsidTr="00122B18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1A9DF" w14:textId="77777777" w:rsidR="00122B18" w:rsidRPr="00021C27" w:rsidRDefault="00122B18" w:rsidP="009D3A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ОПК-5</w:t>
            </w:r>
          </w:p>
          <w:p w14:paraId="50AEBC95" w14:textId="77777777" w:rsidR="00122B18" w:rsidRPr="00021C27" w:rsidRDefault="00122B18" w:rsidP="009D3A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985367">
              <w:rPr>
                <w:i/>
                <w:sz w:val="22"/>
                <w:szCs w:val="22"/>
              </w:rPr>
              <w:lastRenderedPageBreak/>
              <w:t>Способен</w:t>
            </w:r>
            <w:proofErr w:type="gramEnd"/>
            <w:r w:rsidRPr="00985367">
              <w:rPr>
                <w:i/>
                <w:sz w:val="22"/>
                <w:szCs w:val="22"/>
              </w:rPr>
              <w:t xml:space="preserve">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8189" w14:textId="77777777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14:paraId="4EC743B4" w14:textId="77777777" w:rsidR="00122B18" w:rsidRPr="004B60DB" w:rsidRDefault="00122B18" w:rsidP="009D3A9D">
            <w:pPr>
              <w:pStyle w:val="af0"/>
              <w:ind w:left="0"/>
              <w:rPr>
                <w:i/>
              </w:rPr>
            </w:pPr>
            <w:r w:rsidRPr="00985367">
              <w:rPr>
                <w:i/>
              </w:rPr>
              <w:lastRenderedPageBreak/>
              <w:t>Аргументирование юридической позиции по конкретному правовому вопросу</w:t>
            </w:r>
            <w:r>
              <w:rPr>
                <w:i/>
              </w:rPr>
              <w:t>;</w:t>
            </w:r>
          </w:p>
        </w:tc>
      </w:tr>
      <w:tr w:rsidR="00122B18" w:rsidRPr="00F31E81" w14:paraId="3D6C32B0" w14:textId="77777777" w:rsidTr="00122B18">
        <w:trPr>
          <w:trHeight w:val="11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462FB" w14:textId="77777777" w:rsidR="00122B18" w:rsidRPr="00021C27" w:rsidRDefault="00122B18" w:rsidP="009D3A9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5E5CA" w14:textId="77777777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5E1D4F79" w14:textId="77777777" w:rsidR="00122B18" w:rsidRPr="00985367" w:rsidRDefault="00122B18" w:rsidP="009D3A9D">
            <w:pPr>
              <w:autoSpaceDE w:val="0"/>
              <w:autoSpaceDN w:val="0"/>
              <w:adjustRightInd w:val="0"/>
              <w:rPr>
                <w:i/>
              </w:rPr>
            </w:pPr>
            <w:r w:rsidRPr="00985367">
              <w:rPr>
                <w:i/>
              </w:rPr>
              <w:t xml:space="preserve">Использование </w:t>
            </w:r>
            <w:proofErr w:type="gramStart"/>
            <w:r w:rsidRPr="00985367">
              <w:rPr>
                <w:i/>
              </w:rPr>
              <w:t>профессиональной</w:t>
            </w:r>
            <w:proofErr w:type="gramEnd"/>
          </w:p>
          <w:p w14:paraId="257EADAD" w14:textId="77777777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85367">
              <w:rPr>
                <w:i/>
              </w:rPr>
              <w:t>юридической лексики</w:t>
            </w:r>
            <w:r>
              <w:rPr>
                <w:i/>
              </w:rPr>
              <w:t>;</w:t>
            </w:r>
          </w:p>
        </w:tc>
      </w:tr>
      <w:tr w:rsidR="00122B18" w:rsidRPr="00F31E81" w14:paraId="71AD5BD3" w14:textId="77777777" w:rsidTr="00122B18">
        <w:trPr>
          <w:trHeight w:val="34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28A" w14:textId="77777777" w:rsidR="00122B18" w:rsidRPr="00021C27" w:rsidRDefault="00122B18" w:rsidP="009D3A9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78B6" w14:textId="77777777" w:rsidR="00122B18" w:rsidRPr="00985367" w:rsidRDefault="00122B18" w:rsidP="009D3A9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85367">
              <w:rPr>
                <w:i/>
                <w:color w:val="000000"/>
              </w:rPr>
              <w:t>ИД-ОПК-5.</w:t>
            </w:r>
            <w:r>
              <w:rPr>
                <w:i/>
                <w:color w:val="000000"/>
              </w:rPr>
              <w:t>3</w:t>
            </w:r>
          </w:p>
          <w:p w14:paraId="78ABAC44" w14:textId="77777777" w:rsidR="00122B18" w:rsidRPr="00B40BA1" w:rsidRDefault="00122B18" w:rsidP="009D3A9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0BA1">
              <w:rPr>
                <w:i/>
                <w:color w:val="000000"/>
              </w:rPr>
              <w:t>Представление устно и письменно</w:t>
            </w:r>
          </w:p>
          <w:p w14:paraId="6CFC97D9" w14:textId="77777777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40BA1">
              <w:rPr>
                <w:i/>
                <w:color w:val="000000"/>
              </w:rPr>
              <w:t xml:space="preserve">результатов </w:t>
            </w:r>
            <w:proofErr w:type="spellStart"/>
            <w:r w:rsidRPr="00B40BA1">
              <w:rPr>
                <w:i/>
                <w:color w:val="000000"/>
              </w:rPr>
              <w:t>правоприменения</w:t>
            </w:r>
            <w:proofErr w:type="spellEnd"/>
            <w:r>
              <w:rPr>
                <w:i/>
                <w:color w:val="000000"/>
              </w:rPr>
              <w:t>;</w:t>
            </w:r>
          </w:p>
        </w:tc>
      </w:tr>
      <w:tr w:rsidR="00122B18" w:rsidRPr="00F31E81" w14:paraId="0B9C5D6B" w14:textId="77777777" w:rsidTr="00122B18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8B307" w14:textId="77777777" w:rsidR="00122B18" w:rsidRPr="00021C27" w:rsidRDefault="00122B18" w:rsidP="009D3A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ПК-3</w:t>
            </w:r>
          </w:p>
          <w:p w14:paraId="3CE8D34F" w14:textId="77777777" w:rsidR="00122B18" w:rsidRPr="00021C27" w:rsidRDefault="00122B18" w:rsidP="009D3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B40BA1">
              <w:rPr>
                <w:i/>
              </w:rPr>
              <w:t>Способен осуществлять сбор и проводить предварительный анализ данных о соответствии деятельности организации требованиям законодательства Российской Федерации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747" w14:textId="77777777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</w:t>
            </w:r>
          </w:p>
          <w:p w14:paraId="3E5E56DE" w14:textId="77777777" w:rsidR="00122B18" w:rsidRPr="00021C27" w:rsidRDefault="00122B18" w:rsidP="009D3A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B40BA1">
              <w:rPr>
                <w:i/>
                <w:color w:val="000000"/>
              </w:rPr>
              <w:t>Сбор и предварительный анализ данных, формулирование выводов о соответствии деятельности организации требованиям законодательства Российской Федерации</w:t>
            </w:r>
            <w:r>
              <w:rPr>
                <w:i/>
                <w:color w:val="000000"/>
              </w:rPr>
              <w:t>;</w:t>
            </w:r>
          </w:p>
        </w:tc>
      </w:tr>
      <w:tr w:rsidR="00122B18" w:rsidRPr="00F31E81" w14:paraId="1EE681F6" w14:textId="77777777" w:rsidTr="00122B18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87817" w14:textId="77777777" w:rsidR="00122B18" w:rsidRPr="00021C27" w:rsidRDefault="00122B18" w:rsidP="009D3A9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3AFE5" w14:textId="77777777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3.2</w:t>
            </w:r>
          </w:p>
          <w:p w14:paraId="64DFBE1A" w14:textId="77777777" w:rsidR="00122B18" w:rsidRDefault="00122B18" w:rsidP="009D3A9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0BA1">
              <w:rPr>
                <w:i/>
                <w:color w:val="000000"/>
              </w:rPr>
              <w:t xml:space="preserve">Ведение </w:t>
            </w:r>
            <w:proofErr w:type="spellStart"/>
            <w:r w:rsidRPr="00B40BA1">
              <w:rPr>
                <w:i/>
                <w:color w:val="000000"/>
              </w:rPr>
              <w:t>претензионно</w:t>
            </w:r>
            <w:proofErr w:type="spellEnd"/>
            <w:r w:rsidRPr="00B40BA1">
              <w:rPr>
                <w:i/>
                <w:color w:val="000000"/>
              </w:rPr>
              <w:t>-исковой, договорной, корпоративной работы в организации</w:t>
            </w:r>
            <w:r>
              <w:rPr>
                <w:i/>
                <w:color w:val="000000"/>
              </w:rPr>
              <w:t>;</w:t>
            </w:r>
          </w:p>
          <w:p w14:paraId="768CEA72" w14:textId="77777777" w:rsidR="00122B18" w:rsidRPr="00021C27" w:rsidRDefault="00122B18" w:rsidP="009D3A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122B18" w:rsidRPr="00F31E81" w14:paraId="483CED41" w14:textId="77777777" w:rsidTr="00122B18">
        <w:trPr>
          <w:trHeight w:val="22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4829A" w14:textId="77777777" w:rsidR="00122B18" w:rsidRPr="00021C27" w:rsidRDefault="00122B18" w:rsidP="009D3A9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30552" w14:textId="77777777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3.3</w:t>
            </w:r>
          </w:p>
          <w:p w14:paraId="654FD72E" w14:textId="77777777" w:rsidR="00122B18" w:rsidRPr="00021C27" w:rsidRDefault="00122B18" w:rsidP="009D3A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60EA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Осуществление юридического сопровождения деятельности организации</w:t>
            </w: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C0C73F6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4C95A9E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1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069D-9789-449A-A898-A4C53426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11</cp:revision>
  <cp:lastPrinted>2021-05-14T12:22:00Z</cp:lastPrinted>
  <dcterms:created xsi:type="dcterms:W3CDTF">2021-03-30T07:12:00Z</dcterms:created>
  <dcterms:modified xsi:type="dcterms:W3CDTF">2021-12-28T18:18:00Z</dcterms:modified>
</cp:coreProperties>
</file>