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1844"/>
        <w:gridCol w:w="4823"/>
      </w:tblGrid>
      <w:tr w:rsidR="00550D7A" w14:paraId="1FB320CC" w14:textId="77777777" w:rsidTr="00E30DE3">
        <w:trPr>
          <w:trHeight w:val="567"/>
        </w:trPr>
        <w:tc>
          <w:tcPr>
            <w:tcW w:w="9889" w:type="dxa"/>
            <w:gridSpan w:val="3"/>
            <w:vAlign w:val="center"/>
          </w:tcPr>
          <w:p w14:paraId="577B4B8A" w14:textId="77777777" w:rsidR="00550D7A" w:rsidRPr="00F5486D" w:rsidRDefault="00550D7A" w:rsidP="00E30D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00DE266" w14:textId="77777777" w:rsidR="00550D7A" w:rsidRPr="00B500B2" w:rsidRDefault="00550D7A" w:rsidP="00E30DE3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500B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550D7A" w14:paraId="6C3A50AC" w14:textId="77777777" w:rsidTr="00E30DE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5FDFF5D" w14:textId="77777777" w:rsidR="00550D7A" w:rsidRPr="00C258B0" w:rsidRDefault="00550D7A" w:rsidP="00E30D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Английский язык в международной юридической практике</w:t>
            </w:r>
          </w:p>
        </w:tc>
      </w:tr>
      <w:tr w:rsidR="00550D7A" w:rsidRPr="000743F9" w14:paraId="51E05EF7" w14:textId="77777777" w:rsidTr="00E30DE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5D80A" w14:textId="77777777" w:rsidR="00550D7A" w:rsidRPr="000743F9" w:rsidRDefault="00550D7A" w:rsidP="00E30DE3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DAD5B" w14:textId="77777777" w:rsidR="00550D7A" w:rsidRPr="000743F9" w:rsidRDefault="00550D7A" w:rsidP="00E30DE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50D7A" w:rsidRPr="000743F9" w14:paraId="1CCFC532" w14:textId="77777777" w:rsidTr="00E30DE3">
        <w:trPr>
          <w:trHeight w:val="567"/>
        </w:trPr>
        <w:tc>
          <w:tcPr>
            <w:tcW w:w="3330" w:type="dxa"/>
            <w:shd w:val="clear" w:color="auto" w:fill="auto"/>
          </w:tcPr>
          <w:p w14:paraId="27A7FA94" w14:textId="26F01F13" w:rsidR="00550D7A" w:rsidRPr="000743F9" w:rsidRDefault="00550D7A" w:rsidP="00E30DE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244D93A" w14:textId="26B00B7A" w:rsidR="00550D7A" w:rsidRPr="000743F9" w:rsidRDefault="00550D7A" w:rsidP="00124E57">
            <w:pPr>
              <w:rPr>
                <w:sz w:val="24"/>
                <w:szCs w:val="24"/>
              </w:rPr>
            </w:pPr>
            <w:r w:rsidRPr="00CC6E3D">
              <w:rPr>
                <w:sz w:val="24"/>
                <w:szCs w:val="24"/>
              </w:rPr>
              <w:t>40.03.01</w:t>
            </w:r>
            <w:r>
              <w:rPr>
                <w:sz w:val="24"/>
                <w:szCs w:val="24"/>
              </w:rPr>
              <w:t xml:space="preserve">  </w:t>
            </w:r>
            <w:r w:rsidR="00124E57">
              <w:rPr>
                <w:sz w:val="24"/>
                <w:szCs w:val="24"/>
              </w:rPr>
              <w:t>ю</w:t>
            </w:r>
            <w:r w:rsidRPr="00CC6E3D">
              <w:rPr>
                <w:sz w:val="24"/>
                <w:szCs w:val="24"/>
              </w:rPr>
              <w:t>риспруденция</w:t>
            </w:r>
          </w:p>
        </w:tc>
        <w:tc>
          <w:tcPr>
            <w:tcW w:w="5209" w:type="dxa"/>
            <w:shd w:val="clear" w:color="auto" w:fill="auto"/>
          </w:tcPr>
          <w:p w14:paraId="564E81A0" w14:textId="77777777" w:rsidR="00550D7A" w:rsidRPr="000743F9" w:rsidRDefault="00550D7A" w:rsidP="00E30DE3">
            <w:pPr>
              <w:rPr>
                <w:sz w:val="24"/>
                <w:szCs w:val="24"/>
              </w:rPr>
            </w:pPr>
          </w:p>
        </w:tc>
      </w:tr>
      <w:tr w:rsidR="00550D7A" w:rsidRPr="000743F9" w14:paraId="128E3F2D" w14:textId="77777777" w:rsidTr="00E30DE3">
        <w:trPr>
          <w:trHeight w:val="567"/>
        </w:trPr>
        <w:tc>
          <w:tcPr>
            <w:tcW w:w="3330" w:type="dxa"/>
            <w:shd w:val="clear" w:color="auto" w:fill="auto"/>
          </w:tcPr>
          <w:p w14:paraId="69CCE27B" w14:textId="3EC58AEB" w:rsidR="00550D7A" w:rsidRPr="000743F9" w:rsidRDefault="00550D7A" w:rsidP="00E30DE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</w:t>
            </w:r>
            <w:r w:rsidR="00750E66"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4198849" w14:textId="3D1813E2" w:rsidR="00550D7A" w:rsidRPr="000743F9" w:rsidRDefault="00E53EB0" w:rsidP="00E30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550D7A">
              <w:rPr>
                <w:sz w:val="24"/>
                <w:szCs w:val="24"/>
              </w:rPr>
              <w:t>-правовой</w:t>
            </w:r>
          </w:p>
        </w:tc>
      </w:tr>
      <w:tr w:rsidR="00550D7A" w:rsidRPr="000743F9" w14:paraId="2CA67E01" w14:textId="77777777" w:rsidTr="00E30DE3">
        <w:trPr>
          <w:trHeight w:val="567"/>
        </w:trPr>
        <w:tc>
          <w:tcPr>
            <w:tcW w:w="3330" w:type="dxa"/>
            <w:shd w:val="clear" w:color="auto" w:fill="auto"/>
          </w:tcPr>
          <w:p w14:paraId="761A4F20" w14:textId="77777777" w:rsidR="00550D7A" w:rsidRPr="000743F9" w:rsidRDefault="00550D7A" w:rsidP="00E30DE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A5A7E27" w14:textId="77777777" w:rsidR="00550D7A" w:rsidRPr="00CC6E3D" w:rsidRDefault="00550D7A" w:rsidP="00E30DE3">
            <w:pPr>
              <w:rPr>
                <w:sz w:val="24"/>
                <w:szCs w:val="24"/>
              </w:rPr>
            </w:pPr>
            <w:r w:rsidRPr="00CC6E3D">
              <w:rPr>
                <w:sz w:val="24"/>
                <w:szCs w:val="24"/>
              </w:rPr>
              <w:t>4 года</w:t>
            </w:r>
          </w:p>
        </w:tc>
      </w:tr>
      <w:tr w:rsidR="00550D7A" w:rsidRPr="000743F9" w14:paraId="4CAE33DC" w14:textId="77777777" w:rsidTr="00E30DE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A3CAC0E" w14:textId="77777777" w:rsidR="00550D7A" w:rsidRPr="000743F9" w:rsidRDefault="00550D7A" w:rsidP="00E30DE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4A157B2" w14:textId="77777777" w:rsidR="00550D7A" w:rsidRPr="000743F9" w:rsidRDefault="00550D7A" w:rsidP="00E30DE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0863D9" w14:textId="77777777" w:rsidR="00550D7A" w:rsidRPr="000743F9" w:rsidRDefault="00550D7A" w:rsidP="00550D7A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26EB6F60" w14:textId="3B6F4066" w:rsidR="00550D7A" w:rsidRDefault="00550D7A" w:rsidP="00550D7A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CC6E3D">
        <w:rPr>
          <w:sz w:val="24"/>
          <w:szCs w:val="24"/>
        </w:rPr>
        <w:t>«Английский язык в международной юридической практике»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Pr="00CC6E3D">
        <w:rPr>
          <w:sz w:val="24"/>
          <w:szCs w:val="24"/>
        </w:rPr>
        <w:t>третьем и четвертом семестрах</w:t>
      </w:r>
      <w:r w:rsidRPr="005E642D">
        <w:rPr>
          <w:i/>
          <w:sz w:val="24"/>
          <w:szCs w:val="24"/>
        </w:rPr>
        <w:t>.</w:t>
      </w:r>
    </w:p>
    <w:p w14:paraId="311C6CCC" w14:textId="77777777" w:rsidR="00550D7A" w:rsidRDefault="00550D7A" w:rsidP="00550D7A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96E7B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2A86AD6B" w14:textId="77777777" w:rsidR="00550D7A" w:rsidRPr="00A84551" w:rsidRDefault="00550D7A" w:rsidP="00550D7A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550D7A" w14:paraId="20103A27" w14:textId="77777777" w:rsidTr="00E30DE3">
        <w:tc>
          <w:tcPr>
            <w:tcW w:w="2410" w:type="dxa"/>
          </w:tcPr>
          <w:p w14:paraId="0BB7BD83" w14:textId="77777777" w:rsidR="00550D7A" w:rsidRPr="00E96E7B" w:rsidRDefault="00550D7A" w:rsidP="00E30DE3">
            <w:pPr>
              <w:rPr>
                <w:bCs/>
                <w:iCs/>
                <w:sz w:val="24"/>
                <w:szCs w:val="24"/>
              </w:rPr>
            </w:pPr>
            <w:r w:rsidRPr="00E96E7B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22EE03B0" w14:textId="77777777" w:rsidR="00550D7A" w:rsidRPr="00E96E7B" w:rsidRDefault="00550D7A" w:rsidP="00E30DE3">
            <w:pPr>
              <w:rPr>
                <w:bCs/>
                <w:iCs/>
                <w:sz w:val="24"/>
                <w:szCs w:val="24"/>
              </w:rPr>
            </w:pPr>
            <w:r w:rsidRPr="00E96E7B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550D7A" w14:paraId="3998AA41" w14:textId="77777777" w:rsidTr="00E30DE3">
        <w:tc>
          <w:tcPr>
            <w:tcW w:w="2410" w:type="dxa"/>
          </w:tcPr>
          <w:p w14:paraId="29939B06" w14:textId="77777777" w:rsidR="00550D7A" w:rsidRPr="00E96E7B" w:rsidRDefault="00550D7A" w:rsidP="00E30DE3">
            <w:pPr>
              <w:rPr>
                <w:bCs/>
                <w:iCs/>
                <w:sz w:val="24"/>
                <w:szCs w:val="24"/>
              </w:rPr>
            </w:pPr>
            <w:r w:rsidRPr="00E96E7B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14:paraId="1EAEF924" w14:textId="77777777" w:rsidR="00550D7A" w:rsidRPr="00E96E7B" w:rsidRDefault="00550D7A" w:rsidP="00E30DE3">
            <w:pPr>
              <w:rPr>
                <w:bCs/>
                <w:iCs/>
                <w:sz w:val="24"/>
                <w:szCs w:val="24"/>
              </w:rPr>
            </w:pPr>
            <w:r w:rsidRPr="00E96E7B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550D7A" w14:paraId="67F4ED08" w14:textId="77777777" w:rsidTr="00E30DE3">
        <w:tc>
          <w:tcPr>
            <w:tcW w:w="2410" w:type="dxa"/>
          </w:tcPr>
          <w:p w14:paraId="30C840BA" w14:textId="77777777" w:rsidR="00550D7A" w:rsidRPr="009664F2" w:rsidRDefault="00550D7A" w:rsidP="00E30DE3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67F37E" w14:textId="77777777" w:rsidR="00550D7A" w:rsidRPr="009664F2" w:rsidRDefault="00550D7A" w:rsidP="00E30DE3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A3637F4" w14:textId="77777777" w:rsidR="00550D7A" w:rsidRPr="007B449A" w:rsidRDefault="00550D7A" w:rsidP="00550D7A">
      <w:pPr>
        <w:pStyle w:val="2"/>
      </w:pPr>
      <w:r w:rsidRPr="007B449A">
        <w:t>Место учебной дисциплины (модуля) в структуре ОПОП</w:t>
      </w:r>
    </w:p>
    <w:p w14:paraId="4D0D62A2" w14:textId="77777777" w:rsidR="00550D7A" w:rsidRPr="00CC6E3D" w:rsidRDefault="00550D7A" w:rsidP="00550D7A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Pr="00CC6E3D">
        <w:rPr>
          <w:sz w:val="24"/>
          <w:szCs w:val="24"/>
        </w:rPr>
        <w:t>«Английский язык в международной юридической практике»</w:t>
      </w:r>
      <w:r>
        <w:rPr>
          <w:i/>
          <w:sz w:val="24"/>
          <w:szCs w:val="24"/>
        </w:rPr>
        <w:t xml:space="preserve"> </w:t>
      </w:r>
      <w:r w:rsidRPr="00CC6E3D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 части программы.</w:t>
      </w:r>
    </w:p>
    <w:p w14:paraId="158DB646" w14:textId="36065987" w:rsidR="00550D7A" w:rsidRPr="001D126D" w:rsidRDefault="00550D7A" w:rsidP="00550D7A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896519A" w14:textId="77777777" w:rsidR="00550D7A" w:rsidRPr="00D5517D" w:rsidRDefault="00550D7A" w:rsidP="00550D7A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Целью/целями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</w:t>
      </w:r>
      <w:r>
        <w:rPr>
          <w:rFonts w:eastAsia="Times New Roman"/>
          <w:sz w:val="24"/>
          <w:szCs w:val="24"/>
        </w:rPr>
        <w:t xml:space="preserve"> </w:t>
      </w:r>
      <w:r w:rsidRPr="00CC6E3D">
        <w:rPr>
          <w:rFonts w:eastAsia="Times New Roman"/>
          <w:sz w:val="24"/>
          <w:szCs w:val="24"/>
        </w:rPr>
        <w:t>«Английский язык в международной юридической практике»</w:t>
      </w:r>
      <w:r w:rsidRPr="00CC6E3D">
        <w:rPr>
          <w:rFonts w:eastAsia="Times New Roman"/>
          <w:i/>
          <w:sz w:val="24"/>
          <w:szCs w:val="24"/>
        </w:rPr>
        <w:t xml:space="preserve"> 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39C5674C" w14:textId="77777777" w:rsidR="00550D7A" w:rsidRDefault="00550D7A" w:rsidP="00550D7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освоение корпуса специализированной юридической лексики для осуществления коммуникации в официально-деловой среде;</w:t>
      </w:r>
    </w:p>
    <w:p w14:paraId="6518AD3E" w14:textId="77777777" w:rsidR="00550D7A" w:rsidRPr="00C31F69" w:rsidRDefault="00550D7A" w:rsidP="00550D7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формирование навыков </w:t>
      </w:r>
      <w:r>
        <w:rPr>
          <w:color w:val="333333"/>
          <w:sz w:val="24"/>
          <w:szCs w:val="24"/>
        </w:rPr>
        <w:t>говорения, перевода и написания официально-деловых текстов в сфере профессиональной деятельности;</w:t>
      </w:r>
    </w:p>
    <w:p w14:paraId="7EBB0D2B" w14:textId="77777777" w:rsidR="00550D7A" w:rsidRDefault="00550D7A" w:rsidP="00550D7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формирование готовности к межкультурной коммуникации посредством развития языковых  навыков (говорения, чтения и письма); </w:t>
      </w:r>
    </w:p>
    <w:p w14:paraId="68F52F2B" w14:textId="77777777" w:rsidR="00550D7A" w:rsidRDefault="00550D7A" w:rsidP="00550D7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11F6AE7" w14:textId="77777777" w:rsidR="00550D7A" w:rsidRDefault="00550D7A" w:rsidP="00550D7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color w:val="000000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>
        <w:rPr>
          <w:i/>
          <w:sz w:val="24"/>
          <w:szCs w:val="24"/>
        </w:rPr>
        <w:t xml:space="preserve">. </w:t>
      </w:r>
    </w:p>
    <w:p w14:paraId="4D54D112" w14:textId="77777777" w:rsidR="00550D7A" w:rsidRPr="00495850" w:rsidRDefault="00550D7A" w:rsidP="00550D7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550D7A" w:rsidRPr="00F31E81" w14:paraId="2D4872B8" w14:textId="77777777" w:rsidTr="00E30DE3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E57F5F" w14:textId="77777777" w:rsidR="00550D7A" w:rsidRPr="002E16C0" w:rsidRDefault="00550D7A" w:rsidP="00E30DE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544591" w14:textId="77777777" w:rsidR="00550D7A" w:rsidRPr="002E16C0" w:rsidRDefault="00550D7A" w:rsidP="00E30D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FFD8E4A" w14:textId="77777777" w:rsidR="00550D7A" w:rsidRPr="002E16C0" w:rsidRDefault="00550D7A" w:rsidP="00E30D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50D7A" w:rsidRPr="00F31E81" w14:paraId="1486C242" w14:textId="77777777" w:rsidTr="00E30DE3">
        <w:trPr>
          <w:trHeight w:val="220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5BB69" w14:textId="77777777" w:rsidR="00550D7A" w:rsidRDefault="00550D7A" w:rsidP="00E30DE3">
            <w:r>
              <w:t>УК-4</w:t>
            </w:r>
          </w:p>
          <w:p w14:paraId="0CD37853" w14:textId="77777777" w:rsidR="00550D7A" w:rsidRPr="00021C27" w:rsidRDefault="00550D7A" w:rsidP="00E30DE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BBF14" w14:textId="77777777" w:rsidR="00550D7A" w:rsidRDefault="00550D7A" w:rsidP="00E30DE3">
            <w:pPr>
              <w:spacing w:before="240" w:after="240"/>
            </w:pPr>
            <w:r>
              <w:t>ИД-УК-4.1</w:t>
            </w:r>
          </w:p>
          <w:p w14:paraId="689E1B35" w14:textId="77777777" w:rsidR="00550D7A" w:rsidRPr="00FD0F91" w:rsidRDefault="00550D7A" w:rsidP="00550D7A">
            <w:pPr>
              <w:pStyle w:val="a8"/>
              <w:ind w:left="0"/>
              <w:rPr>
                <w:i/>
              </w:rPr>
            </w:pPr>
            <w: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взаимодействия.</w:t>
            </w:r>
          </w:p>
        </w:tc>
      </w:tr>
      <w:tr w:rsidR="00550D7A" w:rsidRPr="00F31E81" w14:paraId="79FAB212" w14:textId="77777777" w:rsidTr="00E30DE3">
        <w:trPr>
          <w:trHeight w:val="172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71713" w14:textId="77777777" w:rsidR="00550D7A" w:rsidRPr="00021C27" w:rsidRDefault="00550D7A" w:rsidP="00E30DE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CF71D" w14:textId="77777777" w:rsidR="00550D7A" w:rsidRPr="00550D7A" w:rsidRDefault="00550D7A" w:rsidP="00550D7A">
            <w:r w:rsidRPr="00550D7A">
              <w:t>ИД-УК-4.2</w:t>
            </w:r>
          </w:p>
          <w:p w14:paraId="6EC0EAC0" w14:textId="77777777" w:rsidR="00550D7A" w:rsidRPr="00A36A05" w:rsidRDefault="00550D7A" w:rsidP="00550D7A">
            <w:pPr>
              <w:rPr>
                <w:rStyle w:val="fontstyle01"/>
              </w:rPr>
            </w:pPr>
            <w:r w:rsidRPr="00550D7A"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  <w:r>
              <w:t>.</w:t>
            </w:r>
          </w:p>
        </w:tc>
      </w:tr>
      <w:tr w:rsidR="00550D7A" w:rsidRPr="00F31E81" w14:paraId="5721CB65" w14:textId="77777777" w:rsidTr="00E30DE3">
        <w:trPr>
          <w:trHeight w:val="195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E5327" w14:textId="77777777" w:rsidR="00550D7A" w:rsidRPr="00021C27" w:rsidRDefault="00550D7A" w:rsidP="00E30DE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8C752" w14:textId="77777777" w:rsidR="00550D7A" w:rsidRPr="00A36A05" w:rsidRDefault="00550D7A" w:rsidP="00E30DE3">
            <w:pPr>
              <w:spacing w:before="240" w:after="240"/>
            </w:pPr>
            <w:r w:rsidRPr="00A36A05">
              <w:t>ИД-УК-4.3</w:t>
            </w:r>
          </w:p>
          <w:p w14:paraId="0DA391EC" w14:textId="77777777" w:rsidR="00550D7A" w:rsidRPr="00A36A05" w:rsidRDefault="00550D7A" w:rsidP="00550D7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  <w:r w:rsidRPr="00A36A05"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  <w:r>
              <w:t>.</w:t>
            </w:r>
          </w:p>
        </w:tc>
      </w:tr>
      <w:tr w:rsidR="00550D7A" w:rsidRPr="00F31E81" w14:paraId="56BC63BA" w14:textId="77777777" w:rsidTr="00E30DE3">
        <w:trPr>
          <w:trHeight w:val="195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4D887" w14:textId="77777777" w:rsidR="00550D7A" w:rsidRPr="00021C27" w:rsidRDefault="00550D7A" w:rsidP="00E30DE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39007" w14:textId="77777777" w:rsidR="00550D7A" w:rsidRPr="00A36A05" w:rsidRDefault="00550D7A" w:rsidP="00E30DE3">
            <w:pPr>
              <w:spacing w:before="240" w:after="240"/>
            </w:pPr>
            <w:r w:rsidRPr="00A36A05">
              <w:t>ИД-УК-4.4</w:t>
            </w:r>
          </w:p>
          <w:p w14:paraId="79694657" w14:textId="77777777" w:rsidR="00550D7A" w:rsidRPr="00A36A05" w:rsidRDefault="00550D7A" w:rsidP="00E30D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  <w:r w:rsidRPr="00A36A05"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</w:tr>
    </w:tbl>
    <w:p w14:paraId="144AB49C" w14:textId="2CA56D08" w:rsidR="00550D7A" w:rsidRPr="00711DDC" w:rsidRDefault="00550D7A" w:rsidP="00550D7A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50D7A" w14:paraId="158A9B27" w14:textId="77777777" w:rsidTr="00E30DE3">
        <w:trPr>
          <w:trHeight w:val="340"/>
        </w:trPr>
        <w:tc>
          <w:tcPr>
            <w:tcW w:w="3969" w:type="dxa"/>
            <w:vAlign w:val="center"/>
          </w:tcPr>
          <w:p w14:paraId="10FF7694" w14:textId="77777777" w:rsidR="00550D7A" w:rsidRPr="00342AAE" w:rsidRDefault="00550D7A" w:rsidP="00E30DE3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374BE32" w14:textId="77777777" w:rsidR="00550D7A" w:rsidRPr="00E96E7B" w:rsidRDefault="00550D7A" w:rsidP="00E30DE3">
            <w:pPr>
              <w:jc w:val="center"/>
            </w:pPr>
            <w:r w:rsidRPr="00E96E7B">
              <w:t>6</w:t>
            </w:r>
          </w:p>
        </w:tc>
        <w:tc>
          <w:tcPr>
            <w:tcW w:w="567" w:type="dxa"/>
            <w:vAlign w:val="center"/>
          </w:tcPr>
          <w:p w14:paraId="20B14102" w14:textId="77777777" w:rsidR="00550D7A" w:rsidRPr="00E96E7B" w:rsidRDefault="00550D7A" w:rsidP="00E30DE3">
            <w:pPr>
              <w:jc w:val="center"/>
            </w:pPr>
            <w:r w:rsidRPr="00E96E7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B17B015" w14:textId="77777777" w:rsidR="00550D7A" w:rsidRPr="00E96E7B" w:rsidRDefault="00550D7A" w:rsidP="00E30DE3">
            <w:pPr>
              <w:jc w:val="center"/>
            </w:pPr>
            <w:r w:rsidRPr="00E96E7B">
              <w:t>216</w:t>
            </w:r>
          </w:p>
        </w:tc>
        <w:tc>
          <w:tcPr>
            <w:tcW w:w="937" w:type="dxa"/>
            <w:vAlign w:val="center"/>
          </w:tcPr>
          <w:p w14:paraId="66CB04F8" w14:textId="77777777" w:rsidR="00550D7A" w:rsidRPr="0004140F" w:rsidRDefault="00550D7A" w:rsidP="00E30DE3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A16736B" w14:textId="77777777" w:rsidR="00550D7A" w:rsidRPr="007B65C7" w:rsidRDefault="00550D7A" w:rsidP="00550D7A">
      <w:pPr>
        <w:rPr>
          <w:b/>
        </w:rPr>
      </w:pPr>
    </w:p>
    <w:p w14:paraId="5A56AFDB" w14:textId="77777777" w:rsidR="002467FD" w:rsidRDefault="002467FD"/>
    <w:sectPr w:rsidR="002467FD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21EE" w14:textId="77777777" w:rsidR="006D3F16" w:rsidRDefault="00124E57">
      <w:r>
        <w:separator/>
      </w:r>
    </w:p>
  </w:endnote>
  <w:endnote w:type="continuationSeparator" w:id="0">
    <w:p w14:paraId="3FAE7E5D" w14:textId="77777777" w:rsidR="006D3F16" w:rsidRDefault="0012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FFD6" w14:textId="77777777" w:rsidR="007A3C5A" w:rsidRDefault="00550D7A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75A510" w14:textId="77777777" w:rsidR="007A3C5A" w:rsidRDefault="00E53EB0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77EF" w14:textId="77777777" w:rsidR="007A3C5A" w:rsidRDefault="00E53EB0">
    <w:pPr>
      <w:pStyle w:val="a6"/>
      <w:jc w:val="right"/>
    </w:pPr>
  </w:p>
  <w:p w14:paraId="2660D33C" w14:textId="77777777" w:rsidR="007A3C5A" w:rsidRDefault="00E53E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8A4C" w14:textId="77777777" w:rsidR="007A3C5A" w:rsidRDefault="00E53EB0">
    <w:pPr>
      <w:pStyle w:val="a6"/>
      <w:jc w:val="right"/>
    </w:pPr>
  </w:p>
  <w:p w14:paraId="2C91400E" w14:textId="77777777" w:rsidR="007A3C5A" w:rsidRDefault="00E53E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ED7B" w14:textId="77777777" w:rsidR="006D3F16" w:rsidRDefault="00124E57">
      <w:r>
        <w:separator/>
      </w:r>
    </w:p>
  </w:footnote>
  <w:footnote w:type="continuationSeparator" w:id="0">
    <w:p w14:paraId="0DC9AFCB" w14:textId="77777777" w:rsidR="006D3F16" w:rsidRDefault="0012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72EFB6E" w14:textId="0B4DB6F4" w:rsidR="007A3C5A" w:rsidRDefault="00550D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0B2">
          <w:rPr>
            <w:noProof/>
          </w:rPr>
          <w:t>2</w:t>
        </w:r>
        <w:r>
          <w:fldChar w:fldCharType="end"/>
        </w:r>
      </w:p>
    </w:sdtContent>
  </w:sdt>
  <w:p w14:paraId="0070724C" w14:textId="77777777" w:rsidR="007A3C5A" w:rsidRDefault="00E53E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A040" w14:textId="77777777" w:rsidR="007A3C5A" w:rsidRDefault="00E53EB0">
    <w:pPr>
      <w:pStyle w:val="a4"/>
      <w:jc w:val="center"/>
    </w:pPr>
  </w:p>
  <w:p w14:paraId="6147761D" w14:textId="77777777" w:rsidR="007A3C5A" w:rsidRDefault="00E53E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5722B37"/>
    <w:multiLevelType w:val="multilevel"/>
    <w:tmpl w:val="462EE22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7A"/>
    <w:rsid w:val="00124E57"/>
    <w:rsid w:val="002467FD"/>
    <w:rsid w:val="00550D7A"/>
    <w:rsid w:val="006D3F16"/>
    <w:rsid w:val="00750E66"/>
    <w:rsid w:val="00B500B2"/>
    <w:rsid w:val="00E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00FA"/>
  <w15:chartTrackingRefBased/>
  <w15:docId w15:val="{C6C3E4C3-D9D1-4A50-89F2-5FB4B7E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D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0D7A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550D7A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D7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0D7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55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D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0D7A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50D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0D7A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550D7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50D7A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550D7A"/>
  </w:style>
  <w:style w:type="paragraph" w:customStyle="1" w:styleId="pboth">
    <w:name w:val="pboth"/>
    <w:basedOn w:val="a"/>
    <w:rsid w:val="00550D7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550D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АКАДЕМИЯ</cp:lastModifiedBy>
  <cp:revision>3</cp:revision>
  <dcterms:created xsi:type="dcterms:W3CDTF">2022-01-18T12:17:00Z</dcterms:created>
  <dcterms:modified xsi:type="dcterms:W3CDTF">2022-01-19T10:58:00Z</dcterms:modified>
</cp:coreProperties>
</file>