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C0C11" w:rsidP="00010FFE">
            <w:pPr>
              <w:jc w:val="center"/>
              <w:rPr>
                <w:b/>
                <w:sz w:val="26"/>
                <w:szCs w:val="26"/>
              </w:rPr>
            </w:pPr>
            <w:r w:rsidRPr="001C0C11">
              <w:rPr>
                <w:b/>
                <w:sz w:val="26"/>
                <w:szCs w:val="26"/>
              </w:rPr>
              <w:t>Организация и проведение PR- кампаний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2C2EF9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1C0C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1C0C11" w:rsidRPr="001C0C11">
        <w:rPr>
          <w:sz w:val="24"/>
          <w:szCs w:val="24"/>
        </w:rPr>
        <w:t>Организация и проведение PR- кампаний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1C0C11">
        <w:rPr>
          <w:sz w:val="24"/>
          <w:szCs w:val="24"/>
        </w:rPr>
        <w:t>пятом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1C0C11">
        <w:rPr>
          <w:sz w:val="24"/>
          <w:szCs w:val="24"/>
        </w:rPr>
        <w:t>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>:</w:t>
      </w:r>
      <w:r w:rsidR="001C0C11">
        <w:t xml:space="preserve"> зачет с оценкой</w:t>
      </w:r>
    </w:p>
    <w:p w:rsidR="004B104B" w:rsidRPr="004B104B" w:rsidRDefault="00A84551" w:rsidP="004B104B">
      <w:pPr>
        <w:pStyle w:val="2"/>
        <w:rPr>
          <w:szCs w:val="26"/>
        </w:rPr>
      </w:pPr>
      <w:r w:rsidRPr="007B449A">
        <w:t>Место учебной дисциплины в структуре ОПОП</w:t>
      </w:r>
      <w:r w:rsidR="004B104B">
        <w:t xml:space="preserve">: </w:t>
      </w:r>
      <w:r w:rsidR="007E18CB" w:rsidRPr="004B104B">
        <w:rPr>
          <w:szCs w:val="26"/>
        </w:rPr>
        <w:t xml:space="preserve">Учебная дисциплина </w:t>
      </w:r>
      <w:r w:rsidR="00163BEE" w:rsidRPr="004B104B">
        <w:rPr>
          <w:szCs w:val="26"/>
        </w:rPr>
        <w:t>относится к</w:t>
      </w:r>
      <w:r w:rsidR="004B104B" w:rsidRPr="004B104B">
        <w:rPr>
          <w:szCs w:val="26"/>
        </w:rPr>
        <w:t xml:space="preserve"> обязательной части.</w:t>
      </w:r>
    </w:p>
    <w:p w:rsidR="00A84551" w:rsidRPr="004B104B" w:rsidRDefault="00A84551" w:rsidP="004B104B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010FFE" w:rsidRDefault="000B1761" w:rsidP="001C0C11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1C0C11" w:rsidRPr="001C0C11">
        <w:rPr>
          <w:sz w:val="24"/>
          <w:szCs w:val="24"/>
        </w:rPr>
        <w:t>Организация и проведение PR- кампаний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Pr="00E7664F">
        <w:rPr>
          <w:sz w:val="24"/>
          <w:szCs w:val="24"/>
        </w:rPr>
        <w:t xml:space="preserve">изучение технологии </w:t>
      </w:r>
      <w:r w:rsidR="00E7664F" w:rsidRPr="00E7664F">
        <w:rPr>
          <w:sz w:val="24"/>
          <w:szCs w:val="24"/>
        </w:rPr>
        <w:t xml:space="preserve">организации </w:t>
      </w:r>
      <w:r w:rsidR="00E7664F" w:rsidRPr="00E7664F">
        <w:rPr>
          <w:sz w:val="24"/>
          <w:szCs w:val="24"/>
          <w:lang w:val="en-US"/>
        </w:rPr>
        <w:t>PR</w:t>
      </w:r>
      <w:r w:rsidR="00E7664F" w:rsidRPr="00E7664F">
        <w:rPr>
          <w:sz w:val="24"/>
          <w:szCs w:val="24"/>
        </w:rPr>
        <w:t xml:space="preserve"> кампаний</w:t>
      </w:r>
      <w:r w:rsidRPr="00E7664F">
        <w:rPr>
          <w:sz w:val="24"/>
          <w:szCs w:val="24"/>
        </w:rPr>
        <w:t>, а также формирование у студентов базового комплекса зна</w:t>
      </w:r>
      <w:r w:rsidR="00E7664F" w:rsidRPr="00E7664F">
        <w:rPr>
          <w:sz w:val="24"/>
          <w:szCs w:val="24"/>
        </w:rPr>
        <w:t>ний и навыков, необходи</w:t>
      </w:r>
      <w:bookmarkStart w:id="11" w:name="_GoBack"/>
      <w:bookmarkEnd w:id="11"/>
      <w:r w:rsidR="00E7664F" w:rsidRPr="00E7664F">
        <w:rPr>
          <w:sz w:val="24"/>
          <w:szCs w:val="24"/>
        </w:rPr>
        <w:t xml:space="preserve">мых для организации и оценки эффективности </w:t>
      </w:r>
      <w:r w:rsidR="00E7664F" w:rsidRPr="00E7664F">
        <w:rPr>
          <w:sz w:val="24"/>
          <w:szCs w:val="24"/>
          <w:lang w:val="en-US"/>
        </w:rPr>
        <w:t>PR</w:t>
      </w:r>
      <w:r w:rsidR="00E7664F" w:rsidRPr="00E7664F">
        <w:rPr>
          <w:sz w:val="24"/>
          <w:szCs w:val="24"/>
        </w:rPr>
        <w:t xml:space="preserve"> кампаний</w:t>
      </w:r>
      <w:r w:rsidRPr="00E7664F">
        <w:rPr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C0C1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11" w:rsidRPr="00503805" w:rsidRDefault="001C0C11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1C0C11" w:rsidRPr="00503805" w:rsidRDefault="001C0C11" w:rsidP="00010FFE">
            <w:pPr>
              <w:rPr>
                <w:color w:val="000000"/>
                <w:sz w:val="24"/>
                <w:szCs w:val="24"/>
              </w:rPr>
            </w:pPr>
            <w:r w:rsidRPr="001C0C11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1C0C11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1C0C11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C0C11">
              <w:rPr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1C0C11">
              <w:rPr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11" w:rsidRPr="00503805" w:rsidRDefault="001C0C11" w:rsidP="00010F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-1.1</w:t>
            </w:r>
          </w:p>
          <w:p w:rsidR="001C0C11" w:rsidRPr="00503805" w:rsidRDefault="001C0C11" w:rsidP="00010FFE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 xml:space="preserve">Выявление отличительных особенностей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медиатекстов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 и (или)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медиапродуктов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, и (или) коммуникационных продуктов разных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медиасегментов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 и платформ</w:t>
            </w:r>
          </w:p>
        </w:tc>
      </w:tr>
      <w:tr w:rsidR="001C0C11" w:rsidRPr="00F31E81" w:rsidTr="000315F8">
        <w:trPr>
          <w:trHeight w:val="69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C11" w:rsidRPr="00021C27" w:rsidRDefault="001C0C1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11" w:rsidRPr="00503805" w:rsidRDefault="001C0C11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-1.2</w:t>
            </w:r>
          </w:p>
          <w:p w:rsidR="001C0C11" w:rsidRPr="00503805" w:rsidRDefault="001C0C11" w:rsidP="00010FFE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Анализ востребованных обще</w:t>
            </w:r>
            <w:r>
              <w:rPr>
                <w:rStyle w:val="fontstyle01"/>
                <w:rFonts w:ascii="Times New Roman" w:hAnsi="Times New Roman"/>
              </w:rPr>
              <w:t>с</w:t>
            </w:r>
            <w:r w:rsidRPr="001C0C11">
              <w:rPr>
                <w:rStyle w:val="fontstyle01"/>
                <w:rFonts w:ascii="Times New Roman" w:hAnsi="Times New Roman"/>
              </w:rPr>
              <w:t>твом знаковых систем, жанров и форматов для обоснования наиболее приемлемых отдел</w:t>
            </w:r>
            <w:r>
              <w:rPr>
                <w:rStyle w:val="fontstyle01"/>
                <w:rFonts w:ascii="Times New Roman" w:hAnsi="Times New Roman"/>
              </w:rPr>
              <w:t>ь</w:t>
            </w:r>
            <w:r w:rsidRPr="001C0C11">
              <w:rPr>
                <w:rStyle w:val="fontstyle01"/>
                <w:rFonts w:ascii="Times New Roman" w:hAnsi="Times New Roman"/>
              </w:rPr>
              <w:t>ным целевым группам общественности</w:t>
            </w:r>
          </w:p>
        </w:tc>
      </w:tr>
      <w:tr w:rsidR="001C0C11" w:rsidRPr="00F31E81" w:rsidTr="00FD0F91">
        <w:trPr>
          <w:trHeight w:val="691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11" w:rsidRPr="00021C27" w:rsidRDefault="001C0C1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11" w:rsidRPr="001C0C11" w:rsidRDefault="001C0C11" w:rsidP="001C0C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ИД-ОПК-1.3</w:t>
            </w:r>
          </w:p>
          <w:p w:rsidR="001C0C11" w:rsidRPr="001C0C11" w:rsidRDefault="001C0C11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Подготовка рекламных и PR-текстов,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 w:rsidR="001C0C11" w:rsidRPr="00F31E81" w:rsidTr="000444D8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11" w:rsidRPr="001C0C11" w:rsidRDefault="001C0C11" w:rsidP="005D086E">
            <w:pPr>
              <w:pStyle w:val="pboth"/>
              <w:spacing w:before="0" w:beforeAutospacing="0" w:after="0" w:afterAutospacing="0"/>
            </w:pPr>
            <w:r w:rsidRPr="001C0C11">
              <w:t>ПК-4</w:t>
            </w:r>
          </w:p>
          <w:p w:rsidR="001C0C11" w:rsidRPr="001C0C11" w:rsidRDefault="001C0C11" w:rsidP="00503805">
            <w:pPr>
              <w:rPr>
                <w:color w:val="000000"/>
                <w:sz w:val="24"/>
                <w:szCs w:val="24"/>
              </w:rPr>
            </w:pPr>
            <w:r w:rsidRPr="001C0C11">
              <w:rPr>
                <w:color w:val="000000"/>
                <w:sz w:val="24"/>
                <w:szCs w:val="24"/>
              </w:rPr>
              <w:lastRenderedPageBreak/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11" w:rsidRPr="001C0C11" w:rsidRDefault="001C0C11" w:rsidP="00394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lastRenderedPageBreak/>
              <w:t>ИД-ПК-4.1</w:t>
            </w:r>
          </w:p>
          <w:p w:rsidR="001C0C11" w:rsidRPr="001C0C11" w:rsidRDefault="001C0C11" w:rsidP="00503805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lastRenderedPageBreak/>
              <w:t>Осуществление тактического планирования мероприятий в рамках реализации коммуникационной стратегии</w:t>
            </w:r>
          </w:p>
        </w:tc>
      </w:tr>
      <w:tr w:rsidR="001C0C11" w:rsidRPr="00F31E81" w:rsidTr="001C0C11">
        <w:trPr>
          <w:trHeight w:val="86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C11" w:rsidRPr="001C0C11" w:rsidRDefault="001C0C1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11" w:rsidRPr="001C0C11" w:rsidRDefault="001C0C11" w:rsidP="00C116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ИД-ПК-4.2</w:t>
            </w:r>
          </w:p>
          <w:p w:rsidR="001C0C11" w:rsidRPr="001C0C11" w:rsidRDefault="001C0C11" w:rsidP="00394282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Использование типовых алгоритмов разработки кампаний и проектов в сфере рекламы и (или) связей с общественностью</w:t>
            </w:r>
          </w:p>
        </w:tc>
      </w:tr>
      <w:tr w:rsidR="001C0C11" w:rsidRPr="00F31E81" w:rsidTr="00FD0F91">
        <w:trPr>
          <w:trHeight w:val="86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C11" w:rsidRPr="001C0C11" w:rsidRDefault="001C0C1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11" w:rsidRPr="001C0C11" w:rsidRDefault="001C0C11" w:rsidP="001C0C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ИД-ПК-4.3</w:t>
            </w:r>
          </w:p>
          <w:p w:rsidR="001C0C11" w:rsidRPr="001C0C11" w:rsidRDefault="001C0C11" w:rsidP="00C116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Организация внутренних коммуникаций и мероприятий по формированию корпоративной идентичности и корпоративной культуры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1C0C11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1C0C11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1C0C11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1C0C11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F9" w:rsidRDefault="002C2EF9" w:rsidP="005E3840">
      <w:r>
        <w:separator/>
      </w:r>
    </w:p>
  </w:endnote>
  <w:endnote w:type="continuationSeparator" w:id="0">
    <w:p w:rsidR="002C2EF9" w:rsidRDefault="002C2E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F9" w:rsidRDefault="002C2EF9" w:rsidP="005E3840">
      <w:r>
        <w:separator/>
      </w:r>
    </w:p>
  </w:footnote>
  <w:footnote w:type="continuationSeparator" w:id="0">
    <w:p w:rsidR="002C2EF9" w:rsidRDefault="002C2E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7664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C11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EF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04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BE5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F68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64F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83A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1DD99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B74-BFE6-4905-A9F1-203341E1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Vadim Khruslovskiy</cp:lastModifiedBy>
  <cp:revision>2</cp:revision>
  <cp:lastPrinted>2021-05-14T12:22:00Z</cp:lastPrinted>
  <dcterms:created xsi:type="dcterms:W3CDTF">2022-04-03T07:45:00Z</dcterms:created>
  <dcterms:modified xsi:type="dcterms:W3CDTF">2022-04-03T07:45:00Z</dcterms:modified>
</cp:coreProperties>
</file>