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72559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Инновации в рекламе</w:t>
            </w:r>
            <w:r w:rsidR="004F6E7D">
              <w:rPr>
                <w:b/>
                <w:sz w:val="26"/>
                <w:szCs w:val="26"/>
              </w:rPr>
              <w:t xml:space="preserve"> и </w:t>
            </w:r>
            <w:r w:rsidR="004F6E7D"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041F0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F61B38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proofErr w:type="spellStart"/>
            <w:r w:rsidR="00F61B38">
              <w:rPr>
                <w:sz w:val="24"/>
                <w:szCs w:val="24"/>
                <w:lang w:val="uk-UA"/>
              </w:rPr>
              <w:t>социокультурной</w:t>
            </w:r>
            <w:proofErr w:type="spellEnd"/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61B3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72559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2559C">
        <w:rPr>
          <w:sz w:val="24"/>
          <w:szCs w:val="24"/>
        </w:rPr>
        <w:t>«</w:t>
      </w:r>
      <w:r w:rsidR="0072559C" w:rsidRPr="0072559C">
        <w:rPr>
          <w:sz w:val="24"/>
          <w:szCs w:val="24"/>
        </w:rPr>
        <w:t xml:space="preserve">Инновации в рекламе </w:t>
      </w:r>
      <w:r w:rsidR="004F6E7D" w:rsidRPr="0072559C">
        <w:rPr>
          <w:sz w:val="24"/>
          <w:szCs w:val="24"/>
        </w:rPr>
        <w:t>и PR</w:t>
      </w:r>
      <w:r w:rsidRPr="0072559C">
        <w:rPr>
          <w:sz w:val="24"/>
          <w:szCs w:val="24"/>
        </w:rPr>
        <w:t xml:space="preserve">» </w:t>
      </w:r>
      <w:r w:rsidR="004E4C46" w:rsidRPr="0072559C">
        <w:rPr>
          <w:sz w:val="24"/>
          <w:szCs w:val="24"/>
        </w:rPr>
        <w:t>изучается в</w:t>
      </w:r>
      <w:r w:rsidR="0072559C">
        <w:rPr>
          <w:sz w:val="24"/>
          <w:szCs w:val="24"/>
        </w:rPr>
        <w:t xml:space="preserve"> шестом </w:t>
      </w:r>
      <w:r w:rsidR="004F6E7D" w:rsidRPr="0072559C">
        <w:rPr>
          <w:sz w:val="24"/>
          <w:szCs w:val="24"/>
        </w:rPr>
        <w:t>семестр</w:t>
      </w:r>
      <w:r w:rsidR="0072559C">
        <w:rPr>
          <w:sz w:val="24"/>
          <w:szCs w:val="24"/>
        </w:rPr>
        <w:t>е</w:t>
      </w:r>
      <w:r w:rsidR="004F6E7D" w:rsidRPr="0072559C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72559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proofErr w:type="gramStart"/>
      <w:r w:rsidR="0072559C">
        <w:rPr>
          <w:sz w:val="24"/>
          <w:szCs w:val="24"/>
        </w:rPr>
        <w:t>факультативной</w:t>
      </w:r>
      <w:proofErr w:type="gramEnd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Цель освоения дисциплины - изучить инновационные методы и технологии выстраивания коммерческих коммуникаций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  <w:proofErr w:type="gramEnd"/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C5E" w:rsidRDefault="0072559C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F61B38" w:rsidRDefault="00F61B38" w:rsidP="00F61B3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рекламных коммуникаций при продвижении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2559C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977C5E" w:rsidRPr="00F61B38" w:rsidRDefault="00F61B38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открытых источников информации для формирования целевых групп и определения инструментов продвижения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</w:tc>
      </w:tr>
      <w:tr w:rsidR="00977C5E" w:rsidRPr="00F31E81" w:rsidTr="00F636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72559C">
              <w:rPr>
                <w:rStyle w:val="fontstyle01"/>
                <w:rFonts w:ascii="Times New Roman" w:hAnsi="Times New Roman"/>
                <w:sz w:val="22"/>
                <w:szCs w:val="22"/>
              </w:rPr>
              <w:t>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977C5E" w:rsidRPr="00F61B38" w:rsidRDefault="00F61B38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основных коммуникационных и рекламных  инструментов при разработке и продвижении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72559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72559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041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041F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61B3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9C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95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22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1F0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B3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B92D-4928-4E9B-8552-6F93BEBF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2022-04-07T23:36:00Z</dcterms:created>
  <dcterms:modified xsi:type="dcterms:W3CDTF">2022-04-07T23:36:00Z</dcterms:modified>
</cp:coreProperties>
</file>